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pStyle w:val="2"/>
        <w:rPr>
          <w:rFonts w:hint="default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val="en-US" w:eastAsia="zh-CN"/>
        </w:rPr>
        <w:t>2023年度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eastAsia="zh-CN"/>
        </w:rPr>
        <w:t>四川省水泥熟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料生产线清单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30"/>
          <w:szCs w:val="30"/>
        </w:rPr>
        <w:t>（截至2023年12月31日）</w:t>
      </w:r>
    </w:p>
    <w:tbl>
      <w:tblPr>
        <w:tblStyle w:val="15"/>
        <w:tblW w:w="14673" w:type="dxa"/>
        <w:jc w:val="center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9"/>
        <w:gridCol w:w="944"/>
        <w:gridCol w:w="1134"/>
        <w:gridCol w:w="1247"/>
        <w:gridCol w:w="1304"/>
        <w:gridCol w:w="1198"/>
        <w:gridCol w:w="1417"/>
        <w:gridCol w:w="1106"/>
        <w:gridCol w:w="1984"/>
        <w:gridCol w:w="771"/>
        <w:gridCol w:w="944"/>
        <w:gridCol w:w="905"/>
        <w:gridCol w:w="510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8" w:hRule="atLeast"/>
          <w:tblHeader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19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19"/>
              </w:rPr>
              <w:t>序 号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  <w:t>统一社会信用代码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  <w:t>生产线名称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  <w:t>建设地址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  <w:t>投产时间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  <w:t>备案或核准文件批复时间及产能（吨／日）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  <w:t>水泥窑规格（窑径＊长度单位：米）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  <w:t>生产许可证编号及有效期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  <w:t>运行状态（在产、停产、在建）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  <w:t>熟料产量（万吨）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  <w:t>产品类型（普通、特种、磷石膏、电石渣）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  <w:t>变化情况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四川兰丰水泥有限公司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91510182679672443R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4500t/d熟料新型干法水泥生产线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彭州市桂花镇红石桥村7组1号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2010年6月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2009年5月8日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4.8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m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×74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(川)XK08-001-00088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2025年5月7日</w:t>
            </w:r>
          </w:p>
        </w:tc>
        <w:tc>
          <w:tcPr>
            <w:tcW w:w="77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在产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243.6</w:t>
            </w:r>
          </w:p>
        </w:tc>
        <w:tc>
          <w:tcPr>
            <w:tcW w:w="90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4500t/d熟料新型干法水泥生产线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彭州市桂花镇红石桥村7组1号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2013年1月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2009年9月29日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4.8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m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×74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四川亚东水泥有限公司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9151010076537555XN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200t/d新型干法水泥生产线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1＃</w:t>
            </w:r>
          </w:p>
        </w:tc>
        <w:tc>
          <w:tcPr>
            <w:tcW w:w="130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彭州市天彭镇安彭路66号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2006年9月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2004年3月8日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4200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4.8m*52m</w:t>
            </w:r>
          </w:p>
        </w:tc>
        <w:tc>
          <w:tcPr>
            <w:tcW w:w="19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（川）XK08-001-00051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2027年1月28日</w:t>
            </w:r>
          </w:p>
        </w:tc>
        <w:tc>
          <w:tcPr>
            <w:tcW w:w="77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在产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39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0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200t/d新型干法水泥生产线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2＃</w:t>
            </w:r>
          </w:p>
        </w:tc>
        <w:tc>
          <w:tcPr>
            <w:tcW w:w="13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2008年12月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2006年5月3日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4200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4.8m*52m</w:t>
            </w: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12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sz w:val="18"/>
                <w:szCs w:val="18"/>
              </w:rPr>
              <w:t>4200t/d新型干法水泥生产线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sz w:val="18"/>
                <w:szCs w:val="18"/>
                <w:lang w:val="en-US" w:eastAsia="zh-CN"/>
              </w:rPr>
              <w:t>3＃</w:t>
            </w:r>
          </w:p>
        </w:tc>
        <w:tc>
          <w:tcPr>
            <w:tcW w:w="13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2010年3月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2008年8月26日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：4200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4.8m*52m</w:t>
            </w: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14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都江堰拉法基水泥有限公司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91510181710920477L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3200t/d新型干法水泥生产线</w:t>
            </w:r>
          </w:p>
        </w:tc>
        <w:tc>
          <w:tcPr>
            <w:tcW w:w="130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都江堰市经济开发区九鼎大道21号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2002年2月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1996年4月26日3200t/d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4.8m*52m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（川）XK08-001-00046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2024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77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92.28</w:t>
            </w:r>
          </w:p>
        </w:tc>
        <w:tc>
          <w:tcPr>
            <w:tcW w:w="90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普通</w:t>
            </w:r>
          </w:p>
        </w:tc>
        <w:tc>
          <w:tcPr>
            <w:tcW w:w="51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4000t/d新型干法水泥生产线</w:t>
            </w:r>
          </w:p>
        </w:tc>
        <w:tc>
          <w:tcPr>
            <w:tcW w:w="13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2006年11月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2004年3月9日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4000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4.3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*66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（川）XK08-001-00046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2024年7月2日</w:t>
            </w:r>
          </w:p>
        </w:tc>
        <w:tc>
          <w:tcPr>
            <w:tcW w:w="7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29.19</w:t>
            </w:r>
          </w:p>
        </w:tc>
        <w:tc>
          <w:tcPr>
            <w:tcW w:w="9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4600t/d新型干法水泥生产线</w:t>
            </w:r>
          </w:p>
        </w:tc>
        <w:tc>
          <w:tcPr>
            <w:tcW w:w="13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2010年11月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2008年3月31日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4600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4.8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*72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（川）XK08-001-00046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2024年7月2日</w:t>
            </w:r>
          </w:p>
        </w:tc>
        <w:tc>
          <w:tcPr>
            <w:tcW w:w="7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183.62</w:t>
            </w:r>
          </w:p>
        </w:tc>
        <w:tc>
          <w:tcPr>
            <w:tcW w:w="9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仁寿县人民特种水泥有限公司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91511421207261806L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2500t/d熟料新型干法水泥生产线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仁寿县宝飞镇花湾村9社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2007年7月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2005年10月27日2500t/d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4.0m*60m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（川）XK08-001-06865，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2024年7月10日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35.8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仁寿县汪洋建宝水泥有限公司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91511421754718916L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2500t/d新型干法水泥生产线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仁寿县汪洋镇广石村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2009年9月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2006年10月26日2500t/d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4.3m*64m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（川）XK08-001-00072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2027年10月8日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91.77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四川明坤建材有限责任公司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91511422687936891R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2500t/d新型干法水泥生产线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彭山区青龙镇先锋村六组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2013年3月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176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2009年5月4日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4.0mx60m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（川）XK08-001-00031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2026年05月21日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洪雅西南水泥有限公司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915114235904931664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2500t/d新型干法水泥生产线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洪雅县洪川镇曲沿村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2009年5月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2008年7月6日2500t/d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4.0mx60m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已过期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停产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产能已置换至二郎山喇叭河水泥。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北川中联水泥有限公司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915107266783558686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4800t/d新型干法水泥生产线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北川羌族自治县擂鼓镇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2009年12月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2008年7月4日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4800t/d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4.8m*74m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（川）XK08-001-00037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2025年5月7日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124.27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北川四星水泥有限公司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915107266823991775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2500t/d熟料新型干法水泥生产线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北川羌族自治县永安镇后庄村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2010年7月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2009年9月4日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4.0m*60m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（川）XK08-001-00022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2026年5月19日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75.4235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四川国大水泥有限公司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91510781662799667B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4000t/d熟料新型干法水泥生产线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江油含增镇界池村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2010年1月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2008年8月25日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4000t/d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4.8m*72m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（川）XK08-001-04527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2025年5月24日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142.98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8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江油红狮水泥有限公司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9151078168041728XE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4000t/d新型干法水泥生产线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江油市武都镇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中武路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2010年8月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2008年11月14日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4000t/d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4.8m*74m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（川）XK08-001-00024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2026年4月27日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159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江油拉豪双马水泥有限公司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91510781MA624JWX7Q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2500t/d新型干法水泥生产线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江油市二郎庙镇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2001年7月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2000年7月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3.5m*54m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（川）XK08-001-03557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2027年8月6日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四川省女娲建材有限公司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915107246783815053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2500t/d新型干法水泥生产线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安州区雎水镇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2010年2月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2008年9月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4.0m*60m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（川）XK08-001-00041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2027年1月16日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66.64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安县中联水泥有限公司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91510724682381866A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4500t/d新型干法水泥生产线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安州区桑枣镇立云村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2010年6月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2009年8月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4.8m*72m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（川）XK08-001-00039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2025年10月25日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123.67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峨眉山强华特种水泥有限责任公司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91511181207451730A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500t/d新型干法窑熟料生产线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四川省乐山市峨眉山市龙池镇峨龙路3号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1984年10月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1983年5月4日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2.5/2.7*42m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（川）XK08-001-00026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2024年6月15日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6.15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特种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四川峨眉山西南水泥有限公司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915111817891377405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4500t/d新型干法水泥生产线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峨眉山市乐都镇新堰村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2009年9月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2006年6月30日4500t/d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4.8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*72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(川)XK08-001-00044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2024年4月25日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117.1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峨眉山市乐都镇新堰村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2009年9月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2001年3月19日2000t/d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*58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(川)XK08-001-00044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2024年4月25日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停产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lang w:val="en-US" w:eastAsia="zh-CN"/>
              </w:rPr>
              <w:t>产能已置换到广安市西南水泥下属四川利万步森水泥。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四川峨眉山西南水泥嘉华分公司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915111817891377405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峨眉山市罗目镇阳光村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2009年12月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2007年8月10日2000t/d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*60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（川）XK08-001-05986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（已过期）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停产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lang w:val="en-US" w:eastAsia="zh-CN"/>
              </w:rPr>
              <w:t>产能将分别置换南江县南江海螺水泥、天全县西南水泥下属二郎山喇叭河水泥。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en-US"/>
              </w:rPr>
              <w:t>四川峨胜水泥集团股份有限公司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en-US"/>
              </w:rPr>
              <w:t>91511100207451765J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一期4600t/d熟料新型干法水泥生产线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四川省峨眉山市九里镇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2008年10月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2006年11月1日4600t/d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4.8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*74m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（川）XK08-001-00642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2028年8月27日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162.67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二期4600t/d熟料新型干法水泥生产线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四川省峨眉山市九里镇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2009年8月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2008年7月8日4600t/d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4.8m*74m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（川）XK08-001-00642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2028年8月27日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118.32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三期4600t/d熟料新型干法水泥生产线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四川省峨眉山市九里镇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2010年1月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2008年10月27日4600t/d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4.8m*74m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（川）XK08-001-00642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2028年8月27日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154.39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四期4600t/d熟料新型干法水泥生产线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四川省峨眉山市九里镇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2010年9月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2009年7月24日4600t/d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4.8m*74m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（川）XK08-001-00642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2028年8月27日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161.43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五期4600t/d熟料新型干法水泥生产线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四川省峨眉山市九里镇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2010年9月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2009年7月24日4600t/d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4.8m*74m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（川）XK08-001-00642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2028年8月27日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162.51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环保搬迁3000t/d熟料新型干法大坝水泥生产线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四川省峨眉山市罗目镇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2016年11月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2014年1月27日3000t/d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4.6m*68m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（川）XK08-001-00642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2028年8月27日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148.23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四川峨眉山佛光水泥有限公司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91511181207461920C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4500t/d熟料新型干法水泥生产线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九里镇顺江村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2010年5月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2009年5月22日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"/>
              </w:rPr>
              <w:t>4.8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"/>
              </w:rPr>
              <w:t>*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74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"/>
              </w:rPr>
              <w:t>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4年4月25日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161.91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四川峨边西南水泥有限公司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 xml:space="preserve">915111327090342000 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2500t/d熟料新型干法水泥技术改造项目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四川省峨边彝族自治县沙坪镇马嘶溪村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2010年7月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2007年12月19日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4.0m*60m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(川）XK08-001-00043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2028年11月28日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65.73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普通、特种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四川永祥多晶硅有限公司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91511100660281872G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综合利用电石渣建设2000t/d熟料干磨干烧水泥生产线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四川省乐山市五通桥区竹根镇永祥路102号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2008年10月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2007年1月23日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4.0m*60m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（川）XK08-001-00082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2028年6月12日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93.41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电石渣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5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四川德胜水泥集团有限公司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91511111MA6282LN0T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综合利用高炉渣炼钢炉渣4600t/d熟料新型干法水泥生产线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沙湾区沙湾镇顺河村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2010年5月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2009年6月3日4600t/d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4.8m*74m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（川）XK08-001-04720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2025年7月28日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127.89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嘉华特种水泥股份有限公司嘉华水泥总厂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915111116841745964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2000t/d特种水泥熟料新型干法水泥生产线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乐山市沙湾区嘉农镇燎原村五组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2009年9月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2008年9月18日2000t/d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3.5m*54m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（川）XK08-001-06846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2024年6月23日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56.2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普通、特种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四川省犍为宝马水泥有限责任公司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915111237523067584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犍为县塘坝乡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2009年11月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2008年10月11日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4.0m*60m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（川）XK08-001-00087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2024年6月15日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83.13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7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华新水泥（万源）有限公司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91511781MA62E5FW7R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万源市官渡镇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2009年1月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2008年8月29日2500t/d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4.0m*56m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（川）XK08-001-00049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2024年6月15日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81.46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lang w:val="en-US" w:eastAsia="zh-CN"/>
              </w:rPr>
              <w:t>负责水泥窑协同处置万源城乡生活垃圾、市政污泥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达州海螺水泥有限责任公司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91511724675778849K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4500t/d新型干法水泥生产线1＃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大竹县石河镇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2009年3月</w:t>
            </w:r>
          </w:p>
        </w:tc>
        <w:tc>
          <w:tcPr>
            <w:tcW w:w="141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一期批复时间2009年1月12日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二期批复时间2009年9月14日</w:t>
            </w:r>
            <m:oMath>
              <m:r>
                <m:rPr/>
                <w:rPr>
                  <w:rFonts w:hint="eastAsia" w:ascii="Calibri" w:hAnsi="Calibri" w:eastAsia="Calibri"/>
                  <w:color w:val="000000"/>
                  <w:sz w:val="17"/>
                </w:rPr>
                <m:t>500T/d∗2</m:t>
              </m:r>
            </m:oMath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4.8m*74m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（川）XK08-001-04563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2025年7月6日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一线窑正常运行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301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7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4500t/d新型干法水泥生产线2＃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大竹县石河镇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2010年5月</w:t>
            </w: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4.8m*74m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（川）XK08-001-04563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2025年7月6日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二线窑错峰生产停窑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达州利森水泥有限公司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91511724665397962H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4000t/d新型干法水泥生产线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大竹县石河镇望江社区江东街333号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2009年9月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2008年6月10日4000t/d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4.3m*64m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（川）XK08-001-04292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2025年03月12日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11.56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5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达州利森水泥有限公司大竹分公司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91511724MA665M4M 6P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大竹县朝阳乡竹园村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2009年7月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2005年11月9 日2500t/d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 xml:space="preserve">4.0m *60m 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（川）XK08-001-04292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2028年5月17日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停产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lang w:val="en-US" w:eastAsia="zh-CN"/>
              </w:rPr>
              <w:t>2024年全线暂时性关停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四川亿鑫联水泥有限公司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91511703MA68UQAE 8G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渠县三汇镇川水路7号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2009年04月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2006年11月17日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 xml:space="preserve">4.0m*60m 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76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（川）XK08-001-06857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2024.07.02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普通、特种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华新水泥（渠县）有限公司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91511725680423428N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4000t/d新型干法水泥生产线1＃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渠县卷硐乡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2009年11月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4000t/d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5.0m*72m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（川）XK-08-00104196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2025年1月11日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95.16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华蓥台泥水泥有限公司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915116816922596882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4000t/d熟料新型干法水泥生产线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四川省华蓥市溪口镇回龙桥村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2015年2月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2009年6月26日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4000t/d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4.8m*72m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2026年2月28日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13.94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四川广建水泥有限公司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91511681687907046F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2500t/d熟料新型干法水泥生产线项目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四川省华蓥市高兴镇李子垭村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2019年1月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2009年7月1日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4.0m*60m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（川）XK08-001-00089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2029年01月08日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停产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5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四川宏云建材有限公司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91511681754733876P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2800t/d新型干法水泥生产线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华蓥市古桥街道古桥村148号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2014年6月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2004年10月10日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 xml:space="preserve"> 3958t/d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4.3m*62m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76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（川）XK08-001-00004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2026年05月19日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1200t/d新型干法水泥生产线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华蓥市古桥街道古桥村148号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2005年11月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2004年10月10日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 xml:space="preserve"> 3958t/d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3.3m*50m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76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（川）XK08-001-00004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2026年05月19日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76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 xml:space="preserve">停产 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lang w:val="en-US" w:eastAsia="zh-CN"/>
              </w:rPr>
              <w:t>产能置换到叙永红狮水泥。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四川华蓥西南水泥有限公司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91511681711854731W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4000t/d熟料新型干法水泥生产线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广安市华蓥市天池镇白坝村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2009年10月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2007年11月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批复产能4000t/d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4.8m*72m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（川）XK08-001-00045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2029年1月30日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120.96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广安昌兴水泥有限公司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91511600692288964A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4500t/d新型干法水泥生产线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四川省广安市前锋区三墩坎路9号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2011年6月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2009年6月29日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5000t/d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4.8m*74m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2026年12月7日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148.65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8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四川省广安桂兴水泥有限公司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91511603209851914H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综合利用广安发电厂废渣实施2500t/d熟料新型干法生产线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四川省广安市前锋区桂兴镇桂南路2号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2009年4月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2007年7月26日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4.0m*60m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（川）XK08-001-03771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2024年11月4日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27.60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四川利万步森水泥有限公司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91511623754722106R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2500t/d新型干法生产线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邻水县高滩镇石马河村、棉花村、镇北村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2005年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2004年4月20日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4.0m*60m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（川）XK08-001-00052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2024年08月30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lang w:val="en-US" w:eastAsia="zh-CN"/>
              </w:rPr>
              <w:t>外购熟料生产水泥.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邻水红狮水泥有限公司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91511623673540976W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1"/>
                <w:sz w:val="18"/>
                <w:szCs w:val="18"/>
                <w:lang w:val="en-US" w:eastAsia="zh-CN"/>
              </w:rPr>
              <w:t>4000t/d新型干法水泥生产线1＃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邻水县合流镇四海社区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2009年12月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2008年6月24日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4000t/d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4.8m*74m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（川）XK08-001-04503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2025年06月20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130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4000t/d新型干法水泥生产线2＃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邻水县合流镇四海社区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2010年4月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2009年8月14日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4000t/d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4.8m*74m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（川）XK08-001-04503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2025年06月20日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130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四川广安华道水泥销售有限公司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915116007566297576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前锋区桂兴镇桂南路88号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2011年4月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2010年9月10日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4.3m*64m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（川）XK08-001-00058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停产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四川筠连西南水泥有限公司泸州分公司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91510502MA6360WT4L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四川省泸州市江阳区通滩镇凤龙村二社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2011年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2008年10月10日2500t/d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4.0m*60m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（川）XK08-001-00065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2027年6月26日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停产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泸州赛德水泥有限公司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91510500673524140B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叙永县正东镇伏龙村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2013年7月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4600t/d新型干法水泥生产线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4.8m*72m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（川）XK08-001-00066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2028年12月04日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116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四川省古蔺铁桥水泥有限责任公司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91510525205050423q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古蔺县古蔺镇沙坝村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2012年7月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2500t/d新型干法水泥生产线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4.0m*60m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（川）XK08-001-01006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停产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17.6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" w:eastAsia="zh-CN"/>
              </w:rPr>
              <w:t>2023年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10月停产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泸州兰良水泥有限公司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915105217547380281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泸县福镇工况区泸州兰良水泥厂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2009年10月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2000t/d新型干法水泥生产线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3.75m*52m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（川）XK08-001-02626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2024年4月13日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停产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四川双马宜宾水泥制造有限公司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915115267446802641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2500t/d新型干法水泥生产线1＃线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珙县巡场镇塘坝村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2006年9月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2002年7月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4.0m*60m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2026年1月27日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66.75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2500t/d新型干法水泥生产线2＃线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珙县巡场镇塘坝村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2012年1月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2002年7月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4.0m*60m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2026年1月27日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94.05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宜宾华福双三水泥建材有限责任公司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915115006991509764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4000t/d新型干法水泥生产线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珙县巡场镇白岩村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2012年7月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2009年7月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4000t/d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4.3m*63m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（川）XK08-001-00092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2029年2月9日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99.03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长宁红狮水泥有限公司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915115246879113958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4000t/d新型千法水泥生产线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长宁县硐底镇治平村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2011年12月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2009年7月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4000t/d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5.0m*74m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（川）XK08-001-00053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2027年1月28日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144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宜宾瑞兴实业有限公司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91511528675763882M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4000t/d新型干法水泥生产线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兴文县古宋镇桃子坪村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2010年12月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2008年6月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4000t/d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4.8m*74m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2026年5月19日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146.28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四川筠连西南水泥有限公司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91511527696994559N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4000t/d新型于法水泥生产线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筠连县巡司镇盐井村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2011年1月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2008年10月；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4000t/d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4.8m*72m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（川）XK08-001-00055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2028年9月23日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普通、特种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  <w:lang w:val="en-US" w:eastAsia="zh-CN"/>
              </w:rPr>
              <w:t>因为产能指标不够四川荺连西南水泥未实质接收四川利森（罗江水泥产能）指标。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宜宾海丰和锐有限公司水泥分公司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91511523553498849N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2500t/d全电石渣制水泥生产线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江安县工业园区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2010年8月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2008年3月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4.0m*60m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（川）XK08-001-00014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2025年12月10日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55.9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四川省长宁县金龙彩色水泥有限责任公司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91511524209151221P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干法旋窑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长宁县竹海镇竹园街38号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1989年9月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产能500t/d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2.6m*40m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已过期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停产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lang w:val="en-US" w:eastAsia="zh-CN"/>
              </w:rPr>
              <w:t>2018年6月停产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3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四川省二郎山喇叭河水泥有限公司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915118256783579944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2500t/d熟料新型干法水泥生产线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雅安市天全县始阳镇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2011年03月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2009年1月14日2500t/d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4.0m×60m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（川）XK08-001-00029,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2026年6月5日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四川雅安西南水泥有限公司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91511825689912498Q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4000d/t熟料新型干法水泥生产线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雅安市天全县小河镇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2010年12月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2009年9月24日4000t/d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Φ4.5m*64m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2026年1月19日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79.29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四川省皓宇水泥有限责任公司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91511825678361141L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3000t/d新型干法水泥生产线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始阳镇凤阳大道2000号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2009年09月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2008年1月18日2500t/d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4.0m*60m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（川）XK08-001-00012，2025年11月29日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57.64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四川泰昌建材集团有限公司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91511823797895074Q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2500t/d熟料新型干法水泥生产线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四川省汉源县河西乡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2009年11月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2008年4月7日2500t/d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4.0m*60m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2025年12月23日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70.18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四川省绵竹澳东水泥限责任公司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91510683756613579T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2500t/d新型干法水泥生产线1＃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绵竹市汉旺镇祥柳村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2009年5月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 xml:space="preserve">2008年9月3日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4.0m*60m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（川）XK08-001-00018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2025年8月30日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77.19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2500t/d新型干法水泥生产线2＃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绵竹市汉旺镇祥柳村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2011年5月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2015年5月19日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4.0m*60m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（川）xk08-001-00018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2025年8月30日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四川宗盛特种水泥有限公司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91510683563299202L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1000t/d新型干法白水泥生产线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绵竹县新市镇白庙村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2014年9月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2012年2月23日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1000t/d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3.5m*54m</w:t>
            </w:r>
            <m:oMath>
              <m:r>
                <m:rPr/>
                <w:rPr>
                  <w:rFonts w:hint="eastAsia" w:ascii="Calibri" w:hAnsi="Calibri" w:eastAsia="Calibri"/>
                  <w:color w:val="000000"/>
                  <w:sz w:val="17"/>
                </w:rPr>
                <m:t>CD3.5∗54m</m:t>
              </m:r>
            </m:oMath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（川）XK08-001-06045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2025年5月7日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15.23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特种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四川利森建材集团有限公司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91510600784745552X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什邡市洛水镇洛城村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2007年7月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2007年3月22日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4.3m*64m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（川）XK08-001-00075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2027年12月31日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83.51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lang w:val="en-US" w:eastAsia="zh-CN"/>
              </w:rPr>
              <w:t>由于利森集团三线没有建设，原罗江利森产能已转至四川荺连西南水泥有限公司。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4500t/d新型干法水泥生产线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什邡市洛水镇洛城村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2011年3月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2009年8月14日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4.8m*72m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（川）XK08-001-00075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2027年12月31日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171.02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罗江利森水泥有限公司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91510626680409992G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罗江区万安镇五里村四组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2010年3月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2009年2月16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4.0m*60m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（川）XK08-001-04589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2025年8月30日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停产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lang w:val="en-US" w:eastAsia="zh-CN"/>
              </w:rPr>
              <w:t>2020年7月停产，2020年7月产能已置换至四川利森建材集团有限公司。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59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广汉三星堆水泥有限公司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91510681678391236C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广汉市高坪镇金九村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2010年5月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2009年8月27日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4.0m*60m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已过期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停产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lang w:val="en-US" w:eastAsia="zh-CN"/>
              </w:rPr>
              <w:t>产能已置换至叙永红狮水泥有限公司。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四川德阳金八角水泥有限公司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91510626793959114L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1600t/d新型干法水泥生产线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罗江区万安镇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五里村一组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2008年5月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2002/2/11                    1600吨／日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3.6m*54m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（川）XK08-001-02881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2024年6月15日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停产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lang w:val="en-US" w:eastAsia="zh-CN"/>
              </w:rPr>
              <w:t>产能已置换至叙永红狮水泥有限公司。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四川匡山水泥有限公司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91510821682395969P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旺苍县普济镇中江村四社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2010年10月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2008年9月18日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4.0m*60m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（川）XK08-001-04897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2025年11月18日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16.30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旺苍川煤水泥有限责任公司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91510821789141854F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旺苍县白水镇卢家坝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2009年4月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2007年7月26日 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4.0m*60m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（川）XK08-001-05742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2025年4月23日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85.20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6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四川川煤水泥股份有限公司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91510800M A6252XH1E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广元市剑阁县下寺镇大桥村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2010年3月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2008年6月16日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4.0m*60m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（川）XK08-001-04528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2024年4月23日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停产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lang w:val="en-US" w:eastAsia="zh-CN"/>
              </w:rPr>
              <w:t>2016年4月停产，目前外购熟料进行生产。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6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广元市高力水泥实业有限公司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91510802686125958G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3200t/d新型干法水泥生产线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广元市利州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区三堆镇高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桥村一组赵家湾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2010年11月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2009年8月14日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3200t/d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4.3m*60m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2026年6月13日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91.15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  <w:lang w:val="en-US" w:eastAsia="zh-CN"/>
              </w:rPr>
              <w:t>当前在设备维修技改中，预计3月20日技改完成。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广元海螺水泥有限责任公司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915108126757945745</w:t>
            </w:r>
          </w:p>
        </w:tc>
        <w:tc>
          <w:tcPr>
            <w:tcW w:w="124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4500t/d新型干法水泥生产线</w:t>
            </w:r>
          </w:p>
        </w:tc>
        <w:tc>
          <w:tcPr>
            <w:tcW w:w="130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四川省广元市朝天区朝天镇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一线：2010年3月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2008年12月31日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4.8m*74m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（川）XK08-001-04612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2025年7月12日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323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4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二线：2011年7月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2009年9月10日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4.8m*74m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（川）XK08-001-04612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2025年7月12日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荣县自力水泥有限公司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915103212042534993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2000t/d熟料新型干法水泥生产线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荣县旭阳镇余家岩村8组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2009年8月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2008年3月27日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3.6m*54m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（川）XK08-001-00023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2029年1月21日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37.07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自贡金龙水泥有限公司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91510321682362892Q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4600t/d熟料新型干法水泥窑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四川省自贡市荣县双石镇燕子村五组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2010年8月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2009年6月15日4600t/d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4.3m*62m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(川)XK08-001-00013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2025年12月20日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98.37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6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四川省星船城水泥股份有限公司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915110007469111931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4000t/d新型干法水泥生产线1＃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四川省内江市资中县铁佛镇石关村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2011年10月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2009年4月7日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4000t/d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4.8m*74m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（川）XK08-001-03987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2025年2月11日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166.34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2500t/d新型干法水泥生产线2＃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四川省内江市资中县铁佛镇高荣村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2009年5月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4.3m*62m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（川）XK08-001-03987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2025年2月11日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45.33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四川威远西南水泥有限公司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91511024592788945N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2500t/d熟料新型干法水泥生产线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四川省内江市威远县严陵镇龙泉村18组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2009年10月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2008年2月29日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2500吨t/d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4.3m*62m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（川）XK08-001-00009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2025年11月18日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62.75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四川资中西南水泥有限公司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915110255883810269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2500t/d水泥熟料生产线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资中县新桥镇三皇庙村6组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2010年5月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2007年11月13日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2500吨t/d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4.3m*62m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（川）XK08-001-00028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2026年6月13日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52.58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四川成实天鹰水泥有限公司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91511025673521441K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2500t/d熟料新型干法水泥生产线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资中县球溪镇天鹰大道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2009年10月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2007年12月5日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2500吨t/d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4.3m*62m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（川）XK08-001-04505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2025年6月22日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80.87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攀枝花瑞达水泥有限公司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91510421682364062U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2500t/d熟料新型干法水泥生产线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米易县湾丘彝族自治乡黄龙村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2009年11月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2008年7月18日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4.3m*60m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（川）XK08-001-04393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2025年04月23日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71.16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攀枝花瑞峰水泥有限公司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91510400782256587U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2500t/d熟料新型干法水泥生产线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攀枝花西区龙洞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2008年9月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2003年11月29日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4.0m*60m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（川）XK08-001-00071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2029年1月21日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60.47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普通水泥、道路硅酸盐水泥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  <w:lang w:val="en-US" w:eastAsia="zh-CN"/>
              </w:rPr>
              <w:t>生产许可证项目新增道路硅酸盐水泥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巴中海螺水泥有限责任公司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91511922592773639N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4500t/d熟料水泥生产线暨纯低温预热发电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四川省巴中市南江县集州街道海螺社区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2014年12月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2012年12月17日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4.8m×74m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（川）XK08-001-06070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2025年06月14日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180.96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南江县水泥集团有限公司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91511922210551556P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立改旋30万吨/年熟料生产线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南江县公山镇永红村五社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2020年07月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2000年4月26日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3.5m×52m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（川）XK08-001-00017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2024年10月13日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14.53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 xml:space="preserve"> 普通、特种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四川南威水泥有限公司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915119226674339395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2500t/d熟料新型干法水泥生产线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南江县东榆镇跃进村、华光村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2009年9月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2008年5月8日2500t/d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4.0m*60m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（川）XK08-001-06925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2024年10月13日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停产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lang w:val="en-US" w:eastAsia="zh-CN"/>
              </w:rPr>
              <w:t>产能已置换至南江海螺水泥。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四川成实天鹰水泥有限公司资阳分公司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91511025673521441K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雁江区丰裕镇护耳村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2009年9月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2009年5月3日2500t/d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4.0m*60m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（川）XK08-001-00048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2024年10月13日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四川省兆迪水泥有限责任公司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9151320056710115X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汶川县漩口镇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2010年1月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2009年8月6日2500t/d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4.0m*60m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2025年2月14日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98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四川嘉华锦屏特种水泥有限责任公司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91513433779830672X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2500t/d新型干法水泥熟料生产线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四川省冕宁县泸沽镇五一村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2007年9月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2006年2月24日2500t/d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4.0mx60m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（川）XK08-001-00016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2025年11月3日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60.99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普通、特种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2500t/d新型干法特种水泥熟料生产线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四川省冕宁县泸沽镇五一村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2011年3月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2015年5月19日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4.0mx60m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（川）XK08-001-00016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2025年11月3日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58.46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普通、特种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昭觉金鑫水泥有限公司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91513431686149650K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2500t/d新型干法特种水泥熟料生产线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昭觉县竹马核乡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2012年5月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2009年9月25日2500t/d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4.0m*60m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（川）XK08-001-00081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2028年05月07日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60.74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101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四川省乃托特种水泥有限公司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915134347672830778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凉山州越西县乃托镇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2009年12月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2008年6月30日2000t/d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3.5m*54m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（川）XK08-001-00059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2029年3月17日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37.68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普通、特种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102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四川省宁南县白鹤滩水泥有限责任公司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91513427MA62H7YB89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四四川省宁南县松新镇三岔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河街109号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2012年12月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2009年9月27日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4.0m*60m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（川）XK08-001-06791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2024年4月25日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（已完成延期审批手续）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60.85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普通、特种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3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103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会东利森水泥有限公司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915134266783588821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四川省会东县鲹鱼河镇小岔河村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2010年11月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2009年8月28日2000t/d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4.0m*60m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2026年5月19日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67.03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104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四川省盐源金冠水泥有限公司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91513423675771567N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凉山州盐源县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2010年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四川省经济委员会川经技改函【2008】477号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4.0m*60m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（川）XK08-001-04429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2025年5月24日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61.58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航天水泥有限责任公司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91513401MA62H89CXM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2000t/d新型干法水泥生产线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经久乡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2008年2月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4.0m*60m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（川）XK08-001-00061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2027年7月19日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75.51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106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康定跑马山水泥有限责任公司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915133012121002730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" w:eastAsia="zh-CN"/>
              </w:rPr>
              <w:t>熟料新型干法水泥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康定市雅拉乡蒙庆村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2019年5月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2018年9月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4.5m*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" w:eastAsia="zh-CN"/>
              </w:rPr>
              <w:t>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" w:eastAsia="zh-CN"/>
              </w:rPr>
              <w:t>08-001-06948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2024年11月19日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普通、特种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107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四川泸定山盛水泥有限公司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91513322MA62G0E 065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2000t/d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" w:eastAsia="zh-CN"/>
              </w:rPr>
              <w:t>熟料新型干法水泥生产线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泸定新隆镇新隆村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2010年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2009年5月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3.5m*56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" w:eastAsia="zh-CN"/>
              </w:rPr>
              <w:t>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76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（川）XK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" w:eastAsia="zh-CN"/>
              </w:rPr>
              <w:t>08-001-0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0008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2025年9月7日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普通、特种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2" w:hRule="atLeast"/>
          <w:jc w:val="center"/>
        </w:trPr>
        <w:tc>
          <w:tcPr>
            <w:tcW w:w="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108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巴塘卓帆水泥有限责任公司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91513335MA62GINF9D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2500t/d熟料新型干法水泥生产线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巴塘县莫多乡桑龙西村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未建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2020年8月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2500t/d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4.0m*60m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未建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5"/>
                <w:szCs w:val="15"/>
                <w:lang w:val="en-US" w:eastAsia="zh-CN"/>
              </w:rPr>
              <w:t>项目做了产能置换。</w:t>
            </w:r>
          </w:p>
        </w:tc>
      </w:tr>
    </w:tbl>
    <w:p>
      <w:pPr>
        <w:rPr>
          <w:rFonts w:hint="default" w:ascii="Times New Roman" w:hAnsi="Times New Roman" w:cs="Times New Roman"/>
          <w:color w:val="000000"/>
          <w:sz w:val="19"/>
        </w:rPr>
      </w:pPr>
      <w:r>
        <w:rPr>
          <w:rFonts w:hint="default" w:ascii="Times New Roman" w:hAnsi="Times New Roman" w:cs="Times New Roman"/>
          <w:color w:val="auto"/>
          <w:sz w:val="19"/>
        </w:rPr>
        <w:t>备注：变化情况指与2022年相比，是否为新增项目或项目有无变化。</w:t>
      </w:r>
    </w:p>
    <w:p>
      <w:pPr>
        <w:pStyle w:val="31"/>
        <w:bidi w:val="0"/>
        <w:ind w:left="0" w:leftChars="0" w:firstLine="0" w:firstLineChars="0"/>
        <w:rPr>
          <w:rFonts w:hint="default" w:ascii="Times New Roman" w:hAnsi="Times New Roman" w:eastAsia="等线" w:cs="Times New Roman"/>
          <w:lang w:eastAsia="zh-CN"/>
        </w:rPr>
        <w:sectPr>
          <w:footerReference r:id="rId3" w:type="default"/>
          <w:pgSz w:w="16838" w:h="11906" w:orient="landscape"/>
          <w:pgMar w:top="1531" w:right="1531" w:bottom="1531" w:left="1531" w:header="1134" w:footer="13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AndChars" w:linePitch="579" w:charSpace="-849"/>
        </w:sectPr>
      </w:pPr>
    </w:p>
    <w:p>
      <w:pPr>
        <w:bidi w:val="0"/>
        <w:spacing w:line="600" w:lineRule="exact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580" w:leftChars="-290" w:hanging="17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  <w:lang w:eastAsia="zh-CN"/>
        </w:rPr>
        <w:t>2023年度四川省平板玻璃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>生产线清单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2" w:firstLineChars="200"/>
        <w:jc w:val="center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30"/>
          <w:szCs w:val="30"/>
        </w:rPr>
        <w:t>（截至2023年12月31日）</w:t>
      </w:r>
    </w:p>
    <w:tbl>
      <w:tblPr>
        <w:tblStyle w:val="16"/>
        <w:tblW w:w="15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964"/>
        <w:gridCol w:w="1257"/>
        <w:gridCol w:w="1143"/>
        <w:gridCol w:w="1304"/>
        <w:gridCol w:w="1247"/>
        <w:gridCol w:w="975"/>
        <w:gridCol w:w="900"/>
        <w:gridCol w:w="797"/>
        <w:gridCol w:w="1378"/>
        <w:gridCol w:w="853"/>
        <w:gridCol w:w="1763"/>
        <w:gridCol w:w="956"/>
        <w:gridCol w:w="729"/>
        <w:gridCol w:w="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9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9"/>
                <w:szCs w:val="32"/>
              </w:rPr>
              <w:t>序号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9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9"/>
                <w:szCs w:val="32"/>
              </w:rPr>
              <w:t>企业名称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9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9"/>
                <w:szCs w:val="32"/>
              </w:rPr>
              <w:t>统一社会信用代码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9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9"/>
                <w:szCs w:val="32"/>
              </w:rPr>
              <w:t>生产线名称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9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9"/>
                <w:szCs w:val="32"/>
              </w:rPr>
              <w:t>建设地点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9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9"/>
                <w:szCs w:val="32"/>
              </w:rPr>
              <w:t>投产时间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9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9"/>
                <w:szCs w:val="32"/>
              </w:rPr>
              <w:t>批复或备案时间及窑炉熔化量（吨／日）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9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9"/>
                <w:szCs w:val="32"/>
              </w:rPr>
              <w:t>生产线规格（X窑X线）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9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9"/>
                <w:szCs w:val="32"/>
              </w:rPr>
              <w:t>项目状态（建成或在建）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9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19"/>
                <w:szCs w:val="32"/>
              </w:rPr>
              <w:t>运行状态（在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9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19"/>
                <w:szCs w:val="32"/>
              </w:rPr>
              <w:t>产或停产，如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9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19"/>
                <w:szCs w:val="32"/>
              </w:rPr>
              <w:t>停产，请注明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9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9"/>
                <w:szCs w:val="32"/>
              </w:rPr>
              <w:t>停产时间及预计复产时间）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9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9"/>
                <w:szCs w:val="32"/>
              </w:rPr>
              <w:t>2023年产量（万重量箱）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9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9"/>
                <w:szCs w:val="32"/>
              </w:rPr>
              <w:t>类型（普通浮法玻璃、光伏压延玻璃，如其他情况，请说明）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19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9"/>
                <w:szCs w:val="32"/>
              </w:rPr>
              <w:t>开展产能置换或风险预警情况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9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9"/>
                <w:szCs w:val="32"/>
              </w:rPr>
              <w:t>变化情况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19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9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台玻成都玻璃有限公司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915101007377196186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" w:eastAsia="zh-CN"/>
              </w:rPr>
              <w:t>700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t/d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" w:eastAsia="zh-CN"/>
              </w:rPr>
              <w:t>浮法玻璃生产线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成都市青白江区华金大道一段501号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2004年12月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2002年7月11日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" w:eastAsia="zh-CN"/>
              </w:rPr>
              <w:t>700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t/d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一窑炉一线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建成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404.99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高档浮法玻璃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915101007377196186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900t/d浮法玻璃生产线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成都市青白江区华金大道一段501号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2008年2月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2006年11月9日900t/d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一窑炉一线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建成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478.32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高档浮法玻璃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成都南玻玻璃有限公司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9151012275878841X1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550t/d浮法玻璃生产线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成都市双流区黄龙大道二段16号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2005年12月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2004年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550t/d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一窑炉一线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建成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329.88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超白玻璃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9151012275878841X1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700t/d浮法玻璃生产线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成都市双流区黄龙大道二段16号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2006年4月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2004年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700t/d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一窑炉一线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建成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464.06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普通浮法玻璃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9151012275878841X1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900t/d浮法玻璃生产线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成都市双流区黄龙大道二段16号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2009年8月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2007年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900t/d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一窑炉一线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建成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611.64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普通浮法玻璃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明达玻璃（成都）有限公司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 xml:space="preserve">915101007203772000 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700t/d浮法玻璃生产线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成都市金堂县迎宾大道二段1号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2009年4月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2007年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700t/d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一窑炉一线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建成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426.51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平板玻璃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(浮法玻璃)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 xml:space="preserve">  无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 xml:space="preserve">915101007203772000 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550t/d浮法玻璃生产线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成都市金堂县迎宾大道二段1号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2010年3月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2007年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550t/d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一窑炉一线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建成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356.99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平板玻璃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(浮法玻璃)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四川海生新材料有限公司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9151012MABP63RB22</w:t>
            </w:r>
          </w:p>
        </w:tc>
        <w:tc>
          <w:tcPr>
            <w:tcW w:w="11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年产75万吨光伏组件封装材料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成都市金堂工业区鲤鱼溪路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2024年1月30日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1200吨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一窑炉五线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光伏压延玻璃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2024年1月16日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新建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9151012MABP63RB22</w:t>
            </w:r>
          </w:p>
        </w:tc>
        <w:tc>
          <w:tcPr>
            <w:tcW w:w="1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成都市金堂工业区鲤鱼溪路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2024年1月30日1200t/d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一窑炉五线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光伏压延玻璃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2024年1月16日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新建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信义节能玻璃（四川）有限公司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9150600058244753B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800t/d浮法玻璃生产线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德阳市岷山路三段33号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2014年11月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2012年12月2日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800t/d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一窑炉一线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建成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513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平板玻璃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(浮法玻璃)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9150600058244753B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1000t/d浮法玻璃生产线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德阳市岷山路三段33号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2015年2月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2012年12月2日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1000t/d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一窑炉一线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建成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706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平板玻璃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(浮法玻璃)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四川武骏光能股份有限公司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9151050456760696XB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600t/d浮法玻璃生产线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泸州市龙马潭区福星路二段2号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2014年8月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2011年8月23日600t/d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一窑炉一线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建成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394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普通浮法玻璃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9151050456760696XB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900t/d浮法玻璃生产线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泸州市龙马潭区福星路二段2号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2015年4月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2011年8月23日900t/d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一窑炉一线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建成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591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普通浮法玻璃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四川省泸州市海纳环保科技有限公司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91510503744650487R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520t/d优质浮法玻璃生产线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纳溪区化工园区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2012年9月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2006年6月25日520t/d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一窑炉一线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建成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312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普通浮法玻璃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已办理产能置换给四川富安科技玻璃有限公司，项目前期手续正在办理中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泸州永恒玻璃有限公司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91510521692288403G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500t/d优质压延浮法玻璃生产线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泸县玄滩镇海罗村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2010年10月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2009年11月18日500t/d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一窑炉一线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建成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普通浮法玻璃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四川富安科技玻璃有限公司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91510503744650487R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520t/d优质浮法玻璃生产线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合江县循环经济园区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2026年12月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2008年6月25日520t/d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暂无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正在办理前期手续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待建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普通浮法玻璃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为泸州海纳玻璃搬迁项目前期手续正在办理中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待建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9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凯盛（自贡）新能源有限公司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91510300MA67NRDD2F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光伏组件超薄封装材料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四川省自贡市沿滩区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2021年10月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2023年7月20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500t/d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一窑炉四线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建成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4510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光伏压延玻璃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2022年完成产能置换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91510300MA67NRDD2F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光伏组件超薄封装材料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四川省自贡市沿滩区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2025年12月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2023年7月20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76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1200t/d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一窑炉六线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在建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预计2025年底投产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光伏压延玻璃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已取得产能风险预警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3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91510300MA67NRDD2F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光伏组件超薄封装材料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四川省自贡市沿滩区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2025年12月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2023年7月20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76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1200t/d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一窑炉六线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在建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预计2025年底投产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光伏压延玻璃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已取得产能风险预警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3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耀华（宜宾）玻璃有限公司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'915115265999850442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600t/d浮法玻璃生产线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珙县工业集中区余箐园后勤服务中心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2023年7月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2013年6月1日</w:t>
            </w:r>
          </w:p>
          <w:p>
            <w:pPr>
              <w:pStyle w:val="2"/>
              <w:ind w:firstLine="176" w:firstLineChars="100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600t/d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一窑炉一线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建成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在产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212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普通浮法玻璃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2023年7月完成产能置换（产能来源中国耀华玻璃集团有限公司日熔化量600吨平板玻璃）。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3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</w:tr>
    </w:tbl>
    <w:p>
      <w:pPr>
        <w:pStyle w:val="31"/>
        <w:bidi w:val="0"/>
        <w:ind w:left="0" w:leftChars="0" w:firstLine="0" w:firstLineChars="0"/>
        <w:rPr>
          <w:rFonts w:hint="default" w:ascii="Times New Roman" w:hAnsi="Times New Roman" w:eastAsia="等线" w:cs="Times New Roman"/>
          <w:lang w:eastAsia="zh-CN"/>
        </w:rPr>
        <w:sectPr>
          <w:pgSz w:w="16838" w:h="11906" w:orient="landscape"/>
          <w:pgMar w:top="1588" w:right="2098" w:bottom="1474" w:left="1985" w:header="1134" w:footer="170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579" w:charSpace="-849"/>
        </w:sect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信息公开选项：</w:t>
      </w:r>
      <w:r>
        <w:rPr>
          <w:rFonts w:hint="default" w:ascii="Times New Roman" w:hAnsi="Times New Roman" w:eastAsia="方正小标宋简体" w:cs="Times New Roman"/>
          <w:sz w:val="28"/>
          <w:szCs w:val="28"/>
        </w:rPr>
        <w:t>主动公开</w:t>
      </w:r>
    </w:p>
    <w:sectPr>
      <w:footerReference r:id="rId4" w:type="default"/>
      <w:pgSz w:w="11906" w:h="16838"/>
      <w:pgMar w:top="1701" w:right="1531" w:bottom="1531" w:left="1531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420" w:leftChars="200" w:right="420" w:rightChars="200"/>
      <w:textAlignment w:val="auto"/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420" w:leftChars="200" w:right="420" w:rightChars="200"/>
      <w:textAlignment w:val="auto"/>
      <w:rPr>
        <w:rFonts w:hint="eastAsia" w:asciiTheme="minorEastAsia" w:hAnsiTheme="minorEastAsia" w:eastAsiaTheme="minorEastAsia" w:cs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NjkxMzFiMDZjZTM1MmNmMGY1YTE1ZDRmOTk1YmUifQ=="/>
  </w:docVars>
  <w:rsids>
    <w:rsidRoot w:val="1A8F272B"/>
    <w:rsid w:val="0EDB2CB5"/>
    <w:rsid w:val="157C29F3"/>
    <w:rsid w:val="16FB09C8"/>
    <w:rsid w:val="1A8F272B"/>
    <w:rsid w:val="20FA2944"/>
    <w:rsid w:val="2B5F694B"/>
    <w:rsid w:val="2FF7382B"/>
    <w:rsid w:val="347D5ED3"/>
    <w:rsid w:val="35DDED78"/>
    <w:rsid w:val="37E44315"/>
    <w:rsid w:val="3DF693E1"/>
    <w:rsid w:val="3E3F9EE2"/>
    <w:rsid w:val="3F3BD10D"/>
    <w:rsid w:val="47EE487F"/>
    <w:rsid w:val="4FBDD2FF"/>
    <w:rsid w:val="4FFFCFC6"/>
    <w:rsid w:val="5697664F"/>
    <w:rsid w:val="56F1E304"/>
    <w:rsid w:val="5CFF445F"/>
    <w:rsid w:val="5EB80920"/>
    <w:rsid w:val="5FBB5541"/>
    <w:rsid w:val="5FBE984D"/>
    <w:rsid w:val="67FBC222"/>
    <w:rsid w:val="6AEDB4CA"/>
    <w:rsid w:val="6BD724FF"/>
    <w:rsid w:val="6EFB6B8E"/>
    <w:rsid w:val="6EFF2640"/>
    <w:rsid w:val="6F168833"/>
    <w:rsid w:val="6F69AE39"/>
    <w:rsid w:val="6F7C1665"/>
    <w:rsid w:val="6FA79C2A"/>
    <w:rsid w:val="6FFDBF86"/>
    <w:rsid w:val="71FD3365"/>
    <w:rsid w:val="767EEF79"/>
    <w:rsid w:val="76CD3CC8"/>
    <w:rsid w:val="76FFF4F4"/>
    <w:rsid w:val="777FDB9C"/>
    <w:rsid w:val="77DBD83B"/>
    <w:rsid w:val="77FD00C7"/>
    <w:rsid w:val="7ABFC977"/>
    <w:rsid w:val="7AF91F05"/>
    <w:rsid w:val="7B602B48"/>
    <w:rsid w:val="7BF7C466"/>
    <w:rsid w:val="7CDDAB02"/>
    <w:rsid w:val="7CFD2E9C"/>
    <w:rsid w:val="7DC3E99A"/>
    <w:rsid w:val="7F7799D3"/>
    <w:rsid w:val="7F97F0B1"/>
    <w:rsid w:val="7F9E180C"/>
    <w:rsid w:val="7FBC9A30"/>
    <w:rsid w:val="7FBDD670"/>
    <w:rsid w:val="7FDD0FEC"/>
    <w:rsid w:val="7FE2E6DE"/>
    <w:rsid w:val="7FE7E544"/>
    <w:rsid w:val="7FF7417C"/>
    <w:rsid w:val="7FFD25A4"/>
    <w:rsid w:val="8E4DF8A0"/>
    <w:rsid w:val="9E7BD174"/>
    <w:rsid w:val="9EFA1419"/>
    <w:rsid w:val="A52FE06F"/>
    <w:rsid w:val="ABFD571D"/>
    <w:rsid w:val="ADFF0CB0"/>
    <w:rsid w:val="AF5DA771"/>
    <w:rsid w:val="AFFB4E10"/>
    <w:rsid w:val="AFFFADBD"/>
    <w:rsid w:val="B6DDFA7D"/>
    <w:rsid w:val="B7F75B2F"/>
    <w:rsid w:val="B7FBEFD3"/>
    <w:rsid w:val="B7FEF413"/>
    <w:rsid w:val="BE872C35"/>
    <w:rsid w:val="CB7F5056"/>
    <w:rsid w:val="CCDE799F"/>
    <w:rsid w:val="CEDF9D48"/>
    <w:rsid w:val="CFFD1DE9"/>
    <w:rsid w:val="CFFF5799"/>
    <w:rsid w:val="DAEB4F58"/>
    <w:rsid w:val="DDFD8C91"/>
    <w:rsid w:val="DF7E24F6"/>
    <w:rsid w:val="DFFF1898"/>
    <w:rsid w:val="E7D4275D"/>
    <w:rsid w:val="EBF7E9EA"/>
    <w:rsid w:val="EFEB4EFC"/>
    <w:rsid w:val="F1FA2C59"/>
    <w:rsid w:val="F5B266F4"/>
    <w:rsid w:val="F5EC6286"/>
    <w:rsid w:val="F79D2CBB"/>
    <w:rsid w:val="F7D98C87"/>
    <w:rsid w:val="F7F7DA20"/>
    <w:rsid w:val="F7F82BD6"/>
    <w:rsid w:val="F99F5EBF"/>
    <w:rsid w:val="FADE99B3"/>
    <w:rsid w:val="FBBF5717"/>
    <w:rsid w:val="FBBFA1EE"/>
    <w:rsid w:val="FCB7F2BC"/>
    <w:rsid w:val="FD32D85B"/>
    <w:rsid w:val="FD793739"/>
    <w:rsid w:val="FD7FCA5C"/>
    <w:rsid w:val="FDDB08FC"/>
    <w:rsid w:val="FDEFDEAE"/>
    <w:rsid w:val="FDFF1B77"/>
    <w:rsid w:val="FEF667D3"/>
    <w:rsid w:val="FF7BB661"/>
    <w:rsid w:val="FF7E9E17"/>
    <w:rsid w:val="FFDB0EBB"/>
    <w:rsid w:val="FFDF7E7F"/>
    <w:rsid w:val="FFF62686"/>
    <w:rsid w:val="FFF72B96"/>
    <w:rsid w:val="FFFE7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link w:val="21"/>
    <w:qFormat/>
    <w:uiPriority w:val="9"/>
    <w:pPr>
      <w:keepNext/>
      <w:keepLines/>
      <w:ind w:firstLine="200"/>
      <w:outlineLvl w:val="2"/>
    </w:pPr>
    <w:rPr>
      <w:rFonts w:ascii="Times New Roman" w:hAnsi="Times New Roman"/>
      <w:b/>
      <w:bCs/>
      <w:kern w:val="0"/>
      <w:sz w:val="20"/>
      <w:szCs w:val="32"/>
    </w:rPr>
  </w:style>
  <w:style w:type="character" w:default="1" w:styleId="17">
    <w:name w:val="Default Paragraph Font"/>
    <w:autoRedefine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next w:val="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Salutation"/>
    <w:basedOn w:val="1"/>
    <w:next w:val="1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8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9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index 7"/>
    <w:basedOn w:val="1"/>
    <w:next w:val="1"/>
    <w:qFormat/>
    <w:uiPriority w:val="0"/>
    <w:pPr>
      <w:ind w:left="2520"/>
    </w:pPr>
  </w:style>
  <w:style w:type="paragraph" w:styleId="12">
    <w:name w:val="table of figures"/>
    <w:next w:val="1"/>
    <w:autoRedefine/>
    <w:qFormat/>
    <w:uiPriority w:val="0"/>
    <w:pPr>
      <w:widowControl w:val="0"/>
      <w:spacing w:line="580" w:lineRule="exact"/>
      <w:ind w:left="200" w:leftChars="200" w:hanging="200" w:hangingChars="20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13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4">
    <w:name w:val="Body Text First Indent 2"/>
    <w:basedOn w:val="8"/>
    <w:unhideWhenUsed/>
    <w:qFormat/>
    <w:uiPriority w:val="99"/>
    <w:pPr>
      <w:spacing w:line="240" w:lineRule="auto"/>
      <w:ind w:firstLine="420"/>
    </w:p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qFormat/>
    <w:uiPriority w:val="0"/>
  </w:style>
  <w:style w:type="character" w:styleId="19">
    <w:name w:val="Hyperlink"/>
    <w:basedOn w:val="17"/>
    <w:qFormat/>
    <w:uiPriority w:val="0"/>
    <w:rPr>
      <w:color w:val="0000FF"/>
      <w:u w:val="single"/>
    </w:rPr>
  </w:style>
  <w:style w:type="paragraph" w:customStyle="1" w:styleId="20">
    <w:name w:val="图表目录1"/>
    <w:basedOn w:val="1"/>
    <w:next w:val="1"/>
    <w:autoRedefine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  <w:style w:type="character" w:customStyle="1" w:styleId="21">
    <w:name w:val="标题 3 Char"/>
    <w:link w:val="5"/>
    <w:qFormat/>
    <w:uiPriority w:val="9"/>
    <w:rPr>
      <w:rFonts w:ascii="Times New Roman" w:hAnsi="Times New Roman"/>
      <w:b/>
      <w:bCs/>
      <w:kern w:val="0"/>
      <w:sz w:val="20"/>
      <w:szCs w:val="32"/>
    </w:r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PMingLiU" w:hAnsi="Times New Roman" w:eastAsia="宋体" w:cs="PMingLiU"/>
      <w:color w:val="000000"/>
      <w:sz w:val="24"/>
      <w:szCs w:val="24"/>
      <w:lang w:val="en-US" w:eastAsia="zh-TW" w:bidi="ar-SA"/>
    </w:rPr>
  </w:style>
  <w:style w:type="paragraph" w:customStyle="1" w:styleId="23">
    <w:name w:val="Normal New"/>
    <w:autoRedefine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4">
    <w:name w:val="font21"/>
    <w:basedOn w:val="17"/>
    <w:qFormat/>
    <w:uiPriority w:val="0"/>
    <w:rPr>
      <w:rFonts w:ascii="黑体" w:hAnsi="宋体" w:eastAsia="黑体" w:cs="黑体"/>
      <w:color w:val="000000"/>
      <w:sz w:val="21"/>
      <w:szCs w:val="21"/>
      <w:u w:val="none"/>
    </w:rPr>
  </w:style>
  <w:style w:type="character" w:customStyle="1" w:styleId="25">
    <w:name w:val="font31"/>
    <w:basedOn w:val="17"/>
    <w:qFormat/>
    <w:uiPriority w:val="0"/>
    <w:rPr>
      <w:rFonts w:ascii="黑体" w:hAnsi="宋体" w:eastAsia="黑体" w:cs="黑体"/>
      <w:color w:val="000000"/>
      <w:sz w:val="21"/>
      <w:szCs w:val="21"/>
      <w:u w:val="none"/>
    </w:rPr>
  </w:style>
  <w:style w:type="character" w:customStyle="1" w:styleId="26">
    <w:name w:val="font61"/>
    <w:basedOn w:val="17"/>
    <w:autoRedefine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27">
    <w:name w:val="font71"/>
    <w:basedOn w:val="1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8">
    <w:name w:val="font01"/>
    <w:basedOn w:val="17"/>
    <w:qFormat/>
    <w:uiPriority w:val="0"/>
    <w:rPr>
      <w:rFonts w:ascii="Arial" w:hAnsi="Arial" w:cs="Arial"/>
      <w:color w:val="000000"/>
      <w:sz w:val="28"/>
      <w:szCs w:val="28"/>
      <w:u w:val="none"/>
    </w:rPr>
  </w:style>
  <w:style w:type="character" w:customStyle="1" w:styleId="29">
    <w:name w:val="font11"/>
    <w:basedOn w:val="17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paragraph" w:customStyle="1" w:styleId="30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customStyle="1" w:styleId="31">
    <w:name w:val="公文正文"/>
    <w:basedOn w:val="1"/>
    <w:qFormat/>
    <w:uiPriority w:val="0"/>
    <w:pPr>
      <w:adjustRightInd w:val="0"/>
      <w:snapToGrid w:val="0"/>
      <w:spacing w:line="312" w:lineRule="auto"/>
      <w:ind w:firstLine="200" w:firstLineChars="200"/>
    </w:pPr>
    <w:rPr>
      <w:rFonts w:ascii="Times New Roman" w:hAnsi="Times New Roman" w:eastAsia="方正仿宋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2022-01-28T08:07:00Z</dcterms:created>
  <dc:creator>hp001</dc:creator>
  <cp:lastModifiedBy>GYT</cp:lastModifiedBy>
  <cp:lastPrinted>2024-04-17T11:43:00Z</cp:lastPrinted>
  <dcterms:modified xsi:type="dcterms:W3CDTF">2024-04-17T06:45:22Z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1E18A8632E8A4D858268F103F5C4E732_12</vt:lpwstr>
  </property>
</Properties>
</file>