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5" w:lineRule="auto"/>
      </w:pPr>
    </w:p>
    <w:p w:rsidR="00AA72EF" w:rsidRDefault="00AA72EF">
      <w:pPr>
        <w:pStyle w:val="a0"/>
        <w:spacing w:line="245" w:lineRule="auto"/>
      </w:pPr>
    </w:p>
    <w:p w:rsidR="00AA72EF" w:rsidRDefault="00AA72EF">
      <w:pPr>
        <w:pStyle w:val="a0"/>
        <w:spacing w:line="245" w:lineRule="auto"/>
      </w:pPr>
    </w:p>
    <w:p w:rsidR="00AA72EF" w:rsidRDefault="00AA72EF">
      <w:pPr>
        <w:pStyle w:val="a0"/>
        <w:spacing w:line="245" w:lineRule="auto"/>
      </w:pPr>
    </w:p>
    <w:p w:rsidR="00AA72EF" w:rsidRDefault="00AA72EF">
      <w:pPr>
        <w:pStyle w:val="a0"/>
        <w:spacing w:line="245" w:lineRule="auto"/>
      </w:pPr>
    </w:p>
    <w:p w:rsidR="00AA72EF" w:rsidRDefault="00AA72EF">
      <w:pPr>
        <w:pStyle w:val="a0"/>
        <w:spacing w:line="245" w:lineRule="auto"/>
      </w:pPr>
    </w:p>
    <w:p w:rsidR="00AA72EF" w:rsidRDefault="00AA72EF">
      <w:pPr>
        <w:pStyle w:val="a0"/>
        <w:spacing w:line="245" w:lineRule="auto"/>
      </w:pPr>
    </w:p>
    <w:p w:rsidR="00AA72EF" w:rsidRDefault="00AA72EF">
      <w:pPr>
        <w:pStyle w:val="a0"/>
        <w:spacing w:line="245" w:lineRule="auto"/>
      </w:pPr>
    </w:p>
    <w:p w:rsidR="00AA72EF" w:rsidRDefault="00B71A7A">
      <w:pPr>
        <w:spacing w:before="231" w:line="217" w:lineRule="auto"/>
        <w:ind w:left="799"/>
        <w:outlineLvl w:val="0"/>
        <w:rPr>
          <w:rFonts w:ascii="宋体" w:eastAsia="宋体" w:hAnsi="宋体" w:cs="宋体"/>
          <w:sz w:val="71"/>
          <w:szCs w:val="71"/>
        </w:rPr>
      </w:pPr>
      <w:r>
        <w:rPr>
          <w:rFonts w:ascii="宋体" w:eastAsia="宋体" w:hAnsi="宋体" w:cs="宋体"/>
          <w:spacing w:val="2"/>
          <w:sz w:val="71"/>
          <w:szCs w:val="71"/>
        </w:rPr>
        <w:t>四川理工学院</w:t>
      </w:r>
      <w:r>
        <w:rPr>
          <w:rFonts w:ascii="宋体" w:eastAsia="宋体" w:hAnsi="宋体" w:cs="宋体"/>
          <w:spacing w:val="-155"/>
          <w:sz w:val="71"/>
          <w:szCs w:val="7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71"/>
          <w:szCs w:val="71"/>
        </w:rPr>
        <w:t xml:space="preserve">2022 </w:t>
      </w:r>
      <w:r>
        <w:rPr>
          <w:rFonts w:ascii="宋体" w:eastAsia="宋体" w:hAnsi="宋体" w:cs="宋体"/>
          <w:spacing w:val="2"/>
          <w:sz w:val="71"/>
          <w:szCs w:val="71"/>
        </w:rPr>
        <w:t>年</w:t>
      </w:r>
    </w:p>
    <w:p w:rsidR="00AA72EF" w:rsidRDefault="00B71A7A">
      <w:pPr>
        <w:spacing w:before="411" w:line="219" w:lineRule="auto"/>
        <w:ind w:left="2734"/>
        <w:outlineLvl w:val="0"/>
        <w:rPr>
          <w:rFonts w:ascii="宋体" w:eastAsia="宋体" w:hAnsi="宋体" w:cs="宋体"/>
          <w:sz w:val="71"/>
          <w:szCs w:val="71"/>
        </w:rPr>
      </w:pPr>
      <w:r>
        <w:rPr>
          <w:rFonts w:ascii="宋体" w:eastAsia="宋体" w:hAnsi="宋体" w:cs="宋体"/>
          <w:spacing w:val="7"/>
          <w:sz w:val="71"/>
          <w:szCs w:val="71"/>
        </w:rPr>
        <w:t>单位预算</w:t>
      </w:r>
    </w:p>
    <w:p w:rsidR="00AA72EF" w:rsidRDefault="00AA72EF">
      <w:pPr>
        <w:spacing w:line="219" w:lineRule="auto"/>
        <w:rPr>
          <w:rFonts w:ascii="宋体" w:eastAsia="宋体" w:hAnsi="宋体" w:cs="宋体"/>
          <w:sz w:val="71"/>
          <w:szCs w:val="71"/>
        </w:rPr>
        <w:sectPr w:rsidR="00AA72EF">
          <w:pgSz w:w="11906" w:h="16839"/>
          <w:pgMar w:top="1431" w:right="1785" w:bottom="0" w:left="1785" w:header="0" w:footer="0" w:gutter="0"/>
          <w:cols w:space="720"/>
        </w:sectPr>
      </w:pPr>
    </w:p>
    <w:p w:rsidR="00AA72EF" w:rsidRDefault="00B71A7A">
      <w:pPr>
        <w:spacing w:before="123" w:line="216" w:lineRule="auto"/>
        <w:ind w:left="3866"/>
        <w:outlineLvl w:val="0"/>
        <w:rPr>
          <w:rFonts w:ascii="宋体" w:eastAsia="宋体" w:hAnsi="宋体" w:cs="宋体"/>
          <w:sz w:val="35"/>
          <w:szCs w:val="35"/>
        </w:rPr>
      </w:pPr>
      <w:r>
        <w:rPr>
          <w:rFonts w:ascii="宋体" w:eastAsia="宋体" w:hAnsi="宋体" w:cs="宋体"/>
          <w:spacing w:val="-21"/>
          <w:sz w:val="35"/>
          <w:szCs w:val="35"/>
        </w:rPr>
        <w:lastRenderedPageBreak/>
        <w:t>目录</w:t>
      </w:r>
    </w:p>
    <w:p w:rsidR="00AA72EF" w:rsidRDefault="00AA72EF">
      <w:pPr>
        <w:pStyle w:val="a0"/>
        <w:spacing w:line="267" w:lineRule="auto"/>
      </w:pPr>
    </w:p>
    <w:p w:rsidR="00AA72EF" w:rsidRDefault="00AA72EF">
      <w:pPr>
        <w:pStyle w:val="a0"/>
        <w:spacing w:line="267" w:lineRule="auto"/>
      </w:pPr>
    </w:p>
    <w:p w:rsidR="00AA72EF" w:rsidRDefault="00AA72EF">
      <w:pPr>
        <w:pStyle w:val="a0"/>
        <w:spacing w:line="267" w:lineRule="auto"/>
      </w:pPr>
    </w:p>
    <w:p w:rsidR="00AA72EF" w:rsidRDefault="00B71A7A">
      <w:pPr>
        <w:spacing w:before="101" w:line="226" w:lineRule="auto"/>
        <w:ind w:left="667"/>
        <w:outlineLvl w:val="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第一部分  四川理工技师学院概况</w:t>
      </w:r>
    </w:p>
    <w:p w:rsidR="00AA72EF" w:rsidRDefault="00B71A7A">
      <w:pPr>
        <w:spacing w:before="220" w:line="226" w:lineRule="auto"/>
        <w:ind w:left="681"/>
        <w:outlineLvl w:val="1"/>
        <w:rPr>
          <w:rFonts w:ascii="仿宋" w:eastAsia="仿宋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5"/>
          <w:sz w:val="31"/>
          <w:szCs w:val="31"/>
        </w:rPr>
        <w:t>一、</w:t>
      </w:r>
      <w:r w:rsidR="00E15762">
        <w:rPr>
          <w:rFonts w:ascii="仿宋" w:eastAsia="仿宋" w:hAnsi="仿宋" w:cs="仿宋" w:hint="eastAsia"/>
          <w:spacing w:val="5"/>
          <w:sz w:val="31"/>
          <w:szCs w:val="31"/>
          <w:lang w:eastAsia="zh-CN"/>
        </w:rPr>
        <w:t>基本</w:t>
      </w:r>
      <w:r>
        <w:rPr>
          <w:rFonts w:ascii="仿宋" w:eastAsia="仿宋" w:hAnsi="仿宋" w:cs="仿宋"/>
          <w:spacing w:val="5"/>
          <w:sz w:val="31"/>
          <w:szCs w:val="31"/>
        </w:rPr>
        <w:t>职能</w:t>
      </w:r>
      <w:r w:rsidR="00E15762">
        <w:rPr>
          <w:rFonts w:ascii="仿宋" w:eastAsia="仿宋" w:hAnsi="仿宋" w:cs="仿宋" w:hint="eastAsia"/>
          <w:spacing w:val="5"/>
          <w:sz w:val="31"/>
          <w:szCs w:val="31"/>
          <w:lang w:eastAsia="zh-CN"/>
        </w:rPr>
        <w:t>及主要工作</w:t>
      </w:r>
    </w:p>
    <w:p w:rsidR="00AA72EF" w:rsidRPr="00E15762" w:rsidRDefault="00B71A7A">
      <w:pPr>
        <w:spacing w:before="219" w:line="226" w:lineRule="auto"/>
        <w:ind w:left="686"/>
        <w:outlineLvl w:val="1"/>
        <w:rPr>
          <w:rFonts w:ascii="仿宋" w:eastAsiaTheme="minorEastAsia" w:hAnsi="仿宋" w:cs="仿宋" w:hint="eastAsia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2"/>
          <w:sz w:val="31"/>
          <w:szCs w:val="31"/>
        </w:rPr>
        <w:t>二、</w:t>
      </w:r>
      <w:r w:rsidR="00E15762" w:rsidRPr="00E15762">
        <w:rPr>
          <w:rFonts w:ascii="仿宋" w:eastAsia="仿宋" w:hAnsi="仿宋" w:cs="仿宋" w:hint="eastAsia"/>
          <w:spacing w:val="5"/>
          <w:sz w:val="31"/>
          <w:szCs w:val="31"/>
          <w:lang w:eastAsia="zh-CN"/>
        </w:rPr>
        <w:t>机构设置</w:t>
      </w:r>
    </w:p>
    <w:p w:rsidR="00AA72EF" w:rsidRDefault="00B71A7A">
      <w:pPr>
        <w:spacing w:before="221" w:line="226" w:lineRule="auto"/>
        <w:ind w:left="667"/>
        <w:outlineLvl w:val="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第二部分  四川理工技师学院</w:t>
      </w:r>
      <w:r>
        <w:rPr>
          <w:rFonts w:ascii="黑体" w:eastAsia="黑体" w:hAnsi="黑体" w:cs="黑体"/>
          <w:spacing w:val="-53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 xml:space="preserve">2022 </w:t>
      </w:r>
      <w:r>
        <w:rPr>
          <w:rFonts w:ascii="黑体" w:eastAsia="黑体" w:hAnsi="黑体" w:cs="黑体"/>
          <w:spacing w:val="7"/>
          <w:sz w:val="31"/>
          <w:szCs w:val="31"/>
        </w:rPr>
        <w:t>年单位预算表</w:t>
      </w:r>
    </w:p>
    <w:p w:rsidR="00AA72EF" w:rsidRDefault="00B71A7A">
      <w:pPr>
        <w:spacing w:before="220" w:line="226" w:lineRule="auto"/>
        <w:ind w:left="681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一、单位收支总表</w:t>
      </w:r>
    </w:p>
    <w:p w:rsidR="00AA72EF" w:rsidRDefault="00B71A7A">
      <w:pPr>
        <w:spacing w:before="221" w:line="226" w:lineRule="auto"/>
        <w:ind w:left="686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二、单位收入总表</w:t>
      </w:r>
    </w:p>
    <w:p w:rsidR="00AA72EF" w:rsidRDefault="00B71A7A">
      <w:pPr>
        <w:spacing w:before="220" w:line="226" w:lineRule="auto"/>
        <w:ind w:left="68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三、单位支出总表</w:t>
      </w:r>
    </w:p>
    <w:p w:rsidR="00AA72EF" w:rsidRDefault="00B71A7A">
      <w:pPr>
        <w:spacing w:before="221" w:line="227" w:lineRule="auto"/>
        <w:ind w:left="713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四、财政拨款收支预算总表</w:t>
      </w:r>
    </w:p>
    <w:p w:rsidR="00AA72EF" w:rsidRDefault="00B71A7A">
      <w:pPr>
        <w:spacing w:before="219" w:line="226" w:lineRule="auto"/>
        <w:ind w:left="681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五、财政拨款支出预算表（部门经济分类科目）</w:t>
      </w:r>
    </w:p>
    <w:p w:rsidR="00AA72EF" w:rsidRDefault="00B71A7A">
      <w:pPr>
        <w:spacing w:before="220" w:line="227" w:lineRule="auto"/>
        <w:ind w:left="678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六、一般公共预算支出预算表</w:t>
      </w:r>
    </w:p>
    <w:p w:rsidR="00AA72EF" w:rsidRDefault="00B71A7A">
      <w:pPr>
        <w:spacing w:before="219" w:line="227" w:lineRule="auto"/>
        <w:ind w:left="682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七、一般公共预算基本支出预算表</w:t>
      </w:r>
    </w:p>
    <w:p w:rsidR="00AA72EF" w:rsidRDefault="00B71A7A">
      <w:pPr>
        <w:spacing w:before="219" w:line="227" w:lineRule="auto"/>
        <w:ind w:left="67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八、一般公共预算项目支出预算表</w:t>
      </w:r>
    </w:p>
    <w:p w:rsidR="00AA72EF" w:rsidRDefault="00B71A7A">
      <w:pPr>
        <w:spacing w:before="218" w:line="227" w:lineRule="auto"/>
        <w:ind w:left="687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九、一般公共预算“三公</w:t>
      </w:r>
      <w:r>
        <w:rPr>
          <w:rFonts w:ascii="仿宋" w:eastAsia="仿宋" w:hAnsi="仿宋" w:cs="仿宋"/>
          <w:spacing w:val="-9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”经费支出预算表</w:t>
      </w:r>
    </w:p>
    <w:p w:rsidR="00AA72EF" w:rsidRDefault="00B71A7A">
      <w:pPr>
        <w:spacing w:before="218" w:line="226" w:lineRule="auto"/>
        <w:ind w:left="68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十、政府性基金预算支出表</w:t>
      </w:r>
    </w:p>
    <w:p w:rsidR="00AA72EF" w:rsidRDefault="00B71A7A">
      <w:pPr>
        <w:spacing w:before="221" w:line="226" w:lineRule="auto"/>
        <w:ind w:left="68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十一、政府性基金预算“三公</w:t>
      </w:r>
      <w:r>
        <w:rPr>
          <w:rFonts w:ascii="仿宋" w:eastAsia="仿宋" w:hAnsi="仿宋" w:cs="仿宋"/>
          <w:spacing w:val="-10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”经费支出预算表</w:t>
      </w:r>
    </w:p>
    <w:p w:rsidR="00AA72EF" w:rsidRDefault="00B71A7A">
      <w:pPr>
        <w:spacing w:before="221" w:line="227" w:lineRule="auto"/>
        <w:ind w:left="68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十二、</w:t>
      </w:r>
      <w:r>
        <w:rPr>
          <w:rFonts w:ascii="仿宋" w:eastAsia="仿宋" w:hAnsi="仿宋" w:cs="仿宋"/>
          <w:spacing w:val="-9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国有资本经营预算支出表</w:t>
      </w:r>
    </w:p>
    <w:p w:rsidR="00AA72EF" w:rsidRDefault="00B71A7A">
      <w:pPr>
        <w:spacing w:before="219" w:line="226" w:lineRule="auto"/>
        <w:ind w:left="68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十三、单位预算项目支出绩效目标表</w:t>
      </w:r>
    </w:p>
    <w:p w:rsidR="00AA72EF" w:rsidRDefault="00B71A7A">
      <w:pPr>
        <w:spacing w:before="221" w:line="226" w:lineRule="auto"/>
        <w:ind w:right="16"/>
        <w:jc w:val="right"/>
        <w:outlineLvl w:val="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12"/>
          <w:sz w:val="31"/>
          <w:szCs w:val="31"/>
        </w:rPr>
        <w:t>第三部分  四川理工技师学院</w:t>
      </w:r>
      <w:r>
        <w:rPr>
          <w:rFonts w:ascii="黑体" w:eastAsia="黑体" w:hAnsi="黑体" w:cs="黑体"/>
          <w:spacing w:val="-4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24"/>
          <w:sz w:val="31"/>
          <w:szCs w:val="31"/>
        </w:rPr>
        <w:t xml:space="preserve"> </w:t>
      </w:r>
      <w:r>
        <w:rPr>
          <w:rFonts w:ascii="黑体" w:eastAsia="黑体" w:hAnsi="黑体" w:cs="黑体"/>
          <w:spacing w:val="12"/>
          <w:sz w:val="31"/>
          <w:szCs w:val="31"/>
        </w:rPr>
        <w:t>年单位预算情况说</w:t>
      </w:r>
    </w:p>
    <w:p w:rsidR="00AA72EF" w:rsidRDefault="00B71A7A">
      <w:pPr>
        <w:spacing w:before="220" w:line="226" w:lineRule="auto"/>
        <w:ind w:left="4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z w:val="31"/>
          <w:szCs w:val="31"/>
        </w:rPr>
        <w:t>明</w:t>
      </w:r>
    </w:p>
    <w:p w:rsidR="00AA72EF" w:rsidRDefault="00B71A7A">
      <w:pPr>
        <w:spacing w:before="220" w:line="227" w:lineRule="auto"/>
        <w:ind w:left="667"/>
        <w:outlineLvl w:val="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第四部分  名词解释</w:t>
      </w:r>
    </w:p>
    <w:p w:rsidR="00AA72EF" w:rsidRDefault="00AA72EF">
      <w:pPr>
        <w:spacing w:line="227" w:lineRule="auto"/>
        <w:rPr>
          <w:rFonts w:ascii="黑体" w:eastAsia="黑体" w:hAnsi="黑体" w:cs="黑体"/>
          <w:sz w:val="31"/>
          <w:szCs w:val="31"/>
        </w:rPr>
        <w:sectPr w:rsidR="00AA72EF">
          <w:pgSz w:w="11906" w:h="16839"/>
          <w:pgMar w:top="1431" w:right="1785" w:bottom="0" w:left="1785" w:header="0" w:footer="0" w:gutter="0"/>
          <w:cols w:space="720"/>
        </w:sectPr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B71A7A">
      <w:pPr>
        <w:spacing w:before="170" w:line="215" w:lineRule="auto"/>
        <w:ind w:left="276"/>
        <w:outlineLvl w:val="0"/>
        <w:rPr>
          <w:rFonts w:ascii="宋体" w:eastAsia="宋体" w:hAnsi="宋体" w:cs="宋体"/>
          <w:sz w:val="52"/>
          <w:szCs w:val="52"/>
        </w:rPr>
      </w:pPr>
      <w:r>
        <w:rPr>
          <w:rFonts w:ascii="宋体" w:eastAsia="宋体" w:hAnsi="宋体" w:cs="宋体"/>
          <w:spacing w:val="-1"/>
          <w:sz w:val="52"/>
          <w:szCs w:val="52"/>
        </w:rPr>
        <w:t>第一部分  四川理工技师学院概况</w:t>
      </w:r>
    </w:p>
    <w:p w:rsidR="00AA72EF" w:rsidRDefault="00AA72EF">
      <w:pPr>
        <w:spacing w:line="215" w:lineRule="auto"/>
        <w:rPr>
          <w:rFonts w:ascii="宋体" w:eastAsia="宋体" w:hAnsi="宋体" w:cs="宋体"/>
          <w:sz w:val="52"/>
          <w:szCs w:val="52"/>
        </w:rPr>
        <w:sectPr w:rsidR="00AA72EF">
          <w:pgSz w:w="11906" w:h="16839"/>
          <w:pgMar w:top="1431" w:right="1785" w:bottom="0" w:left="1785" w:header="0" w:footer="0" w:gutter="0"/>
          <w:cols w:space="720"/>
        </w:sectPr>
      </w:pPr>
    </w:p>
    <w:p w:rsidR="00AA72EF" w:rsidRDefault="00B71A7A">
      <w:pPr>
        <w:spacing w:before="162" w:line="227" w:lineRule="auto"/>
        <w:ind w:left="672"/>
        <w:outlineLvl w:val="1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7"/>
          <w:sz w:val="31"/>
          <w:szCs w:val="31"/>
        </w:rPr>
        <w:lastRenderedPageBreak/>
        <w:t>一、</w:t>
      </w:r>
      <w:r w:rsidR="00EA7407">
        <w:rPr>
          <w:rFonts w:ascii="黑体" w:eastAsia="黑体" w:hAnsi="黑体" w:cs="黑体" w:hint="eastAsia"/>
          <w:spacing w:val="7"/>
          <w:sz w:val="31"/>
          <w:szCs w:val="31"/>
          <w:lang w:eastAsia="zh-CN"/>
        </w:rPr>
        <w:t>基本</w:t>
      </w:r>
      <w:r>
        <w:rPr>
          <w:rFonts w:ascii="黑体" w:eastAsia="黑体" w:hAnsi="黑体" w:cs="黑体"/>
          <w:spacing w:val="7"/>
          <w:sz w:val="31"/>
          <w:szCs w:val="31"/>
        </w:rPr>
        <w:t>职能</w:t>
      </w:r>
      <w:r w:rsidR="00EA7407">
        <w:rPr>
          <w:rFonts w:ascii="黑体" w:eastAsia="黑体" w:hAnsi="黑体" w:cs="黑体" w:hint="eastAsia"/>
          <w:spacing w:val="7"/>
          <w:sz w:val="31"/>
          <w:szCs w:val="31"/>
          <w:lang w:eastAsia="zh-CN"/>
        </w:rPr>
        <w:t>及主要工作</w:t>
      </w:r>
    </w:p>
    <w:p w:rsidR="00AA72EF" w:rsidRDefault="00EA7407" w:rsidP="00EA7407">
      <w:pPr>
        <w:spacing w:before="267" w:line="333" w:lineRule="auto"/>
        <w:ind w:left="31" w:right="315" w:firstLine="665"/>
        <w:jc w:val="both"/>
        <w:rPr>
          <w:rFonts w:ascii="宋体" w:eastAsia="宋体" w:hAnsi="宋体" w:cs="宋体"/>
          <w:sz w:val="31"/>
          <w:szCs w:val="31"/>
        </w:rPr>
      </w:pPr>
      <w:r w:rsidRPr="00EA7407">
        <w:rPr>
          <w:rFonts w:ascii="宋体" w:eastAsia="宋体" w:hAnsi="宋体" w:cs="宋体" w:hint="eastAsia"/>
          <w:b/>
          <w:spacing w:val="7"/>
          <w:sz w:val="31"/>
          <w:szCs w:val="31"/>
          <w:lang w:eastAsia="zh-CN"/>
        </w:rPr>
        <w:t>（一）</w:t>
      </w:r>
      <w:r w:rsidR="00B71A7A" w:rsidRPr="00EA7407">
        <w:rPr>
          <w:rFonts w:ascii="宋体" w:eastAsia="宋体" w:hAnsi="宋体" w:cs="宋体"/>
          <w:b/>
          <w:spacing w:val="7"/>
          <w:sz w:val="31"/>
          <w:szCs w:val="31"/>
        </w:rPr>
        <w:t>四川理工技师学院</w:t>
      </w:r>
      <w:r w:rsidRPr="00EA7407">
        <w:rPr>
          <w:rFonts w:ascii="宋体" w:eastAsia="宋体" w:hAnsi="宋体" w:cs="宋体" w:hint="eastAsia"/>
          <w:b/>
          <w:spacing w:val="7"/>
          <w:sz w:val="31"/>
          <w:szCs w:val="31"/>
          <w:lang w:eastAsia="zh-CN"/>
        </w:rPr>
        <w:t>职能简介。</w:t>
      </w:r>
      <w:r>
        <w:rPr>
          <w:rFonts w:ascii="宋体" w:eastAsia="宋体" w:hAnsi="宋体" w:cs="宋体" w:hint="eastAsia"/>
          <w:spacing w:val="7"/>
          <w:sz w:val="31"/>
          <w:szCs w:val="31"/>
          <w:lang w:eastAsia="zh-CN"/>
        </w:rPr>
        <w:t>四川理工技师学院</w:t>
      </w:r>
      <w:r w:rsidR="00B71A7A">
        <w:rPr>
          <w:rFonts w:ascii="宋体" w:eastAsia="宋体" w:hAnsi="宋体" w:cs="宋体"/>
          <w:spacing w:val="7"/>
          <w:sz w:val="31"/>
          <w:szCs w:val="31"/>
        </w:rPr>
        <w:t>是四川省经济和信息化厅主管，四川</w:t>
      </w:r>
      <w:r w:rsidR="00B71A7A">
        <w:rPr>
          <w:rFonts w:ascii="宋体" w:eastAsia="宋体" w:hAnsi="宋体" w:cs="宋体"/>
          <w:spacing w:val="11"/>
          <w:sz w:val="31"/>
          <w:szCs w:val="31"/>
        </w:rPr>
        <w:t xml:space="preserve"> </w:t>
      </w:r>
      <w:r w:rsidR="00B71A7A">
        <w:rPr>
          <w:rFonts w:ascii="宋体" w:eastAsia="宋体" w:hAnsi="宋体" w:cs="宋体"/>
          <w:spacing w:val="9"/>
          <w:sz w:val="31"/>
          <w:szCs w:val="31"/>
        </w:rPr>
        <w:t>省财政全额</w:t>
      </w:r>
      <w:r w:rsidR="00B71A7A">
        <w:rPr>
          <w:rFonts w:ascii="宋体" w:eastAsia="宋体" w:hAnsi="宋体" w:cs="宋体" w:hint="eastAsia"/>
          <w:spacing w:val="9"/>
          <w:sz w:val="31"/>
          <w:szCs w:val="31"/>
          <w:lang w:eastAsia="zh-CN"/>
        </w:rPr>
        <w:t>拨</w:t>
      </w:r>
      <w:bookmarkStart w:id="0" w:name="_GoBack"/>
      <w:bookmarkEnd w:id="0"/>
      <w:r w:rsidR="00B71A7A">
        <w:rPr>
          <w:rFonts w:ascii="宋体" w:eastAsia="宋体" w:hAnsi="宋体" w:cs="宋体"/>
          <w:spacing w:val="9"/>
          <w:sz w:val="31"/>
          <w:szCs w:val="31"/>
        </w:rPr>
        <w:t>款的高等职业教育机构，坐落</w:t>
      </w:r>
      <w:r w:rsidR="00B71A7A">
        <w:rPr>
          <w:rFonts w:ascii="宋体" w:eastAsia="宋体" w:hAnsi="宋体" w:cs="宋体"/>
          <w:spacing w:val="8"/>
          <w:sz w:val="31"/>
          <w:szCs w:val="31"/>
        </w:rPr>
        <w:t>在高校聚集和成都国际医学城所在地——成都市中心城市温江区。是国家重点技工院校、国家级高技能人才培训基地、世界技能大赛中</w:t>
      </w:r>
      <w:r w:rsidR="00B71A7A">
        <w:rPr>
          <w:rFonts w:ascii="宋体" w:eastAsia="宋体" w:hAnsi="宋体" w:cs="宋体"/>
          <w:spacing w:val="17"/>
          <w:sz w:val="31"/>
          <w:szCs w:val="31"/>
        </w:rPr>
        <w:t xml:space="preserve"> </w:t>
      </w:r>
      <w:r w:rsidR="00B71A7A">
        <w:rPr>
          <w:rFonts w:ascii="宋体" w:eastAsia="宋体" w:hAnsi="宋体" w:cs="宋体"/>
          <w:spacing w:val="8"/>
          <w:sz w:val="31"/>
          <w:szCs w:val="31"/>
        </w:rPr>
        <w:t>国集训基地、四川省示范职业学校、四川省高技能人才培训</w:t>
      </w:r>
      <w:r w:rsidR="00B71A7A">
        <w:rPr>
          <w:rFonts w:ascii="宋体" w:eastAsia="宋体" w:hAnsi="宋体" w:cs="宋体"/>
          <w:spacing w:val="1"/>
          <w:sz w:val="31"/>
          <w:szCs w:val="31"/>
        </w:rPr>
        <w:t>基地。</w:t>
      </w:r>
    </w:p>
    <w:p w:rsidR="00EA7407" w:rsidRPr="00EA7407" w:rsidRDefault="00EA7407" w:rsidP="00EA7407">
      <w:pPr>
        <w:spacing w:line="225" w:lineRule="auto"/>
        <w:ind w:left="27"/>
        <w:rPr>
          <w:rFonts w:ascii="宋体" w:eastAsia="宋体" w:hAnsi="宋体" w:cs="宋体"/>
          <w:b/>
          <w:spacing w:val="9"/>
          <w:sz w:val="31"/>
          <w:szCs w:val="31"/>
          <w:lang w:eastAsia="zh-CN"/>
        </w:rPr>
      </w:pPr>
      <w:r>
        <w:rPr>
          <w:rFonts w:ascii="宋体" w:eastAsia="宋体" w:hAnsi="宋体" w:cs="宋体" w:hint="eastAsia"/>
          <w:spacing w:val="9"/>
          <w:sz w:val="31"/>
          <w:szCs w:val="31"/>
          <w:lang w:eastAsia="zh-CN"/>
        </w:rPr>
        <w:t xml:space="preserve">    </w:t>
      </w:r>
      <w:r w:rsidRPr="00EA7407">
        <w:rPr>
          <w:rFonts w:ascii="宋体" w:eastAsia="宋体" w:hAnsi="宋体" w:cs="宋体" w:hint="eastAsia"/>
          <w:b/>
          <w:spacing w:val="9"/>
          <w:sz w:val="31"/>
          <w:szCs w:val="31"/>
          <w:lang w:eastAsia="zh-CN"/>
        </w:rPr>
        <w:t>（二）四川理工技师学院2022年重点工作。</w:t>
      </w:r>
    </w:p>
    <w:p w:rsidR="00EA7407" w:rsidRDefault="00EA7407" w:rsidP="00EA7407">
      <w:pPr>
        <w:spacing w:before="329" w:line="333" w:lineRule="auto"/>
        <w:ind w:left="25" w:right="230" w:firstLine="647"/>
        <w:jc w:val="both"/>
        <w:rPr>
          <w:rFonts w:ascii="宋体" w:eastAsia="宋体" w:hAnsi="宋体" w:cs="宋体"/>
          <w:sz w:val="31"/>
          <w:szCs w:val="31"/>
        </w:rPr>
      </w:pPr>
      <w:r>
        <w:rPr>
          <w:rFonts w:ascii="Calibri" w:eastAsia="Calibri" w:hAnsi="Calibri" w:cs="Calibri"/>
          <w:spacing w:val="4"/>
          <w:sz w:val="31"/>
          <w:szCs w:val="31"/>
        </w:rPr>
        <w:t>2022</w:t>
      </w:r>
      <w:r>
        <w:rPr>
          <w:rFonts w:ascii="Calibri" w:eastAsia="Calibri" w:hAnsi="Calibri" w:cs="Calibri"/>
          <w:spacing w:val="24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4"/>
          <w:sz w:val="31"/>
          <w:szCs w:val="31"/>
        </w:rPr>
        <w:t>年，四川理工技师学院将围绕突出课程思政，加强</w:t>
      </w:r>
      <w:r>
        <w:rPr>
          <w:rFonts w:ascii="宋体" w:eastAsia="宋体" w:hAnsi="宋体" w:cs="宋体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9"/>
          <w:sz w:val="31"/>
          <w:szCs w:val="31"/>
        </w:rPr>
        <w:t>一体化教学，深化产教融合，提升育人质量的总体目标，重</w:t>
      </w:r>
      <w:r>
        <w:rPr>
          <w:rFonts w:ascii="宋体" w:eastAsia="宋体" w:hAnsi="宋体" w:cs="宋体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9"/>
          <w:sz w:val="31"/>
          <w:szCs w:val="31"/>
        </w:rPr>
        <w:t>点突出强化政治学习，突出政治引领，提高政治站位</w:t>
      </w:r>
      <w:r>
        <w:rPr>
          <w:rFonts w:ascii="宋体" w:eastAsia="宋体" w:hAnsi="宋体" w:cs="宋体"/>
          <w:spacing w:val="8"/>
          <w:sz w:val="31"/>
          <w:szCs w:val="31"/>
        </w:rPr>
        <w:t>；全面</w:t>
      </w:r>
      <w:r>
        <w:rPr>
          <w:rFonts w:ascii="宋体" w:eastAsia="宋体" w:hAnsi="宋体" w:cs="宋体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9"/>
          <w:sz w:val="31"/>
          <w:szCs w:val="31"/>
        </w:rPr>
        <w:t>加强一体化课程教学，坚持规范，突出质量，卓有成效；搭</w:t>
      </w:r>
      <w:r>
        <w:rPr>
          <w:rFonts w:ascii="宋体" w:eastAsia="宋体" w:hAnsi="宋体" w:cs="宋体"/>
          <w:sz w:val="31"/>
          <w:szCs w:val="31"/>
        </w:rPr>
        <w:t xml:space="preserve"> 建校企双主体育人平台，深化产教融合机制，实现共建共赢；</w:t>
      </w:r>
      <w:r>
        <w:rPr>
          <w:rFonts w:ascii="宋体" w:eastAsia="宋体" w:hAnsi="宋体" w:cs="宋体"/>
          <w:spacing w:val="9"/>
          <w:sz w:val="31"/>
          <w:szCs w:val="31"/>
        </w:rPr>
        <w:t xml:space="preserve"> 优化招生结构，提升生源质量，稳定招生规模；扩大</w:t>
      </w:r>
      <w:r>
        <w:rPr>
          <w:rFonts w:ascii="宋体" w:eastAsia="宋体" w:hAnsi="宋体" w:cs="宋体"/>
          <w:spacing w:val="8"/>
          <w:sz w:val="31"/>
          <w:szCs w:val="31"/>
        </w:rPr>
        <w:t>职业培</w:t>
      </w:r>
      <w:r>
        <w:rPr>
          <w:rFonts w:ascii="宋体" w:eastAsia="宋体" w:hAnsi="宋体" w:cs="宋体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9"/>
          <w:sz w:val="31"/>
          <w:szCs w:val="31"/>
        </w:rPr>
        <w:t>训和技能等级认定规模，助力毕业生高质量就业，建</w:t>
      </w:r>
      <w:r>
        <w:rPr>
          <w:rFonts w:ascii="宋体" w:eastAsia="宋体" w:hAnsi="宋体" w:cs="宋体"/>
          <w:spacing w:val="8"/>
          <w:sz w:val="31"/>
          <w:szCs w:val="31"/>
        </w:rPr>
        <w:t>好毕业</w:t>
      </w:r>
      <w:r>
        <w:rPr>
          <w:rFonts w:ascii="宋体" w:eastAsia="宋体" w:hAnsi="宋体" w:cs="宋体"/>
          <w:sz w:val="31"/>
          <w:szCs w:val="31"/>
        </w:rPr>
        <w:t xml:space="preserve"> 生评价体系；引导学生树立正确价值观，实施分段教育管理，</w:t>
      </w:r>
      <w:r>
        <w:rPr>
          <w:rFonts w:ascii="宋体" w:eastAsia="宋体" w:hAnsi="宋体" w:cs="宋体"/>
          <w:spacing w:val="9"/>
          <w:sz w:val="31"/>
          <w:szCs w:val="31"/>
        </w:rPr>
        <w:t xml:space="preserve"> </w:t>
      </w:r>
      <w:r>
        <w:rPr>
          <w:rFonts w:ascii="宋体" w:eastAsia="宋体" w:hAnsi="宋体" w:cs="宋体"/>
          <w:sz w:val="31"/>
          <w:szCs w:val="31"/>
        </w:rPr>
        <w:t>促进学生健康成长；立足学院发展实际，扎实抓好项目推进，</w:t>
      </w:r>
      <w:r>
        <w:rPr>
          <w:rFonts w:ascii="宋体" w:eastAsia="宋体" w:hAnsi="宋体" w:cs="宋体"/>
          <w:spacing w:val="9"/>
          <w:sz w:val="31"/>
          <w:szCs w:val="31"/>
        </w:rPr>
        <w:t>积极争取政策支持；构建人才强校、规范治校理念，强</w:t>
      </w:r>
      <w:r>
        <w:rPr>
          <w:rFonts w:ascii="宋体" w:eastAsia="宋体" w:hAnsi="宋体" w:cs="宋体"/>
          <w:spacing w:val="8"/>
          <w:sz w:val="31"/>
          <w:szCs w:val="31"/>
        </w:rPr>
        <w:t>化</w:t>
      </w:r>
      <w:r>
        <w:rPr>
          <w:rFonts w:ascii="宋体" w:eastAsia="宋体" w:hAnsi="宋体" w:cs="宋体" w:hint="eastAsia"/>
          <w:spacing w:val="8"/>
          <w:sz w:val="31"/>
          <w:szCs w:val="31"/>
          <w:lang w:eastAsia="zh-CN"/>
        </w:rPr>
        <w:t>服</w:t>
      </w:r>
      <w:r>
        <w:rPr>
          <w:rFonts w:ascii="宋体" w:eastAsia="宋体" w:hAnsi="宋体" w:cs="宋体"/>
          <w:spacing w:val="9"/>
          <w:position w:val="18"/>
          <w:sz w:val="31"/>
          <w:szCs w:val="31"/>
        </w:rPr>
        <w:t>务意识，提升信息水平，增强获得感幸福感安全感</w:t>
      </w:r>
      <w:r>
        <w:rPr>
          <w:rFonts w:ascii="宋体" w:eastAsia="宋体" w:hAnsi="宋体" w:cs="宋体"/>
          <w:spacing w:val="8"/>
          <w:position w:val="18"/>
          <w:sz w:val="31"/>
          <w:szCs w:val="31"/>
        </w:rPr>
        <w:t>；加强安</w:t>
      </w:r>
    </w:p>
    <w:p w:rsidR="00EA7407" w:rsidRDefault="00EA7407" w:rsidP="00EA7407">
      <w:pPr>
        <w:spacing w:line="225" w:lineRule="auto"/>
        <w:ind w:left="26"/>
        <w:rPr>
          <w:rFonts w:ascii="宋体" w:eastAsia="宋体" w:hAnsi="宋体" w:cs="宋体"/>
          <w:spacing w:val="8"/>
          <w:sz w:val="31"/>
          <w:szCs w:val="31"/>
          <w:lang w:eastAsia="zh-CN"/>
        </w:rPr>
      </w:pPr>
      <w:r>
        <w:rPr>
          <w:rFonts w:ascii="宋体" w:eastAsia="宋体" w:hAnsi="宋体" w:cs="宋体"/>
          <w:spacing w:val="8"/>
          <w:sz w:val="31"/>
          <w:szCs w:val="31"/>
        </w:rPr>
        <w:t>全教育，压实安全责任，筑牢安全底线。</w:t>
      </w:r>
    </w:p>
    <w:p w:rsidR="00EA7407" w:rsidRDefault="00EA7407" w:rsidP="00EA7407">
      <w:pPr>
        <w:pStyle w:val="a0"/>
        <w:rPr>
          <w:rFonts w:eastAsiaTheme="minorEastAsia"/>
          <w:lang w:eastAsia="zh-CN"/>
        </w:rPr>
      </w:pPr>
    </w:p>
    <w:p w:rsidR="00EA7407" w:rsidRPr="00EA7407" w:rsidRDefault="00EA7407" w:rsidP="00EA7407">
      <w:pPr>
        <w:pStyle w:val="a0"/>
        <w:rPr>
          <w:rFonts w:eastAsiaTheme="minorEastAsia"/>
          <w:lang w:eastAsia="zh-CN"/>
        </w:rPr>
        <w:sectPr w:rsidR="00EA7407" w:rsidRPr="00EA7407">
          <w:footerReference w:type="default" r:id="rId7"/>
          <w:pgSz w:w="11906" w:h="16839"/>
          <w:pgMar w:top="1431" w:right="1484" w:bottom="856" w:left="1785" w:header="0" w:footer="577" w:gutter="0"/>
          <w:cols w:space="720"/>
        </w:sectPr>
      </w:pPr>
    </w:p>
    <w:p w:rsidR="00EA7407" w:rsidRPr="00EA7407" w:rsidRDefault="00B71A7A" w:rsidP="00EA7407">
      <w:pPr>
        <w:spacing w:before="330" w:line="227" w:lineRule="auto"/>
        <w:ind w:left="703"/>
        <w:rPr>
          <w:rFonts w:ascii="黑体" w:eastAsia="黑体" w:hAnsi="黑体" w:cs="黑体"/>
          <w:spacing w:val="7"/>
          <w:sz w:val="31"/>
          <w:szCs w:val="31"/>
          <w:lang w:eastAsia="zh-CN"/>
        </w:rPr>
      </w:pPr>
      <w:r w:rsidRPr="00EA7407">
        <w:rPr>
          <w:rFonts w:ascii="黑体" w:eastAsia="黑体" w:hAnsi="黑体" w:cs="黑体"/>
          <w:spacing w:val="7"/>
          <w:sz w:val="31"/>
          <w:szCs w:val="31"/>
        </w:rPr>
        <w:lastRenderedPageBreak/>
        <w:t>二、</w:t>
      </w:r>
      <w:r w:rsidR="00EA7407" w:rsidRPr="00EA7407">
        <w:rPr>
          <w:rFonts w:ascii="黑体" w:eastAsia="黑体" w:hAnsi="黑体" w:cs="黑体" w:hint="eastAsia"/>
          <w:spacing w:val="7"/>
          <w:sz w:val="31"/>
          <w:szCs w:val="31"/>
        </w:rPr>
        <w:t>机构设置</w:t>
      </w:r>
    </w:p>
    <w:p w:rsidR="00EA7407" w:rsidRDefault="00EA7407" w:rsidP="00EA7407">
      <w:pPr>
        <w:pStyle w:val="2"/>
        <w:spacing w:line="334" w:lineRule="auto"/>
        <w:ind w:firstLine="641"/>
        <w:rPr>
          <w:rFonts w:ascii="宋体" w:eastAsia="宋体" w:hAnsi="宋体" w:cs="宋体"/>
          <w:b w:val="0"/>
          <w:bCs w:val="0"/>
          <w:spacing w:val="9"/>
          <w:sz w:val="31"/>
          <w:szCs w:val="3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spacing w:val="9"/>
          <w:sz w:val="31"/>
          <w:szCs w:val="31"/>
          <w:lang w:eastAsia="zh-CN"/>
        </w:rPr>
        <w:t>本单位是隶属于四川省经济和信息化厅的二级预算单位，本单位无下属预算单位。</w:t>
      </w:r>
    </w:p>
    <w:p w:rsidR="00EA7407" w:rsidRDefault="00EA7407">
      <w:pPr>
        <w:spacing w:before="329" w:line="333" w:lineRule="auto"/>
        <w:ind w:left="25" w:right="230" w:firstLine="647"/>
        <w:jc w:val="both"/>
        <w:rPr>
          <w:rFonts w:ascii="Calibri" w:eastAsiaTheme="minorEastAsia" w:hAnsi="Calibri" w:cs="Calibri"/>
          <w:spacing w:val="4"/>
          <w:sz w:val="31"/>
          <w:szCs w:val="31"/>
          <w:lang w:eastAsia="zh-CN"/>
        </w:rPr>
      </w:pPr>
    </w:p>
    <w:p w:rsidR="00AA72EF" w:rsidRDefault="00AA72EF">
      <w:pPr>
        <w:spacing w:line="225" w:lineRule="auto"/>
        <w:rPr>
          <w:rFonts w:ascii="宋体" w:eastAsia="宋体" w:hAnsi="宋体" w:cs="宋体"/>
          <w:sz w:val="31"/>
          <w:szCs w:val="31"/>
        </w:rPr>
        <w:sectPr w:rsidR="00AA72EF">
          <w:footerReference w:type="default" r:id="rId8"/>
          <w:pgSz w:w="11906" w:h="16839"/>
          <w:pgMar w:top="1431" w:right="1785" w:bottom="855" w:left="1785" w:header="0" w:footer="577" w:gutter="0"/>
          <w:cols w:space="720"/>
        </w:sectPr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B71A7A">
      <w:pPr>
        <w:spacing w:before="170" w:line="215" w:lineRule="auto"/>
        <w:ind w:left="797"/>
        <w:outlineLvl w:val="0"/>
        <w:rPr>
          <w:rFonts w:ascii="宋体" w:eastAsia="宋体" w:hAnsi="宋体" w:cs="宋体"/>
          <w:sz w:val="52"/>
          <w:szCs w:val="52"/>
        </w:rPr>
      </w:pPr>
      <w:r>
        <w:rPr>
          <w:rFonts w:ascii="宋体" w:eastAsia="宋体" w:hAnsi="宋体" w:cs="宋体"/>
          <w:spacing w:val="-1"/>
          <w:sz w:val="52"/>
          <w:szCs w:val="52"/>
        </w:rPr>
        <w:t>第二部分  四川理工技师学院</w:t>
      </w:r>
    </w:p>
    <w:p w:rsidR="00AA72EF" w:rsidRDefault="00B71A7A">
      <w:pPr>
        <w:spacing w:before="328" w:line="217" w:lineRule="auto"/>
        <w:ind w:left="2033"/>
        <w:outlineLvl w:val="1"/>
        <w:rPr>
          <w:rFonts w:ascii="宋体" w:eastAsia="宋体" w:hAnsi="宋体" w:cs="宋体"/>
          <w:sz w:val="52"/>
          <w:szCs w:val="52"/>
        </w:rPr>
      </w:pPr>
      <w:r>
        <w:rPr>
          <w:rFonts w:ascii="Times New Roman" w:eastAsia="Times New Roman" w:hAnsi="Times New Roman" w:cs="Times New Roman"/>
          <w:spacing w:val="-1"/>
          <w:sz w:val="52"/>
          <w:szCs w:val="52"/>
        </w:rPr>
        <w:t xml:space="preserve">2022 </w:t>
      </w:r>
      <w:r>
        <w:rPr>
          <w:rFonts w:ascii="宋体" w:eastAsia="宋体" w:hAnsi="宋体" w:cs="宋体"/>
          <w:spacing w:val="-1"/>
          <w:sz w:val="52"/>
          <w:szCs w:val="52"/>
        </w:rPr>
        <w:t>年单位预算表</w:t>
      </w:r>
    </w:p>
    <w:p w:rsidR="00AA72EF" w:rsidRDefault="00AA72EF">
      <w:pPr>
        <w:spacing w:line="217" w:lineRule="auto"/>
        <w:rPr>
          <w:rFonts w:ascii="宋体" w:eastAsia="宋体" w:hAnsi="宋体" w:cs="宋体"/>
          <w:sz w:val="52"/>
          <w:szCs w:val="52"/>
        </w:rPr>
        <w:sectPr w:rsidR="00AA72EF">
          <w:footerReference w:type="default" r:id="rId9"/>
          <w:pgSz w:w="11906" w:h="16839"/>
          <w:pgMar w:top="1431" w:right="1785" w:bottom="400" w:left="1785" w:header="0" w:footer="0" w:gutter="0"/>
          <w:cols w:space="720"/>
        </w:sectPr>
      </w:pPr>
    </w:p>
    <w:p w:rsidR="00AA72EF" w:rsidRDefault="00B71A7A">
      <w:pPr>
        <w:spacing w:before="215" w:line="227" w:lineRule="auto"/>
        <w:ind w:left="909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lastRenderedPageBreak/>
        <w:t>一、部门收支总表（公开表</w:t>
      </w:r>
      <w:r>
        <w:rPr>
          <w:rFonts w:ascii="仿宋" w:eastAsia="仿宋" w:hAnsi="仿宋" w:cs="仿宋"/>
          <w:spacing w:val="-33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1</w:t>
      </w:r>
      <w:r>
        <w:rPr>
          <w:rFonts w:ascii="仿宋" w:eastAsia="仿宋" w:hAnsi="仿宋" w:cs="仿宋"/>
          <w:spacing w:val="4"/>
          <w:sz w:val="31"/>
          <w:szCs w:val="31"/>
        </w:rPr>
        <w:t>）</w:t>
      </w:r>
    </w:p>
    <w:p w:rsidR="00AA72EF" w:rsidRDefault="00B71A7A">
      <w:pPr>
        <w:spacing w:before="21" w:line="12372" w:lineRule="exact"/>
      </w:pPr>
      <w:r>
        <w:rPr>
          <w:noProof/>
          <w:position w:val="-247"/>
          <w:lang w:eastAsia="zh-CN"/>
        </w:rPr>
        <w:drawing>
          <wp:inline distT="0" distB="0" distL="0" distR="0">
            <wp:extent cx="5410200" cy="78555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856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spacing w:line="12372" w:lineRule="exact"/>
        <w:sectPr w:rsidR="00AA72EF">
          <w:footerReference w:type="default" r:id="rId11"/>
          <w:pgSz w:w="11906" w:h="16839"/>
          <w:pgMar w:top="1431" w:right="1785" w:bottom="855" w:left="1545" w:header="0" w:footer="577" w:gutter="0"/>
          <w:cols w:space="720"/>
        </w:sectPr>
      </w:pPr>
    </w:p>
    <w:p w:rsidR="00AA72EF" w:rsidRDefault="00AA72EF">
      <w:pPr>
        <w:pStyle w:val="a0"/>
        <w:spacing w:line="261" w:lineRule="auto"/>
      </w:pPr>
    </w:p>
    <w:p w:rsidR="00AA72EF" w:rsidRDefault="00AA72EF">
      <w:pPr>
        <w:pStyle w:val="a0"/>
        <w:spacing w:line="261" w:lineRule="auto"/>
      </w:pPr>
    </w:p>
    <w:p w:rsidR="00AA72EF" w:rsidRDefault="00AA72EF">
      <w:pPr>
        <w:pStyle w:val="a0"/>
        <w:spacing w:line="261" w:lineRule="auto"/>
      </w:pPr>
    </w:p>
    <w:p w:rsidR="00AA72EF" w:rsidRDefault="00AA72EF">
      <w:pPr>
        <w:pStyle w:val="a0"/>
        <w:spacing w:line="262" w:lineRule="auto"/>
      </w:pPr>
    </w:p>
    <w:p w:rsidR="00AA72EF" w:rsidRDefault="00AA72EF">
      <w:pPr>
        <w:pStyle w:val="a0"/>
        <w:spacing w:line="262" w:lineRule="auto"/>
      </w:pPr>
    </w:p>
    <w:p w:rsidR="00AA72EF" w:rsidRDefault="00B71A7A">
      <w:pPr>
        <w:spacing w:before="101" w:line="226" w:lineRule="auto"/>
        <w:ind w:left="67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二、单位收入总表（公开表</w:t>
      </w:r>
      <w:r>
        <w:rPr>
          <w:rFonts w:ascii="仿宋" w:eastAsia="仿宋" w:hAnsi="仿宋" w:cs="仿宋"/>
          <w:spacing w:val="-2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1-</w:t>
      </w:r>
      <w:r>
        <w:rPr>
          <w:rFonts w:ascii="Times New Roman" w:eastAsia="Times New Roman" w:hAnsi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1</w:t>
      </w:r>
      <w:r>
        <w:rPr>
          <w:rFonts w:ascii="仿宋" w:eastAsia="仿宋" w:hAnsi="仿宋" w:cs="仿宋"/>
          <w:spacing w:val="1"/>
          <w:sz w:val="31"/>
          <w:szCs w:val="31"/>
        </w:rPr>
        <w:t>）</w:t>
      </w:r>
    </w:p>
    <w:p w:rsidR="00AA72EF" w:rsidRDefault="00B71A7A">
      <w:pPr>
        <w:spacing w:before="32" w:line="2455" w:lineRule="exact"/>
        <w:ind w:firstLine="14"/>
      </w:pPr>
      <w:r>
        <w:rPr>
          <w:noProof/>
          <w:position w:val="-49"/>
          <w:lang w:eastAsia="zh-CN"/>
        </w:rPr>
        <w:drawing>
          <wp:inline distT="0" distB="0" distL="0" distR="0">
            <wp:extent cx="5293995" cy="15589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4375" cy="1559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9" w:lineRule="auto"/>
      </w:pPr>
    </w:p>
    <w:p w:rsidR="00AA72EF" w:rsidRDefault="00AA72EF">
      <w:pPr>
        <w:pStyle w:val="a0"/>
        <w:spacing w:line="249" w:lineRule="auto"/>
      </w:pPr>
    </w:p>
    <w:p w:rsidR="00AA72EF" w:rsidRDefault="00AA72EF">
      <w:pPr>
        <w:pStyle w:val="a0"/>
        <w:spacing w:line="249" w:lineRule="auto"/>
      </w:pPr>
    </w:p>
    <w:p w:rsidR="00AA72EF" w:rsidRDefault="00AA72EF">
      <w:pPr>
        <w:pStyle w:val="a0"/>
        <w:spacing w:line="249" w:lineRule="auto"/>
      </w:pPr>
    </w:p>
    <w:p w:rsidR="00AA72EF" w:rsidRDefault="00B71A7A">
      <w:pPr>
        <w:spacing w:before="101" w:line="226" w:lineRule="auto"/>
        <w:ind w:left="672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三、单位支出总表（公开表</w:t>
      </w:r>
      <w:r>
        <w:rPr>
          <w:rFonts w:ascii="仿宋" w:eastAsia="仿宋" w:hAnsi="仿宋" w:cs="仿宋"/>
          <w:spacing w:val="-3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1-2</w:t>
      </w:r>
      <w:r>
        <w:rPr>
          <w:rFonts w:ascii="仿宋" w:eastAsia="仿宋" w:hAnsi="仿宋" w:cs="仿宋"/>
          <w:spacing w:val="4"/>
          <w:sz w:val="31"/>
          <w:szCs w:val="31"/>
        </w:rPr>
        <w:t>）</w:t>
      </w:r>
    </w:p>
    <w:p w:rsidR="00AA72EF" w:rsidRDefault="00B71A7A">
      <w:pPr>
        <w:spacing w:before="137" w:line="5055" w:lineRule="exact"/>
        <w:ind w:firstLine="14"/>
      </w:pPr>
      <w:r>
        <w:rPr>
          <w:noProof/>
          <w:position w:val="-101"/>
          <w:lang w:eastAsia="zh-CN"/>
        </w:rPr>
        <w:drawing>
          <wp:inline distT="0" distB="0" distL="0" distR="0">
            <wp:extent cx="5262245" cy="320929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2371" cy="320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spacing w:line="5055" w:lineRule="exact"/>
        <w:sectPr w:rsidR="00AA72EF">
          <w:footerReference w:type="default" r:id="rId14"/>
          <w:pgSz w:w="11906" w:h="16839"/>
          <w:pgMar w:top="1431" w:right="1768" w:bottom="855" w:left="1785" w:header="0" w:footer="577" w:gutter="0"/>
          <w:cols w:space="720"/>
        </w:sectPr>
      </w:pPr>
    </w:p>
    <w:p w:rsidR="00AA72EF" w:rsidRDefault="00B71A7A">
      <w:pPr>
        <w:spacing w:before="215" w:line="227" w:lineRule="auto"/>
        <w:ind w:left="701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lastRenderedPageBreak/>
        <w:t>四、财政拨款收支预算总表（公开表</w:t>
      </w:r>
      <w:r>
        <w:rPr>
          <w:rFonts w:ascii="仿宋" w:eastAsia="仿宋" w:hAnsi="仿宋" w:cs="仿宋"/>
          <w:spacing w:val="-6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2</w:t>
      </w:r>
      <w:r>
        <w:rPr>
          <w:rFonts w:ascii="仿宋" w:eastAsia="仿宋" w:hAnsi="仿宋" w:cs="仿宋"/>
          <w:spacing w:val="5"/>
          <w:sz w:val="31"/>
          <w:szCs w:val="31"/>
        </w:rPr>
        <w:t>）</w:t>
      </w:r>
    </w:p>
    <w:p w:rsidR="00AA72EF" w:rsidRDefault="00B71A7A">
      <w:pPr>
        <w:spacing w:before="59" w:line="13006" w:lineRule="exact"/>
        <w:ind w:firstLine="14"/>
      </w:pPr>
      <w:r>
        <w:rPr>
          <w:noProof/>
          <w:position w:val="-260"/>
          <w:lang w:eastAsia="zh-CN"/>
        </w:rPr>
        <w:drawing>
          <wp:inline distT="0" distB="0" distL="0" distR="0">
            <wp:extent cx="5273040" cy="825817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258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spacing w:line="13006" w:lineRule="exact"/>
        <w:sectPr w:rsidR="00AA72EF">
          <w:footerReference w:type="default" r:id="rId16"/>
          <w:pgSz w:w="11906" w:h="16839"/>
          <w:pgMar w:top="1431" w:right="1785" w:bottom="855" w:left="1785" w:header="0" w:footer="577" w:gutter="0"/>
          <w:cols w:space="720"/>
        </w:sectPr>
      </w:pPr>
    </w:p>
    <w:p w:rsidR="00AA72EF" w:rsidRDefault="00B71A7A">
      <w:pPr>
        <w:spacing w:before="216" w:line="226" w:lineRule="auto"/>
        <w:ind w:right="16"/>
        <w:jc w:val="right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lastRenderedPageBreak/>
        <w:t>五、财政拨款支出预算表（部门经济分类科目</w:t>
      </w:r>
      <w:r>
        <w:rPr>
          <w:rFonts w:ascii="仿宋" w:eastAsia="仿宋" w:hAnsi="仿宋" w:cs="仿宋"/>
          <w:spacing w:val="-13"/>
          <w:sz w:val="31"/>
          <w:szCs w:val="31"/>
        </w:rPr>
        <w:t>）（</w:t>
      </w:r>
      <w:r>
        <w:rPr>
          <w:rFonts w:ascii="仿宋" w:eastAsia="仿宋" w:hAnsi="仿宋" w:cs="仿宋"/>
          <w:spacing w:val="10"/>
          <w:sz w:val="31"/>
          <w:szCs w:val="31"/>
        </w:rPr>
        <w:t>公开</w:t>
      </w:r>
    </w:p>
    <w:p w:rsidR="00AA72EF" w:rsidRDefault="00B71A7A">
      <w:pPr>
        <w:spacing w:before="219" w:line="230" w:lineRule="auto"/>
        <w:ind w:left="13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表</w:t>
      </w:r>
      <w:r>
        <w:rPr>
          <w:rFonts w:ascii="仿宋" w:eastAsia="仿宋" w:hAnsi="仿宋" w:cs="仿宋"/>
          <w:spacing w:val="-63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31"/>
          <w:szCs w:val="31"/>
        </w:rPr>
        <w:t>2-</w:t>
      </w:r>
      <w:r>
        <w:rPr>
          <w:rFonts w:ascii="Times New Roman" w:eastAsia="Times New Roman" w:hAnsi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31"/>
          <w:szCs w:val="31"/>
        </w:rPr>
        <w:t>1</w:t>
      </w:r>
      <w:r>
        <w:rPr>
          <w:rFonts w:ascii="仿宋" w:eastAsia="仿宋" w:hAnsi="仿宋" w:cs="仿宋"/>
          <w:spacing w:val="-10"/>
          <w:sz w:val="31"/>
          <w:szCs w:val="31"/>
        </w:rPr>
        <w:t>）</w:t>
      </w:r>
    </w:p>
    <w:p w:rsidR="00AA72EF" w:rsidRDefault="00B71A7A">
      <w:pPr>
        <w:spacing w:before="119" w:line="10071" w:lineRule="exact"/>
        <w:ind w:firstLine="14"/>
      </w:pPr>
      <w:r>
        <w:rPr>
          <w:noProof/>
          <w:position w:val="-201"/>
          <w:lang w:eastAsia="zh-CN"/>
        </w:rPr>
        <w:drawing>
          <wp:inline distT="0" distB="0" distL="0" distR="0">
            <wp:extent cx="5254625" cy="639445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4752" cy="6394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spacing w:line="10071" w:lineRule="exact"/>
        <w:sectPr w:rsidR="00AA72EF">
          <w:footerReference w:type="default" r:id="rId18"/>
          <w:pgSz w:w="11906" w:h="16839"/>
          <w:pgMar w:top="1431" w:right="1785" w:bottom="853" w:left="1785" w:header="0" w:footer="577" w:gutter="0"/>
          <w:cols w:space="720"/>
        </w:sectPr>
      </w:pPr>
    </w:p>
    <w:p w:rsidR="00AA72EF" w:rsidRDefault="00B71A7A">
      <w:pPr>
        <w:spacing w:before="215" w:line="227" w:lineRule="auto"/>
        <w:ind w:left="666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lastRenderedPageBreak/>
        <w:t>六、一般公共预算支出预算表（公开表</w:t>
      </w:r>
      <w:r>
        <w:rPr>
          <w:rFonts w:ascii="仿宋" w:eastAsia="仿宋" w:hAnsi="仿宋" w:cs="仿宋"/>
          <w:spacing w:val="-5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3</w:t>
      </w:r>
      <w:r>
        <w:rPr>
          <w:rFonts w:ascii="仿宋" w:eastAsia="仿宋" w:hAnsi="仿宋" w:cs="仿宋"/>
          <w:spacing w:val="7"/>
          <w:sz w:val="31"/>
          <w:szCs w:val="31"/>
        </w:rPr>
        <w:t>）</w:t>
      </w:r>
    </w:p>
    <w:p w:rsidR="00AA72EF" w:rsidRDefault="00B71A7A">
      <w:pPr>
        <w:spacing w:before="18" w:line="4356" w:lineRule="exact"/>
        <w:ind w:firstLine="14"/>
      </w:pPr>
      <w:r>
        <w:rPr>
          <w:noProof/>
          <w:position w:val="-87"/>
          <w:lang w:eastAsia="zh-CN"/>
        </w:rPr>
        <w:drawing>
          <wp:inline distT="0" distB="0" distL="0" distR="0">
            <wp:extent cx="5269865" cy="276542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991" cy="2766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spacing w:line="4356" w:lineRule="exact"/>
        <w:sectPr w:rsidR="00AA72EF">
          <w:footerReference w:type="default" r:id="rId20"/>
          <w:pgSz w:w="11906" w:h="16839"/>
          <w:pgMar w:top="1431" w:right="1785" w:bottom="855" w:left="1785" w:header="0" w:footer="577" w:gutter="0"/>
          <w:cols w:space="720"/>
        </w:sectPr>
      </w:pPr>
    </w:p>
    <w:p w:rsidR="00AA72EF" w:rsidRDefault="00B71A7A">
      <w:pPr>
        <w:spacing w:before="215" w:line="227" w:lineRule="auto"/>
        <w:ind w:left="682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lastRenderedPageBreak/>
        <w:t>七、一般公共预算基本支出预算表（公开表</w:t>
      </w:r>
      <w:r>
        <w:rPr>
          <w:rFonts w:ascii="仿宋" w:eastAsia="仿宋" w:hAnsi="仿宋" w:cs="仿宋"/>
          <w:spacing w:val="-5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3-</w:t>
      </w:r>
      <w:r>
        <w:rPr>
          <w:rFonts w:ascii="Times New Roman" w:eastAsia="Times New Roman" w:hAnsi="Times New Roman" w:cs="Times New Roman"/>
          <w:spacing w:val="-4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1</w:t>
      </w:r>
      <w:r>
        <w:rPr>
          <w:rFonts w:ascii="仿宋" w:eastAsia="仿宋" w:hAnsi="仿宋" w:cs="仿宋"/>
          <w:spacing w:val="5"/>
          <w:sz w:val="31"/>
          <w:szCs w:val="31"/>
        </w:rPr>
        <w:t>）</w:t>
      </w:r>
    </w:p>
    <w:p w:rsidR="00AA72EF" w:rsidRDefault="00B71A7A">
      <w:pPr>
        <w:spacing w:before="57" w:line="10205" w:lineRule="exact"/>
        <w:ind w:firstLine="14"/>
      </w:pPr>
      <w:r>
        <w:rPr>
          <w:noProof/>
          <w:position w:val="-204"/>
          <w:lang w:eastAsia="zh-CN"/>
        </w:rPr>
        <w:drawing>
          <wp:inline distT="0" distB="0" distL="0" distR="0">
            <wp:extent cx="5265420" cy="647954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6480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spacing w:line="10205" w:lineRule="exact"/>
        <w:sectPr w:rsidR="00AA72EF">
          <w:footerReference w:type="default" r:id="rId22"/>
          <w:pgSz w:w="11906" w:h="16839"/>
          <w:pgMar w:top="1431" w:right="1785" w:bottom="853" w:left="1785" w:header="0" w:footer="577" w:gutter="0"/>
          <w:cols w:space="720"/>
        </w:sectPr>
      </w:pPr>
    </w:p>
    <w:p w:rsidR="00AA72EF" w:rsidRDefault="00B71A7A">
      <w:pPr>
        <w:spacing w:before="215" w:line="227" w:lineRule="auto"/>
        <w:ind w:left="67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lastRenderedPageBreak/>
        <w:t>八、一般公共预算项目支出预算表（公开表</w:t>
      </w:r>
      <w:r>
        <w:rPr>
          <w:rFonts w:ascii="仿宋" w:eastAsia="仿宋" w:hAnsi="仿宋" w:cs="仿宋"/>
          <w:spacing w:val="-5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3-2</w:t>
      </w:r>
      <w:r>
        <w:rPr>
          <w:rFonts w:ascii="仿宋" w:eastAsia="仿宋" w:hAnsi="仿宋" w:cs="仿宋"/>
          <w:spacing w:val="7"/>
          <w:sz w:val="31"/>
          <w:szCs w:val="31"/>
        </w:rPr>
        <w:t>）</w:t>
      </w:r>
    </w:p>
    <w:p w:rsidR="00AA72EF" w:rsidRDefault="00B71A7A">
      <w:pPr>
        <w:spacing w:before="78" w:line="12968" w:lineRule="exact"/>
        <w:ind w:firstLine="14"/>
      </w:pPr>
      <w:r>
        <w:rPr>
          <w:noProof/>
          <w:position w:val="-259"/>
          <w:lang w:eastAsia="zh-CN"/>
        </w:rPr>
        <w:drawing>
          <wp:inline distT="0" distB="0" distL="0" distR="0">
            <wp:extent cx="5274310" cy="823404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8234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spacing w:line="12968" w:lineRule="exact"/>
        <w:sectPr w:rsidR="00AA72EF">
          <w:footerReference w:type="default" r:id="rId24"/>
          <w:pgSz w:w="11906" w:h="16839"/>
          <w:pgMar w:top="1431" w:right="1785" w:bottom="855" w:left="1785" w:header="0" w:footer="577" w:gutter="0"/>
          <w:cols w:space="720"/>
        </w:sectPr>
      </w:pPr>
    </w:p>
    <w:p w:rsidR="00AA72EF" w:rsidRDefault="00B71A7A">
      <w:pPr>
        <w:spacing w:before="215" w:line="227" w:lineRule="auto"/>
        <w:jc w:val="right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9"/>
          <w:sz w:val="31"/>
          <w:szCs w:val="31"/>
        </w:rPr>
        <w:lastRenderedPageBreak/>
        <w:t>九、一般公共预算“三公</w:t>
      </w:r>
      <w:r>
        <w:rPr>
          <w:rFonts w:ascii="仿宋" w:eastAsia="仿宋" w:hAnsi="仿宋" w:cs="仿宋"/>
          <w:spacing w:val="-9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”经费支出预算表（公开表</w:t>
      </w:r>
      <w:r>
        <w:rPr>
          <w:rFonts w:ascii="仿宋" w:eastAsia="仿宋" w:hAnsi="仿宋" w:cs="仿宋"/>
          <w:spacing w:val="-6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31"/>
          <w:szCs w:val="31"/>
        </w:rPr>
        <w:t>3-3</w:t>
      </w:r>
      <w:r>
        <w:rPr>
          <w:rFonts w:ascii="仿宋" w:eastAsia="仿宋" w:hAnsi="仿宋" w:cs="仿宋"/>
          <w:spacing w:val="-9"/>
          <w:sz w:val="31"/>
          <w:szCs w:val="31"/>
        </w:rPr>
        <w:t>）</w:t>
      </w:r>
    </w:p>
    <w:p w:rsidR="00AA72EF" w:rsidRDefault="00B71A7A">
      <w:pPr>
        <w:spacing w:before="23" w:line="3408" w:lineRule="exact"/>
        <w:ind w:firstLine="14"/>
      </w:pPr>
      <w:r>
        <w:rPr>
          <w:noProof/>
          <w:position w:val="-68"/>
          <w:lang w:eastAsia="zh-CN"/>
        </w:rPr>
        <w:drawing>
          <wp:inline distT="0" distB="0" distL="0" distR="0">
            <wp:extent cx="5269865" cy="216408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991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pStyle w:val="a0"/>
        <w:spacing w:line="247" w:lineRule="auto"/>
      </w:pPr>
    </w:p>
    <w:p w:rsidR="00AA72EF" w:rsidRDefault="00AA72EF">
      <w:pPr>
        <w:pStyle w:val="a0"/>
        <w:spacing w:line="247" w:lineRule="auto"/>
      </w:pPr>
    </w:p>
    <w:p w:rsidR="00AA72EF" w:rsidRDefault="00AA72EF">
      <w:pPr>
        <w:pStyle w:val="a0"/>
        <w:spacing w:line="247" w:lineRule="auto"/>
      </w:pPr>
    </w:p>
    <w:p w:rsidR="00AA72EF" w:rsidRDefault="00AA72EF">
      <w:pPr>
        <w:pStyle w:val="a0"/>
        <w:spacing w:line="247" w:lineRule="auto"/>
      </w:pPr>
    </w:p>
    <w:p w:rsidR="00AA72EF" w:rsidRDefault="00AA72EF">
      <w:pPr>
        <w:pStyle w:val="a0"/>
        <w:spacing w:line="247" w:lineRule="auto"/>
      </w:pPr>
    </w:p>
    <w:p w:rsidR="00AA72EF" w:rsidRDefault="00AA72EF">
      <w:pPr>
        <w:pStyle w:val="a0"/>
        <w:spacing w:line="247" w:lineRule="auto"/>
      </w:pPr>
    </w:p>
    <w:p w:rsidR="00AA72EF" w:rsidRDefault="00AA72EF">
      <w:pPr>
        <w:pStyle w:val="a0"/>
        <w:spacing w:line="247" w:lineRule="auto"/>
      </w:pPr>
    </w:p>
    <w:p w:rsidR="00AA72EF" w:rsidRDefault="00AA72EF">
      <w:pPr>
        <w:pStyle w:val="a0"/>
        <w:spacing w:line="248" w:lineRule="auto"/>
      </w:pPr>
    </w:p>
    <w:p w:rsidR="00AA72EF" w:rsidRDefault="00B71A7A">
      <w:pPr>
        <w:spacing w:before="101" w:line="226" w:lineRule="auto"/>
        <w:ind w:left="68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十、政府性基金预算支出表（公开表</w:t>
      </w:r>
      <w:r>
        <w:rPr>
          <w:rFonts w:ascii="仿宋" w:eastAsia="仿宋" w:hAnsi="仿宋" w:cs="仿宋"/>
          <w:spacing w:val="-7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4</w:t>
      </w:r>
      <w:r>
        <w:rPr>
          <w:rFonts w:ascii="仿宋" w:eastAsia="仿宋" w:hAnsi="仿宋" w:cs="仿宋"/>
          <w:spacing w:val="7"/>
          <w:sz w:val="31"/>
          <w:szCs w:val="31"/>
        </w:rPr>
        <w:t>）</w:t>
      </w:r>
    </w:p>
    <w:p w:rsidR="00AA72EF" w:rsidRDefault="00B71A7A">
      <w:pPr>
        <w:spacing w:before="66" w:line="4265" w:lineRule="exact"/>
        <w:ind w:firstLine="14"/>
      </w:pPr>
      <w:r>
        <w:rPr>
          <w:noProof/>
          <w:position w:val="-85"/>
          <w:lang w:eastAsia="zh-CN"/>
        </w:rPr>
        <w:drawing>
          <wp:inline distT="0" distB="0" distL="0" distR="0">
            <wp:extent cx="5273040" cy="270764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08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B71A7A">
      <w:pPr>
        <w:spacing w:before="222" w:line="224" w:lineRule="auto"/>
        <w:ind w:left="34"/>
        <w:outlineLvl w:val="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此表无数据</w:t>
      </w:r>
    </w:p>
    <w:p w:rsidR="00AA72EF" w:rsidRDefault="00AA72EF">
      <w:pPr>
        <w:spacing w:line="224" w:lineRule="auto"/>
        <w:rPr>
          <w:rFonts w:ascii="仿宋" w:eastAsia="仿宋" w:hAnsi="仿宋" w:cs="仿宋"/>
          <w:sz w:val="28"/>
          <w:szCs w:val="28"/>
        </w:rPr>
        <w:sectPr w:rsidR="00AA72EF">
          <w:footerReference w:type="default" r:id="rId27"/>
          <w:pgSz w:w="11906" w:h="16839"/>
          <w:pgMar w:top="1431" w:right="1666" w:bottom="855" w:left="1785" w:header="0" w:footer="577" w:gutter="0"/>
          <w:cols w:space="720"/>
        </w:sectPr>
      </w:pPr>
    </w:p>
    <w:p w:rsidR="00AA72EF" w:rsidRDefault="00B71A7A">
      <w:pPr>
        <w:spacing w:before="215" w:line="226" w:lineRule="auto"/>
        <w:ind w:right="16"/>
        <w:jc w:val="right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lastRenderedPageBreak/>
        <w:t>十一、政府性基金预算“三公</w:t>
      </w:r>
      <w:r>
        <w:rPr>
          <w:rFonts w:ascii="仿宋" w:eastAsia="仿宋" w:hAnsi="仿宋" w:cs="仿宋"/>
          <w:spacing w:val="-10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”经费支出预算表（公开</w:t>
      </w:r>
    </w:p>
    <w:p w:rsidR="00AA72EF" w:rsidRDefault="00B71A7A">
      <w:pPr>
        <w:spacing w:before="221" w:line="230" w:lineRule="auto"/>
        <w:ind w:left="1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9"/>
          <w:sz w:val="31"/>
          <w:szCs w:val="31"/>
        </w:rPr>
        <w:t>表</w:t>
      </w:r>
      <w:r>
        <w:rPr>
          <w:rFonts w:ascii="仿宋" w:eastAsia="仿宋" w:hAnsi="仿宋" w:cs="仿宋"/>
          <w:spacing w:val="-7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31"/>
          <w:szCs w:val="31"/>
        </w:rPr>
        <w:t>4-</w:t>
      </w:r>
      <w:r>
        <w:rPr>
          <w:rFonts w:ascii="Times New Roman" w:eastAsia="Times New Roman" w:hAnsi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31"/>
          <w:szCs w:val="31"/>
        </w:rPr>
        <w:t>1</w:t>
      </w:r>
      <w:r>
        <w:rPr>
          <w:rFonts w:ascii="仿宋" w:eastAsia="仿宋" w:hAnsi="仿宋" w:cs="仿宋"/>
          <w:spacing w:val="-9"/>
          <w:sz w:val="31"/>
          <w:szCs w:val="31"/>
        </w:rPr>
        <w:t>）</w:t>
      </w:r>
    </w:p>
    <w:p w:rsidR="00AA72EF" w:rsidRDefault="00B71A7A">
      <w:pPr>
        <w:spacing w:before="52" w:line="4279" w:lineRule="exact"/>
        <w:ind w:firstLine="14"/>
      </w:pPr>
      <w:r>
        <w:rPr>
          <w:noProof/>
          <w:position w:val="-85"/>
          <w:lang w:eastAsia="zh-CN"/>
        </w:rPr>
        <w:drawing>
          <wp:inline distT="0" distB="0" distL="0" distR="0">
            <wp:extent cx="5269865" cy="271716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991" cy="271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B71A7A">
      <w:pPr>
        <w:spacing w:before="215" w:line="224" w:lineRule="auto"/>
        <w:ind w:left="34"/>
        <w:outlineLvl w:val="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此表无数据</w:t>
      </w:r>
    </w:p>
    <w:p w:rsidR="00AA72EF" w:rsidRDefault="00AA72EF">
      <w:pPr>
        <w:pStyle w:val="a0"/>
        <w:spacing w:line="281" w:lineRule="auto"/>
      </w:pPr>
    </w:p>
    <w:p w:rsidR="00AA72EF" w:rsidRDefault="00AA72EF">
      <w:pPr>
        <w:pStyle w:val="a0"/>
        <w:spacing w:line="281" w:lineRule="auto"/>
      </w:pPr>
    </w:p>
    <w:p w:rsidR="00AA72EF" w:rsidRDefault="00AA72EF">
      <w:pPr>
        <w:pStyle w:val="a0"/>
        <w:spacing w:line="281" w:lineRule="auto"/>
      </w:pPr>
    </w:p>
    <w:p w:rsidR="00AA72EF" w:rsidRDefault="00AA72EF">
      <w:pPr>
        <w:pStyle w:val="a0"/>
        <w:spacing w:line="281" w:lineRule="auto"/>
      </w:pPr>
    </w:p>
    <w:p w:rsidR="00AA72EF" w:rsidRDefault="00AA72EF">
      <w:pPr>
        <w:pStyle w:val="a0"/>
        <w:spacing w:line="281" w:lineRule="auto"/>
      </w:pPr>
    </w:p>
    <w:p w:rsidR="00AA72EF" w:rsidRDefault="00B71A7A">
      <w:pPr>
        <w:spacing w:before="100" w:line="227" w:lineRule="auto"/>
        <w:ind w:left="68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十二、</w:t>
      </w:r>
      <w:r>
        <w:rPr>
          <w:rFonts w:ascii="仿宋" w:eastAsia="仿宋" w:hAnsi="仿宋" w:cs="仿宋"/>
          <w:spacing w:val="-8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国有资本经营预算支出表（公开表</w:t>
      </w:r>
      <w:r>
        <w:rPr>
          <w:rFonts w:ascii="仿宋" w:eastAsia="仿宋" w:hAnsi="仿宋" w:cs="仿宋"/>
          <w:spacing w:val="-58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5</w:t>
      </w:r>
      <w:r>
        <w:rPr>
          <w:rFonts w:ascii="仿宋" w:eastAsia="仿宋" w:hAnsi="仿宋" w:cs="仿宋"/>
          <w:spacing w:val="3"/>
          <w:sz w:val="31"/>
          <w:szCs w:val="31"/>
        </w:rPr>
        <w:t>）</w:t>
      </w:r>
    </w:p>
    <w:p w:rsidR="00AA72EF" w:rsidRDefault="00B71A7A">
      <w:pPr>
        <w:spacing w:before="148" w:line="4562" w:lineRule="exact"/>
        <w:ind w:firstLine="14"/>
      </w:pPr>
      <w:r>
        <w:rPr>
          <w:noProof/>
          <w:position w:val="-91"/>
          <w:lang w:eastAsia="zh-CN"/>
        </w:rPr>
        <w:drawing>
          <wp:inline distT="0" distB="0" distL="0" distR="0">
            <wp:extent cx="5273040" cy="289687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97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B71A7A">
      <w:pPr>
        <w:spacing w:before="230" w:line="223" w:lineRule="auto"/>
        <w:ind w:left="34"/>
        <w:outlineLvl w:val="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4"/>
          <w:sz w:val="28"/>
          <w:szCs w:val="28"/>
        </w:rPr>
        <w:t>此表无内容</w:t>
      </w:r>
    </w:p>
    <w:p w:rsidR="00AA72EF" w:rsidRDefault="00AA72EF">
      <w:pPr>
        <w:spacing w:line="223" w:lineRule="auto"/>
        <w:rPr>
          <w:rFonts w:ascii="仿宋" w:eastAsia="仿宋" w:hAnsi="仿宋" w:cs="仿宋"/>
          <w:sz w:val="28"/>
          <w:szCs w:val="28"/>
        </w:rPr>
        <w:sectPr w:rsidR="00AA72EF">
          <w:footerReference w:type="default" r:id="rId30"/>
          <w:pgSz w:w="11906" w:h="16839"/>
          <w:pgMar w:top="1431" w:right="1785" w:bottom="856" w:left="1785" w:header="0" w:footer="577" w:gutter="0"/>
          <w:cols w:space="720"/>
        </w:sectPr>
      </w:pPr>
    </w:p>
    <w:p w:rsidR="00AA72EF" w:rsidRDefault="00B71A7A">
      <w:pPr>
        <w:spacing w:before="216" w:line="226" w:lineRule="auto"/>
        <w:ind w:left="684"/>
        <w:outlineLvl w:val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lastRenderedPageBreak/>
        <w:t>十三、单位预算项目支出绩效目标表（公开表</w:t>
      </w:r>
      <w:r>
        <w:rPr>
          <w:rFonts w:ascii="仿宋" w:eastAsia="仿宋" w:hAnsi="仿宋" w:cs="仿宋"/>
          <w:spacing w:val="-5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6</w:t>
      </w:r>
      <w:r>
        <w:rPr>
          <w:rFonts w:ascii="仿宋" w:eastAsia="仿宋" w:hAnsi="仿宋" w:cs="仿宋"/>
          <w:spacing w:val="7"/>
          <w:sz w:val="31"/>
          <w:szCs w:val="31"/>
        </w:rPr>
        <w:t>）</w:t>
      </w:r>
    </w:p>
    <w:p w:rsidR="00AA72EF" w:rsidRDefault="00B71A7A">
      <w:pPr>
        <w:spacing w:before="77" w:line="12665" w:lineRule="exact"/>
        <w:ind w:firstLine="14"/>
      </w:pPr>
      <w:r>
        <w:rPr>
          <w:noProof/>
          <w:position w:val="-253"/>
          <w:lang w:eastAsia="zh-CN"/>
        </w:rPr>
        <w:drawing>
          <wp:inline distT="0" distB="0" distL="0" distR="0">
            <wp:extent cx="5269865" cy="804164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991" cy="8042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2EF" w:rsidRDefault="00AA72EF">
      <w:pPr>
        <w:spacing w:line="12665" w:lineRule="exact"/>
        <w:sectPr w:rsidR="00AA72EF">
          <w:footerReference w:type="default" r:id="rId32"/>
          <w:pgSz w:w="11906" w:h="16839"/>
          <w:pgMar w:top="1431" w:right="1785" w:bottom="856" w:left="1785" w:header="0" w:footer="577" w:gutter="0"/>
          <w:cols w:space="720"/>
        </w:sectPr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8" w:lineRule="auto"/>
      </w:pPr>
    </w:p>
    <w:p w:rsidR="00AA72EF" w:rsidRDefault="00AA72EF">
      <w:pPr>
        <w:pStyle w:val="a0"/>
        <w:spacing w:line="249" w:lineRule="auto"/>
      </w:pPr>
    </w:p>
    <w:p w:rsidR="00AA72EF" w:rsidRDefault="00AA72EF">
      <w:pPr>
        <w:pStyle w:val="a0"/>
        <w:spacing w:line="249" w:lineRule="auto"/>
      </w:pPr>
    </w:p>
    <w:p w:rsidR="00AA72EF" w:rsidRDefault="00AA72EF">
      <w:pPr>
        <w:pStyle w:val="a0"/>
        <w:spacing w:line="249" w:lineRule="auto"/>
      </w:pPr>
    </w:p>
    <w:p w:rsidR="00AA72EF" w:rsidRDefault="00B71A7A">
      <w:pPr>
        <w:spacing w:before="169" w:line="212" w:lineRule="auto"/>
        <w:ind w:left="797"/>
        <w:outlineLvl w:val="0"/>
        <w:rPr>
          <w:rFonts w:ascii="宋体" w:eastAsia="宋体" w:hAnsi="宋体" w:cs="宋体"/>
          <w:sz w:val="52"/>
          <w:szCs w:val="52"/>
        </w:rPr>
      </w:pPr>
      <w:r>
        <w:rPr>
          <w:rFonts w:ascii="宋体" w:eastAsia="宋体" w:hAnsi="宋体" w:cs="宋体"/>
          <w:spacing w:val="-1"/>
          <w:sz w:val="52"/>
          <w:szCs w:val="52"/>
        </w:rPr>
        <w:t>第三部分  四川理工技师学院</w:t>
      </w:r>
    </w:p>
    <w:p w:rsidR="00AA72EF" w:rsidRDefault="00B71A7A">
      <w:pPr>
        <w:spacing w:line="217" w:lineRule="auto"/>
        <w:ind w:left="1253"/>
        <w:outlineLvl w:val="1"/>
        <w:rPr>
          <w:rFonts w:ascii="宋体" w:eastAsia="宋体" w:hAnsi="宋体" w:cs="宋体"/>
          <w:sz w:val="52"/>
          <w:szCs w:val="52"/>
        </w:rPr>
      </w:pPr>
      <w:r>
        <w:rPr>
          <w:rFonts w:ascii="Times New Roman" w:eastAsia="Times New Roman" w:hAnsi="Times New Roman" w:cs="Times New Roman"/>
          <w:spacing w:val="-1"/>
          <w:sz w:val="52"/>
          <w:szCs w:val="52"/>
        </w:rPr>
        <w:t xml:space="preserve">2022 </w:t>
      </w:r>
      <w:r>
        <w:rPr>
          <w:rFonts w:ascii="宋体" w:eastAsia="宋体" w:hAnsi="宋体" w:cs="宋体"/>
          <w:spacing w:val="-1"/>
          <w:sz w:val="52"/>
          <w:szCs w:val="52"/>
        </w:rPr>
        <w:t>年单位预算情况说明</w:t>
      </w:r>
    </w:p>
    <w:p w:rsidR="00AA72EF" w:rsidRDefault="00AA72EF">
      <w:pPr>
        <w:spacing w:line="217" w:lineRule="auto"/>
        <w:rPr>
          <w:rFonts w:ascii="宋体" w:eastAsia="宋体" w:hAnsi="宋体" w:cs="宋体"/>
          <w:sz w:val="52"/>
          <w:szCs w:val="52"/>
        </w:rPr>
        <w:sectPr w:rsidR="00AA72EF">
          <w:footerReference w:type="default" r:id="rId33"/>
          <w:pgSz w:w="11906" w:h="16839"/>
          <w:pgMar w:top="1431" w:right="1785" w:bottom="400" w:left="1785" w:header="0" w:footer="0" w:gutter="0"/>
          <w:cols w:space="720"/>
        </w:sectPr>
      </w:pPr>
    </w:p>
    <w:p w:rsidR="00AA72EF" w:rsidRDefault="00B71A7A">
      <w:pPr>
        <w:spacing w:before="216" w:line="226" w:lineRule="auto"/>
        <w:ind w:left="672"/>
        <w:outlineLvl w:val="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lastRenderedPageBreak/>
        <w:t>一、收支预算情况说明</w:t>
      </w:r>
    </w:p>
    <w:p w:rsidR="00AA72EF" w:rsidRDefault="00B71A7A">
      <w:pPr>
        <w:spacing w:before="207" w:line="345" w:lineRule="auto"/>
        <w:ind w:left="35" w:firstLine="640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按照综合预算的原则，四川理工技师学院所有收入和支</w:t>
      </w:r>
      <w:r>
        <w:rPr>
          <w:rFonts w:ascii="仿宋" w:eastAsia="仿宋" w:hAnsi="仿宋" w:cs="仿宋"/>
          <w:spacing w:val="11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出均纳入单位预算管理。收入包括：一般公共预算拨款收入、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事业收入、其他收入和上年结转；支出包括：一般公共服务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支出、教育支出、社会保障和就业支出、资源勘探工业信息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等支出和债务付息支出。</w:t>
      </w:r>
      <w:r>
        <w:rPr>
          <w:rFonts w:ascii="仿宋" w:eastAsia="仿宋" w:hAnsi="仿宋" w:cs="仿宋"/>
          <w:spacing w:val="-7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四川理工技师学院</w:t>
      </w:r>
      <w:r>
        <w:rPr>
          <w:rFonts w:ascii="仿宋" w:eastAsia="仿宋" w:hAnsi="仿宋" w:cs="仿宋"/>
          <w:spacing w:val="-6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3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年收支预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算总数</w:t>
      </w:r>
      <w:r>
        <w:rPr>
          <w:rFonts w:ascii="仿宋" w:eastAsia="仿宋" w:hAnsi="仿宋" w:cs="仿宋"/>
          <w:spacing w:val="-7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6321.</w:t>
      </w:r>
      <w:r>
        <w:rPr>
          <w:rFonts w:ascii="Times New Roman" w:eastAsia="Times New Roman" w:hAnsi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 xml:space="preserve">11 </w:t>
      </w:r>
      <w:r>
        <w:rPr>
          <w:rFonts w:ascii="仿宋" w:eastAsia="仿宋" w:hAnsi="仿宋" w:cs="仿宋"/>
          <w:spacing w:val="1"/>
          <w:sz w:val="31"/>
          <w:szCs w:val="31"/>
        </w:rPr>
        <w:t>万元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,</w:t>
      </w:r>
      <w:r>
        <w:rPr>
          <w:rFonts w:ascii="Times New Roman" w:eastAsia="Times New Roman" w:hAnsi="Times New Roman" w:cs="Times New Roman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比</w:t>
      </w:r>
      <w:r>
        <w:rPr>
          <w:rFonts w:ascii="仿宋" w:eastAsia="仿宋" w:hAnsi="仿宋" w:cs="仿宋"/>
          <w:spacing w:val="-8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 xml:space="preserve">2021 </w:t>
      </w:r>
      <w:r>
        <w:rPr>
          <w:rFonts w:ascii="仿宋" w:eastAsia="仿宋" w:hAnsi="仿宋" w:cs="仿宋"/>
          <w:spacing w:val="1"/>
          <w:sz w:val="31"/>
          <w:szCs w:val="31"/>
        </w:rPr>
        <w:t>年收支预算总数</w:t>
      </w:r>
      <w:r>
        <w:rPr>
          <w:rFonts w:ascii="仿宋" w:eastAsia="仿宋" w:hAnsi="仿宋" w:cs="仿宋"/>
          <w:sz w:val="31"/>
          <w:szCs w:val="31"/>
        </w:rPr>
        <w:t>增加</w:t>
      </w:r>
      <w:r>
        <w:rPr>
          <w:rFonts w:ascii="仿宋" w:eastAsia="仿宋" w:hAnsi="仿宋" w:cs="仿宋"/>
          <w:spacing w:val="-7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</w:rPr>
        <w:t>3045.</w:t>
      </w:r>
      <w:r>
        <w:rPr>
          <w:rFonts w:ascii="Times New Roman" w:eastAsia="Times New Roman" w:hAnsi="Times New Roman" w:cs="Times New Roman"/>
          <w:spacing w:val="-4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</w:rPr>
        <w:t xml:space="preserve">13 </w:t>
      </w:r>
      <w:r>
        <w:rPr>
          <w:rFonts w:ascii="仿宋" w:eastAsia="仿宋" w:hAnsi="仿宋" w:cs="仿宋"/>
          <w:sz w:val="31"/>
          <w:szCs w:val="31"/>
        </w:rPr>
        <w:t>万</w:t>
      </w:r>
    </w:p>
    <w:p w:rsidR="00AA72EF" w:rsidRDefault="00B71A7A">
      <w:pPr>
        <w:spacing w:line="224" w:lineRule="auto"/>
        <w:ind w:left="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元，主要原因是上年结转有所增加。</w:t>
      </w:r>
    </w:p>
    <w:p w:rsidR="00AA72EF" w:rsidRDefault="00B71A7A">
      <w:pPr>
        <w:spacing w:before="204" w:line="232" w:lineRule="auto"/>
        <w:ind w:left="692"/>
        <w:outlineLvl w:val="2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6"/>
          <w:sz w:val="31"/>
          <w:szCs w:val="31"/>
        </w:rPr>
        <w:t>（一）收入预算情况</w:t>
      </w:r>
    </w:p>
    <w:p w:rsidR="00AA72EF" w:rsidRDefault="00B71A7A">
      <w:pPr>
        <w:spacing w:before="191" w:line="336" w:lineRule="auto"/>
        <w:ind w:left="27" w:right="17" w:firstLine="68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5"/>
          <w:sz w:val="31"/>
          <w:szCs w:val="31"/>
        </w:rPr>
        <w:t>四川理工技师学院</w:t>
      </w:r>
      <w:r>
        <w:rPr>
          <w:rFonts w:ascii="仿宋" w:eastAsia="仿宋" w:hAnsi="仿宋" w:cs="仿宋"/>
          <w:spacing w:val="-88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1"/>
          <w:szCs w:val="31"/>
        </w:rPr>
        <w:t xml:space="preserve">2022 </w:t>
      </w:r>
      <w:r>
        <w:rPr>
          <w:rFonts w:ascii="仿宋" w:eastAsia="仿宋" w:hAnsi="仿宋" w:cs="仿宋"/>
          <w:spacing w:val="-5"/>
          <w:sz w:val="31"/>
          <w:szCs w:val="31"/>
        </w:rPr>
        <w:t>年收入预算</w:t>
      </w:r>
      <w:r>
        <w:rPr>
          <w:rFonts w:ascii="仿宋" w:eastAsia="仿宋" w:hAnsi="仿宋" w:cs="仿宋"/>
          <w:spacing w:val="-8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1"/>
          <w:szCs w:val="31"/>
        </w:rPr>
        <w:t>6321.</w:t>
      </w:r>
      <w:r>
        <w:rPr>
          <w:rFonts w:ascii="Times New Roman" w:eastAsia="Times New Roman" w:hAnsi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1"/>
          <w:szCs w:val="31"/>
        </w:rPr>
        <w:t xml:space="preserve">11 </w:t>
      </w:r>
      <w:r>
        <w:rPr>
          <w:rFonts w:ascii="仿宋" w:eastAsia="仿宋" w:hAnsi="仿宋" w:cs="仿宋"/>
          <w:spacing w:val="-5"/>
          <w:sz w:val="31"/>
          <w:szCs w:val="31"/>
        </w:rPr>
        <w:t>万元，其中：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上年结转</w:t>
      </w:r>
      <w:r>
        <w:rPr>
          <w:rFonts w:ascii="仿宋" w:eastAsia="仿宋" w:hAnsi="仿宋" w:cs="仿宋"/>
          <w:spacing w:val="-53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2208.01</w:t>
      </w:r>
      <w:r>
        <w:rPr>
          <w:rFonts w:ascii="Times New Roman" w:eastAsia="Times New Roman" w:hAnsi="Times New Roman" w:cs="Times New Roman"/>
          <w:spacing w:val="24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万元，</w:t>
      </w:r>
      <w:r>
        <w:rPr>
          <w:rFonts w:ascii="仿宋" w:eastAsia="仿宋" w:hAnsi="仿宋" w:cs="仿宋"/>
          <w:spacing w:val="-9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占</w:t>
      </w:r>
      <w:r>
        <w:rPr>
          <w:rFonts w:ascii="仿宋" w:eastAsia="仿宋" w:hAnsi="仿宋" w:cs="仿宋"/>
          <w:spacing w:val="-6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34.93%</w:t>
      </w:r>
      <w:r>
        <w:rPr>
          <w:rFonts w:ascii="Times New Roman" w:eastAsia="Times New Roman" w:hAnsi="Times New Roman" w:cs="Times New Roman"/>
          <w:spacing w:val="-3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；一般公共预算拨款收入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3567.</w:t>
      </w:r>
      <w:r>
        <w:rPr>
          <w:rFonts w:ascii="Times New Roman" w:eastAsia="Times New Roman" w:hAnsi="Times New Roman" w:cs="Times New Roman"/>
          <w:spacing w:val="-4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10</w:t>
      </w:r>
      <w:r>
        <w:rPr>
          <w:rFonts w:ascii="Times New Roman" w:eastAsia="Times New Roman" w:hAnsi="Times New Roman" w:cs="Times New Roman"/>
          <w:spacing w:val="3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万元，</w:t>
      </w:r>
      <w:r>
        <w:rPr>
          <w:rFonts w:ascii="仿宋" w:eastAsia="仿宋" w:hAnsi="仿宋" w:cs="仿宋"/>
          <w:spacing w:val="-6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占</w:t>
      </w:r>
      <w:r>
        <w:rPr>
          <w:rFonts w:ascii="仿宋" w:eastAsia="仿宋" w:hAnsi="仿宋" w:cs="仿宋"/>
          <w:spacing w:val="-53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56.43%</w:t>
      </w:r>
      <w:r>
        <w:rPr>
          <w:rFonts w:ascii="Times New Roman" w:eastAsia="Times New Roman" w:hAnsi="Times New Roman" w:cs="Times New Roman"/>
          <w:spacing w:val="-2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；事业收入</w:t>
      </w:r>
      <w:r>
        <w:rPr>
          <w:rFonts w:ascii="仿宋" w:eastAsia="仿宋" w:hAnsi="仿宋" w:cs="仿宋"/>
          <w:spacing w:val="-5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31"/>
          <w:szCs w:val="31"/>
        </w:rPr>
        <w:t>350</w:t>
      </w:r>
      <w:r>
        <w:rPr>
          <w:rFonts w:ascii="Times New Roman" w:eastAsia="Times New Roman" w:hAnsi="Times New Roman" w:cs="Times New Roman"/>
          <w:spacing w:val="3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万</w:t>
      </w:r>
      <w:r>
        <w:rPr>
          <w:rFonts w:ascii="仿宋" w:eastAsia="仿宋" w:hAnsi="仿宋" w:cs="仿宋"/>
          <w:spacing w:val="-3"/>
          <w:sz w:val="31"/>
          <w:szCs w:val="31"/>
        </w:rPr>
        <w:t>元，</w:t>
      </w:r>
      <w:r>
        <w:rPr>
          <w:rFonts w:ascii="仿宋" w:eastAsia="仿宋" w:hAnsi="仿宋" w:cs="仿宋"/>
          <w:spacing w:val="-6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占</w:t>
      </w:r>
      <w:r>
        <w:rPr>
          <w:rFonts w:ascii="仿宋" w:eastAsia="仿宋" w:hAnsi="仿宋" w:cs="仿宋"/>
          <w:spacing w:val="-53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31"/>
          <w:szCs w:val="31"/>
        </w:rPr>
        <w:t>5.54%</w:t>
      </w:r>
      <w:r>
        <w:rPr>
          <w:rFonts w:ascii="仿宋" w:eastAsia="仿宋" w:hAnsi="仿宋" w:cs="仿宋"/>
          <w:spacing w:val="-3"/>
          <w:sz w:val="31"/>
          <w:szCs w:val="31"/>
        </w:rPr>
        <w:t>；</w:t>
      </w:r>
    </w:p>
    <w:p w:rsidR="00AA72EF" w:rsidRDefault="00B71A7A">
      <w:pPr>
        <w:spacing w:line="418" w:lineRule="exact"/>
        <w:ind w:left="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position w:val="2"/>
          <w:sz w:val="31"/>
          <w:szCs w:val="31"/>
        </w:rPr>
        <w:t>其他收入</w:t>
      </w:r>
      <w:r>
        <w:rPr>
          <w:rFonts w:ascii="仿宋" w:eastAsia="仿宋" w:hAnsi="仿宋" w:cs="仿宋"/>
          <w:spacing w:val="-34"/>
          <w:position w:val="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2"/>
          <w:sz w:val="31"/>
          <w:szCs w:val="31"/>
        </w:rPr>
        <w:t>196</w:t>
      </w:r>
      <w:r>
        <w:rPr>
          <w:rFonts w:ascii="Times New Roman" w:eastAsia="Times New Roman" w:hAnsi="Times New Roman" w:cs="Times New Roman"/>
          <w:spacing w:val="27"/>
          <w:position w:val="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position w:val="2"/>
          <w:sz w:val="31"/>
          <w:szCs w:val="31"/>
        </w:rPr>
        <w:t>万元，</w:t>
      </w:r>
      <w:r>
        <w:rPr>
          <w:rFonts w:ascii="仿宋" w:eastAsia="仿宋" w:hAnsi="仿宋" w:cs="仿宋"/>
          <w:spacing w:val="-73"/>
          <w:position w:val="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position w:val="2"/>
          <w:sz w:val="31"/>
          <w:szCs w:val="31"/>
        </w:rPr>
        <w:t>占</w:t>
      </w:r>
      <w:r>
        <w:rPr>
          <w:rFonts w:ascii="仿宋" w:eastAsia="仿宋" w:hAnsi="仿宋" w:cs="仿宋"/>
          <w:spacing w:val="-60"/>
          <w:position w:val="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2"/>
          <w:sz w:val="31"/>
          <w:szCs w:val="31"/>
        </w:rPr>
        <w:t>3.10%</w:t>
      </w:r>
      <w:r>
        <w:rPr>
          <w:rFonts w:ascii="仿宋" w:eastAsia="仿宋" w:hAnsi="仿宋" w:cs="仿宋"/>
          <w:spacing w:val="-4"/>
          <w:position w:val="2"/>
          <w:sz w:val="31"/>
          <w:szCs w:val="31"/>
        </w:rPr>
        <w:t>。</w:t>
      </w:r>
    </w:p>
    <w:p w:rsidR="00AA72EF" w:rsidRDefault="00B71A7A">
      <w:pPr>
        <w:spacing w:before="207" w:line="232" w:lineRule="auto"/>
        <w:ind w:left="692"/>
        <w:outlineLvl w:val="2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6"/>
          <w:sz w:val="31"/>
          <w:szCs w:val="31"/>
        </w:rPr>
        <w:t>（二）支出预算情况</w:t>
      </w:r>
    </w:p>
    <w:p w:rsidR="00AA72EF" w:rsidRDefault="00B71A7A">
      <w:pPr>
        <w:spacing w:before="191" w:line="317" w:lineRule="auto"/>
        <w:ind w:left="35" w:right="17" w:firstLine="678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5"/>
          <w:sz w:val="31"/>
          <w:szCs w:val="31"/>
        </w:rPr>
        <w:t>四川理工技师学院</w:t>
      </w:r>
      <w:r>
        <w:rPr>
          <w:rFonts w:ascii="仿宋" w:eastAsia="仿宋" w:hAnsi="仿宋" w:cs="仿宋"/>
          <w:spacing w:val="-88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1"/>
          <w:szCs w:val="31"/>
        </w:rPr>
        <w:t xml:space="preserve">2022 </w:t>
      </w:r>
      <w:r>
        <w:rPr>
          <w:rFonts w:ascii="仿宋" w:eastAsia="仿宋" w:hAnsi="仿宋" w:cs="仿宋"/>
          <w:spacing w:val="-5"/>
          <w:sz w:val="31"/>
          <w:szCs w:val="31"/>
        </w:rPr>
        <w:t>年支出预算</w:t>
      </w:r>
      <w:r>
        <w:rPr>
          <w:rFonts w:ascii="仿宋" w:eastAsia="仿宋" w:hAnsi="仿宋" w:cs="仿宋"/>
          <w:spacing w:val="-8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1"/>
          <w:szCs w:val="31"/>
        </w:rPr>
        <w:t>6321.</w:t>
      </w:r>
      <w:r>
        <w:rPr>
          <w:rFonts w:ascii="Times New Roman" w:eastAsia="Times New Roman" w:hAnsi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1"/>
          <w:szCs w:val="31"/>
        </w:rPr>
        <w:t xml:space="preserve">11 </w:t>
      </w:r>
      <w:r>
        <w:rPr>
          <w:rFonts w:ascii="仿宋" w:eastAsia="仿宋" w:hAnsi="仿宋" w:cs="仿宋"/>
          <w:spacing w:val="-5"/>
          <w:sz w:val="31"/>
          <w:szCs w:val="31"/>
        </w:rPr>
        <w:t>万元，其中：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基本支出</w:t>
      </w:r>
      <w:r>
        <w:rPr>
          <w:rFonts w:ascii="仿宋" w:eastAsia="仿宋" w:hAnsi="仿宋" w:cs="仿宋"/>
          <w:spacing w:val="-6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2718.</w:t>
      </w:r>
      <w:r>
        <w:rPr>
          <w:rFonts w:ascii="Times New Roman" w:eastAsia="Times New Roman" w:hAnsi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10</w:t>
      </w:r>
      <w:r>
        <w:rPr>
          <w:rFonts w:ascii="Times New Roman" w:eastAsia="Times New Roman" w:hAnsi="Times New Roman" w:cs="Times New Roman"/>
          <w:spacing w:val="3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万元，</w:t>
      </w:r>
      <w:r>
        <w:rPr>
          <w:rFonts w:ascii="仿宋" w:eastAsia="仿宋" w:hAnsi="仿宋" w:cs="仿宋"/>
          <w:spacing w:val="-6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占</w:t>
      </w:r>
      <w:r>
        <w:rPr>
          <w:rFonts w:ascii="仿宋" w:eastAsia="仿宋" w:hAnsi="仿宋" w:cs="仿宋"/>
          <w:spacing w:val="-6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43%</w:t>
      </w:r>
      <w:r>
        <w:rPr>
          <w:rFonts w:ascii="Times New Roman" w:eastAsia="Times New Roman" w:hAnsi="Times New Roman" w:cs="Times New Roman"/>
          <w:spacing w:val="-2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；</w:t>
      </w:r>
      <w:r>
        <w:rPr>
          <w:rFonts w:ascii="仿宋" w:eastAsia="仿宋" w:hAnsi="仿宋" w:cs="仿宋"/>
          <w:spacing w:val="2"/>
          <w:sz w:val="31"/>
          <w:szCs w:val="31"/>
        </w:rPr>
        <w:t>项目支出</w:t>
      </w:r>
      <w:r>
        <w:rPr>
          <w:rFonts w:ascii="仿宋" w:eastAsia="仿宋" w:hAnsi="仿宋" w:cs="仿宋"/>
          <w:spacing w:val="-53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3603.01</w:t>
      </w:r>
      <w:r>
        <w:rPr>
          <w:rFonts w:ascii="Times New Roman" w:eastAsia="Times New Roman" w:hAnsi="Times New Roman" w:cs="Times New Roman"/>
          <w:spacing w:val="3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万元，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占</w:t>
      </w:r>
      <w:r>
        <w:rPr>
          <w:rFonts w:ascii="仿宋" w:eastAsia="仿宋" w:hAnsi="仿宋" w:cs="仿宋"/>
          <w:spacing w:val="-5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31"/>
          <w:szCs w:val="31"/>
        </w:rPr>
        <w:t>57%</w:t>
      </w:r>
      <w:r>
        <w:rPr>
          <w:rFonts w:ascii="仿宋" w:eastAsia="仿宋" w:hAnsi="仿宋" w:cs="仿宋"/>
          <w:spacing w:val="-3"/>
          <w:sz w:val="31"/>
          <w:szCs w:val="31"/>
        </w:rPr>
        <w:t>。</w:t>
      </w:r>
    </w:p>
    <w:p w:rsidR="00AA72EF" w:rsidRDefault="00B71A7A">
      <w:pPr>
        <w:spacing w:before="144" w:line="226" w:lineRule="auto"/>
        <w:ind w:left="672"/>
        <w:outlineLvl w:val="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二、财政拨款收支预算情况说明</w:t>
      </w:r>
    </w:p>
    <w:p w:rsidR="00AA72EF" w:rsidRDefault="00B71A7A">
      <w:pPr>
        <w:spacing w:before="201" w:line="345" w:lineRule="auto"/>
        <w:ind w:left="29" w:right="105" w:firstLine="684"/>
        <w:jc w:val="both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-13"/>
          <w:sz w:val="31"/>
          <w:szCs w:val="31"/>
        </w:rPr>
        <w:t>四</w:t>
      </w:r>
      <w:r>
        <w:rPr>
          <w:rFonts w:ascii="仿宋" w:eastAsia="仿宋" w:hAnsi="仿宋" w:cs="仿宋"/>
          <w:spacing w:val="-8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川</w:t>
      </w:r>
      <w:r>
        <w:rPr>
          <w:rFonts w:ascii="仿宋" w:eastAsia="仿宋" w:hAnsi="仿宋" w:cs="仿宋"/>
          <w:spacing w:val="-9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理</w:t>
      </w:r>
      <w:r>
        <w:rPr>
          <w:rFonts w:ascii="仿宋" w:eastAsia="仿宋" w:hAnsi="仿宋" w:cs="仿宋"/>
          <w:spacing w:val="-8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工</w:t>
      </w:r>
      <w:r>
        <w:rPr>
          <w:rFonts w:ascii="仿宋" w:eastAsia="仿宋" w:hAnsi="仿宋" w:cs="仿宋"/>
          <w:spacing w:val="-9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技</w:t>
      </w:r>
      <w:r>
        <w:rPr>
          <w:rFonts w:ascii="仿宋" w:eastAsia="仿宋" w:hAnsi="仿宋" w:cs="仿宋"/>
          <w:spacing w:val="-7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师</w:t>
      </w:r>
      <w:r>
        <w:rPr>
          <w:rFonts w:ascii="仿宋" w:eastAsia="仿宋" w:hAnsi="仿宋" w:cs="仿宋"/>
          <w:spacing w:val="-7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学</w:t>
      </w:r>
      <w:r>
        <w:rPr>
          <w:rFonts w:ascii="仿宋" w:eastAsia="仿宋" w:hAnsi="仿宋" w:cs="仿宋"/>
          <w:spacing w:val="-7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 xml:space="preserve">院 </w:t>
      </w:r>
      <w:r>
        <w:rPr>
          <w:rFonts w:ascii="Times New Roman" w:eastAsia="Times New Roman" w:hAnsi="Times New Roman" w:cs="Times New Roman"/>
          <w:spacing w:val="-13"/>
          <w:sz w:val="31"/>
          <w:szCs w:val="31"/>
        </w:rPr>
        <w:t xml:space="preserve">2022  </w:t>
      </w:r>
      <w:r>
        <w:rPr>
          <w:rFonts w:ascii="仿宋" w:eastAsia="仿宋" w:hAnsi="仿宋" w:cs="仿宋"/>
          <w:spacing w:val="-13"/>
          <w:sz w:val="31"/>
          <w:szCs w:val="31"/>
        </w:rPr>
        <w:t>年</w:t>
      </w:r>
      <w:r>
        <w:rPr>
          <w:rFonts w:ascii="仿宋" w:eastAsia="仿宋" w:hAnsi="仿宋" w:cs="仿宋"/>
          <w:spacing w:val="-8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财</w:t>
      </w:r>
      <w:r>
        <w:rPr>
          <w:rFonts w:ascii="仿宋" w:eastAsia="仿宋" w:hAnsi="仿宋" w:cs="仿宋"/>
          <w:spacing w:val="-8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政</w:t>
      </w:r>
      <w:r>
        <w:rPr>
          <w:rFonts w:ascii="仿宋" w:eastAsia="仿宋" w:hAnsi="仿宋" w:cs="仿宋"/>
          <w:spacing w:val="-9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拨</w:t>
      </w:r>
      <w:r>
        <w:rPr>
          <w:rFonts w:ascii="仿宋" w:eastAsia="仿宋" w:hAnsi="仿宋" w:cs="仿宋"/>
          <w:spacing w:val="-9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款</w:t>
      </w:r>
      <w:r>
        <w:rPr>
          <w:rFonts w:ascii="仿宋" w:eastAsia="仿宋" w:hAnsi="仿宋" w:cs="仿宋"/>
          <w:spacing w:val="-7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收</w:t>
      </w:r>
      <w:r>
        <w:rPr>
          <w:rFonts w:ascii="仿宋" w:eastAsia="仿宋" w:hAnsi="仿宋" w:cs="仿宋"/>
          <w:spacing w:val="-9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支</w:t>
      </w:r>
      <w:r>
        <w:rPr>
          <w:rFonts w:ascii="仿宋" w:eastAsia="仿宋" w:hAnsi="仿宋" w:cs="仿宋"/>
          <w:spacing w:val="-9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预</w:t>
      </w:r>
      <w:r>
        <w:rPr>
          <w:rFonts w:ascii="仿宋" w:eastAsia="仿宋" w:hAnsi="仿宋" w:cs="仿宋"/>
          <w:spacing w:val="-9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算</w:t>
      </w:r>
      <w:r>
        <w:rPr>
          <w:rFonts w:ascii="仿宋" w:eastAsia="仿宋" w:hAnsi="仿宋" w:cs="仿宋"/>
          <w:spacing w:val="-7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总数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5775.</w:t>
      </w:r>
      <w:r>
        <w:rPr>
          <w:rFonts w:ascii="Times New Roman" w:eastAsia="Times New Roman" w:hAnsi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11</w:t>
      </w:r>
      <w:r>
        <w:rPr>
          <w:rFonts w:ascii="Times New Roman" w:eastAsia="Times New Roman" w:hAnsi="Times New Roman" w:cs="Times New Roman"/>
          <w:spacing w:val="2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万元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,</w:t>
      </w:r>
      <w:r>
        <w:rPr>
          <w:rFonts w:ascii="Times New Roman" w:eastAsia="Times New Roman" w:hAnsi="Times New Roman" w:cs="Times New Roman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比</w:t>
      </w:r>
      <w:r>
        <w:rPr>
          <w:rFonts w:ascii="仿宋" w:eastAsia="仿宋" w:hAnsi="仿宋" w:cs="仿宋"/>
          <w:spacing w:val="-6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2021</w:t>
      </w:r>
      <w:r>
        <w:rPr>
          <w:rFonts w:ascii="Times New Roman" w:eastAsia="Times New Roman" w:hAnsi="Times New Roman" w:cs="Times New Roman"/>
          <w:spacing w:val="30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年财政拨款收支预算</w:t>
      </w:r>
      <w:r>
        <w:rPr>
          <w:rFonts w:ascii="仿宋" w:eastAsia="仿宋" w:hAnsi="仿宋" w:cs="仿宋"/>
          <w:spacing w:val="1"/>
          <w:sz w:val="31"/>
          <w:szCs w:val="31"/>
        </w:rPr>
        <w:t>总数增加</w:t>
      </w:r>
      <w:r>
        <w:rPr>
          <w:rFonts w:ascii="仿宋" w:eastAsia="仿宋" w:hAnsi="仿宋" w:cs="仿宋"/>
          <w:spacing w:val="-6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2979.13</w:t>
      </w:r>
    </w:p>
    <w:p w:rsidR="00AA72EF" w:rsidRDefault="00B71A7A">
      <w:pPr>
        <w:spacing w:line="224" w:lineRule="auto"/>
        <w:ind w:left="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万元，主要原因是上年结转的增加。</w:t>
      </w:r>
    </w:p>
    <w:p w:rsidR="00AA72EF" w:rsidRDefault="00AA72EF">
      <w:pPr>
        <w:spacing w:line="224" w:lineRule="auto"/>
        <w:rPr>
          <w:rFonts w:ascii="仿宋" w:eastAsia="仿宋" w:hAnsi="仿宋" w:cs="仿宋"/>
          <w:sz w:val="31"/>
          <w:szCs w:val="31"/>
        </w:rPr>
        <w:sectPr w:rsidR="00AA72EF">
          <w:footerReference w:type="default" r:id="rId34"/>
          <w:pgSz w:w="11906" w:h="16839"/>
          <w:pgMar w:top="1431" w:right="1696" w:bottom="855" w:left="1785" w:header="0" w:footer="577" w:gutter="0"/>
          <w:cols w:space="720"/>
        </w:sectPr>
      </w:pPr>
    </w:p>
    <w:p w:rsidR="00AA72EF" w:rsidRDefault="00B71A7A">
      <w:pPr>
        <w:spacing w:before="200" w:line="345" w:lineRule="auto"/>
        <w:ind w:left="34" w:right="137" w:firstLine="65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lastRenderedPageBreak/>
        <w:t>收入包括：本年一般公共预算拨款收入</w:t>
      </w:r>
      <w:r>
        <w:rPr>
          <w:rFonts w:ascii="仿宋" w:eastAsia="仿宋" w:hAnsi="仿宋" w:cs="仿宋"/>
          <w:spacing w:val="-4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3567.</w:t>
      </w:r>
      <w:r>
        <w:rPr>
          <w:rFonts w:ascii="Times New Roman" w:eastAsia="Times New Roman" w:hAnsi="Times New Roman" w:cs="Times New Roman"/>
          <w:spacing w:val="-4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10</w:t>
      </w:r>
      <w:r>
        <w:rPr>
          <w:rFonts w:ascii="Times New Roman" w:eastAsia="Times New Roman" w:hAnsi="Times New Roman" w:cs="Times New Roman"/>
          <w:spacing w:val="29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万元、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上年结转一般公共预算拨款收入</w:t>
      </w:r>
      <w:r>
        <w:rPr>
          <w:rFonts w:ascii="仿宋" w:eastAsia="仿宋" w:hAnsi="仿宋" w:cs="仿宋"/>
          <w:spacing w:val="-53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2208.01</w:t>
      </w:r>
      <w:r>
        <w:rPr>
          <w:rFonts w:ascii="Times New Roman" w:eastAsia="Times New Roman" w:hAnsi="Times New Roman" w:cs="Times New Roman"/>
          <w:spacing w:val="2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万元；支出包括：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教育支出</w:t>
      </w:r>
      <w:r>
        <w:rPr>
          <w:rFonts w:ascii="仿宋" w:eastAsia="仿宋" w:hAnsi="仿宋" w:cs="仿宋"/>
          <w:spacing w:val="-58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2948.</w:t>
      </w:r>
      <w:r>
        <w:rPr>
          <w:rFonts w:ascii="Times New Roman" w:eastAsia="Times New Roman" w:hAnsi="Times New Roman" w:cs="Times New Roman"/>
          <w:spacing w:val="-4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11</w:t>
      </w:r>
      <w:r>
        <w:rPr>
          <w:rFonts w:ascii="Times New Roman" w:eastAsia="Times New Roman" w:hAnsi="Times New Roman" w:cs="Times New Roman"/>
          <w:spacing w:val="21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万元、资源勘探工业信息等支出</w:t>
      </w:r>
      <w:r>
        <w:rPr>
          <w:rFonts w:ascii="仿宋" w:eastAsia="仿宋" w:hAnsi="仿宋" w:cs="仿宋"/>
          <w:spacing w:val="-6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2000</w:t>
      </w:r>
      <w:r>
        <w:rPr>
          <w:rFonts w:ascii="Times New Roman" w:eastAsia="Times New Roman" w:hAnsi="Times New Roman" w:cs="Times New Roman"/>
          <w:spacing w:val="26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万元</w:t>
      </w:r>
    </w:p>
    <w:p w:rsidR="00AA72EF" w:rsidRDefault="00B71A7A">
      <w:pPr>
        <w:spacing w:line="226" w:lineRule="auto"/>
        <w:ind w:left="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和债务付息支出</w:t>
      </w:r>
      <w:r>
        <w:rPr>
          <w:rFonts w:ascii="仿宋" w:eastAsia="仿宋" w:hAnsi="仿宋" w:cs="仿宋"/>
          <w:spacing w:val="-4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827</w:t>
      </w:r>
      <w:r>
        <w:rPr>
          <w:rFonts w:ascii="Times New Roman" w:eastAsia="Times New Roman" w:hAnsi="Times New Roman" w:cs="Times New Roman"/>
          <w:spacing w:val="2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万元。</w:t>
      </w:r>
    </w:p>
    <w:p w:rsidR="00AA72EF" w:rsidRDefault="00B71A7A">
      <w:pPr>
        <w:spacing w:before="201" w:line="226" w:lineRule="auto"/>
        <w:ind w:left="673"/>
        <w:outlineLvl w:val="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三、一般公共预算当年拨款情况说明</w:t>
      </w:r>
    </w:p>
    <w:p w:rsidR="00AA72EF" w:rsidRDefault="00B71A7A">
      <w:pPr>
        <w:spacing w:before="200" w:line="231" w:lineRule="auto"/>
        <w:ind w:left="692"/>
        <w:outlineLvl w:val="2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9"/>
          <w:sz w:val="31"/>
          <w:szCs w:val="31"/>
        </w:rPr>
        <w:t>（一）一般公共预算当年拨款规模变化情况</w:t>
      </w:r>
    </w:p>
    <w:p w:rsidR="00AA72EF" w:rsidRDefault="00B71A7A">
      <w:pPr>
        <w:spacing w:before="190" w:line="346" w:lineRule="auto"/>
        <w:ind w:left="27" w:right="137" w:firstLine="686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4"/>
          <w:sz w:val="31"/>
          <w:szCs w:val="31"/>
        </w:rPr>
        <w:t>四</w:t>
      </w:r>
      <w:r>
        <w:rPr>
          <w:rFonts w:ascii="仿宋" w:eastAsia="仿宋" w:hAnsi="仿宋" w:cs="仿宋"/>
          <w:spacing w:val="-8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川</w:t>
      </w:r>
      <w:r>
        <w:rPr>
          <w:rFonts w:ascii="仿宋" w:eastAsia="仿宋" w:hAnsi="仿宋" w:cs="仿宋"/>
          <w:spacing w:val="-9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理</w:t>
      </w:r>
      <w:r>
        <w:rPr>
          <w:rFonts w:ascii="仿宋" w:eastAsia="仿宋" w:hAnsi="仿宋" w:cs="仿宋"/>
          <w:spacing w:val="-8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工</w:t>
      </w:r>
      <w:r>
        <w:rPr>
          <w:rFonts w:ascii="仿宋" w:eastAsia="仿宋" w:hAnsi="仿宋" w:cs="仿宋"/>
          <w:spacing w:val="-9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技</w:t>
      </w:r>
      <w:r>
        <w:rPr>
          <w:rFonts w:ascii="仿宋" w:eastAsia="仿宋" w:hAnsi="仿宋" w:cs="仿宋"/>
          <w:spacing w:val="-6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师</w:t>
      </w:r>
      <w:r>
        <w:rPr>
          <w:rFonts w:ascii="仿宋" w:eastAsia="仿宋" w:hAnsi="仿宋" w:cs="仿宋"/>
          <w:spacing w:val="-7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学</w:t>
      </w:r>
      <w:r>
        <w:rPr>
          <w:rFonts w:ascii="仿宋" w:eastAsia="仿宋" w:hAnsi="仿宋" w:cs="仿宋"/>
          <w:spacing w:val="-7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 xml:space="preserve">院 </w:t>
      </w:r>
      <w:r>
        <w:rPr>
          <w:rFonts w:ascii="Times New Roman" w:eastAsia="Times New Roman" w:hAnsi="Times New Roman" w:cs="Times New Roman"/>
          <w:spacing w:val="-14"/>
          <w:sz w:val="31"/>
          <w:szCs w:val="31"/>
        </w:rPr>
        <w:t xml:space="preserve">2022  </w:t>
      </w:r>
      <w:r>
        <w:rPr>
          <w:rFonts w:ascii="仿宋" w:eastAsia="仿宋" w:hAnsi="仿宋" w:cs="仿宋"/>
          <w:spacing w:val="-14"/>
          <w:sz w:val="31"/>
          <w:szCs w:val="31"/>
        </w:rPr>
        <w:t>年</w:t>
      </w:r>
      <w:r>
        <w:rPr>
          <w:rFonts w:ascii="仿宋" w:eastAsia="仿宋" w:hAnsi="仿宋" w:cs="仿宋"/>
          <w:spacing w:val="-8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一</w:t>
      </w:r>
      <w:r>
        <w:rPr>
          <w:rFonts w:ascii="仿宋" w:eastAsia="仿宋" w:hAnsi="仿宋" w:cs="仿宋"/>
          <w:spacing w:val="-8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般</w:t>
      </w:r>
      <w:r>
        <w:rPr>
          <w:rFonts w:ascii="仿宋" w:eastAsia="仿宋" w:hAnsi="仿宋" w:cs="仿宋"/>
          <w:spacing w:val="-8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公</w:t>
      </w:r>
      <w:r>
        <w:rPr>
          <w:rFonts w:ascii="仿宋" w:eastAsia="仿宋" w:hAnsi="仿宋" w:cs="仿宋"/>
          <w:spacing w:val="-8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共</w:t>
      </w:r>
      <w:r>
        <w:rPr>
          <w:rFonts w:ascii="仿宋" w:eastAsia="仿宋" w:hAnsi="仿宋" w:cs="仿宋"/>
          <w:spacing w:val="-9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预</w:t>
      </w:r>
      <w:r>
        <w:rPr>
          <w:rFonts w:ascii="仿宋" w:eastAsia="仿宋" w:hAnsi="仿宋" w:cs="仿宋"/>
          <w:spacing w:val="-9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算</w:t>
      </w:r>
      <w:r>
        <w:rPr>
          <w:rFonts w:ascii="仿宋" w:eastAsia="仿宋" w:hAnsi="仿宋" w:cs="仿宋"/>
          <w:spacing w:val="-5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当</w:t>
      </w:r>
      <w:r>
        <w:rPr>
          <w:rFonts w:ascii="仿宋" w:eastAsia="仿宋" w:hAnsi="仿宋" w:cs="仿宋"/>
          <w:spacing w:val="-8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年</w:t>
      </w:r>
      <w:r>
        <w:rPr>
          <w:rFonts w:ascii="仿宋" w:eastAsia="仿宋" w:hAnsi="仿宋" w:cs="仿宋"/>
          <w:spacing w:val="-9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拨款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3567.</w:t>
      </w:r>
      <w:r>
        <w:rPr>
          <w:rFonts w:ascii="Times New Roman" w:eastAsia="Times New Roman" w:hAnsi="Times New Roman" w:cs="Times New Roman"/>
          <w:spacing w:val="-2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10</w:t>
      </w:r>
      <w:r>
        <w:rPr>
          <w:rFonts w:ascii="Times New Roman" w:eastAsia="Times New Roman" w:hAnsi="Times New Roman" w:cs="Times New Roman"/>
          <w:spacing w:val="2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万元，比</w:t>
      </w:r>
      <w:r>
        <w:rPr>
          <w:rFonts w:ascii="仿宋" w:eastAsia="仿宋" w:hAnsi="仿宋" w:cs="仿宋"/>
          <w:spacing w:val="-6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2021</w:t>
      </w:r>
      <w:r>
        <w:rPr>
          <w:rFonts w:ascii="Times New Roman" w:eastAsia="Times New Roman" w:hAnsi="Times New Roman" w:cs="Times New Roman"/>
          <w:spacing w:val="3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年预算数增加</w:t>
      </w:r>
      <w:r>
        <w:rPr>
          <w:rFonts w:ascii="仿宋" w:eastAsia="仿宋" w:hAnsi="仿宋" w:cs="仿宋"/>
          <w:spacing w:val="-5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800</w:t>
      </w:r>
      <w:r>
        <w:rPr>
          <w:rFonts w:ascii="Times New Roman" w:eastAsia="Times New Roman" w:hAnsi="Times New Roman" w:cs="Times New Roman"/>
          <w:spacing w:val="2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万元，主要原因是</w:t>
      </w:r>
    </w:p>
    <w:p w:rsidR="00AA72EF" w:rsidRDefault="00B71A7A">
      <w:pPr>
        <w:spacing w:before="1" w:line="226" w:lineRule="auto"/>
        <w:ind w:left="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地方政府一般债券利息支出增加和人员经费的增加。</w:t>
      </w:r>
    </w:p>
    <w:p w:rsidR="00AA72EF" w:rsidRDefault="00B71A7A">
      <w:pPr>
        <w:spacing w:before="198" w:line="231" w:lineRule="auto"/>
        <w:ind w:left="692"/>
        <w:outlineLvl w:val="2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8"/>
          <w:sz w:val="31"/>
          <w:szCs w:val="31"/>
        </w:rPr>
        <w:t>（二）一般公共预算当年拨款结构情况</w:t>
      </w:r>
    </w:p>
    <w:p w:rsidR="00AA72EF" w:rsidRDefault="00B71A7A">
      <w:pPr>
        <w:spacing w:before="146" w:line="581" w:lineRule="exact"/>
        <w:ind w:left="674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仿宋" w:eastAsia="仿宋" w:hAnsi="仿宋" w:cs="仿宋"/>
          <w:spacing w:val="-1"/>
          <w:position w:val="15"/>
          <w:sz w:val="31"/>
          <w:szCs w:val="31"/>
        </w:rPr>
        <w:t>教育支出</w:t>
      </w:r>
      <w:r>
        <w:rPr>
          <w:rFonts w:ascii="仿宋" w:eastAsia="仿宋" w:hAnsi="仿宋" w:cs="仿宋"/>
          <w:spacing w:val="-61"/>
          <w:position w:val="1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31"/>
          <w:szCs w:val="31"/>
        </w:rPr>
        <w:t>2740.</w:t>
      </w:r>
      <w:r>
        <w:rPr>
          <w:rFonts w:ascii="Times New Roman" w:eastAsia="Times New Roman" w:hAnsi="Times New Roman" w:cs="Times New Roman"/>
          <w:spacing w:val="-40"/>
          <w:position w:val="1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31"/>
          <w:szCs w:val="31"/>
        </w:rPr>
        <w:t>10</w:t>
      </w:r>
      <w:r>
        <w:rPr>
          <w:rFonts w:ascii="Times New Roman" w:eastAsia="Times New Roman" w:hAnsi="Times New Roman" w:cs="Times New Roman"/>
          <w:spacing w:val="26"/>
          <w:w w:val="101"/>
          <w:position w:val="1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position w:val="15"/>
          <w:sz w:val="31"/>
          <w:szCs w:val="31"/>
        </w:rPr>
        <w:t>万元，</w:t>
      </w:r>
      <w:r>
        <w:rPr>
          <w:rFonts w:ascii="仿宋" w:eastAsia="仿宋" w:hAnsi="仿宋" w:cs="仿宋"/>
          <w:spacing w:val="-73"/>
          <w:position w:val="1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position w:val="15"/>
          <w:sz w:val="31"/>
          <w:szCs w:val="31"/>
        </w:rPr>
        <w:t>占</w:t>
      </w:r>
      <w:r>
        <w:rPr>
          <w:rFonts w:ascii="仿宋" w:eastAsia="仿宋" w:hAnsi="仿宋" w:cs="仿宋"/>
          <w:spacing w:val="-61"/>
          <w:position w:val="1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31"/>
          <w:szCs w:val="31"/>
        </w:rPr>
        <w:t>76.82%</w:t>
      </w:r>
      <w:r>
        <w:rPr>
          <w:rFonts w:ascii="Times New Roman" w:eastAsia="Times New Roman" w:hAnsi="Times New Roman" w:cs="Times New Roman"/>
          <w:spacing w:val="-34"/>
          <w:position w:val="1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position w:val="15"/>
          <w:sz w:val="31"/>
          <w:szCs w:val="31"/>
        </w:rPr>
        <w:t>；债务付息支出</w:t>
      </w:r>
      <w:r>
        <w:rPr>
          <w:rFonts w:ascii="仿宋" w:eastAsia="仿宋" w:hAnsi="仿宋" w:cs="仿宋"/>
          <w:spacing w:val="-53"/>
          <w:position w:val="1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31"/>
          <w:szCs w:val="31"/>
        </w:rPr>
        <w:t>827</w:t>
      </w:r>
    </w:p>
    <w:p w:rsidR="00AA72EF" w:rsidRDefault="00B71A7A">
      <w:pPr>
        <w:spacing w:line="419" w:lineRule="exact"/>
        <w:ind w:left="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position w:val="1"/>
          <w:sz w:val="31"/>
          <w:szCs w:val="31"/>
        </w:rPr>
        <w:t>万，</w:t>
      </w:r>
      <w:r>
        <w:rPr>
          <w:rFonts w:ascii="仿宋" w:eastAsia="仿宋" w:hAnsi="仿宋" w:cs="仿宋"/>
          <w:spacing w:val="-67"/>
          <w:position w:val="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position w:val="1"/>
          <w:sz w:val="31"/>
          <w:szCs w:val="31"/>
        </w:rPr>
        <w:t>占</w:t>
      </w:r>
      <w:r>
        <w:rPr>
          <w:rFonts w:ascii="仿宋" w:eastAsia="仿宋" w:hAnsi="仿宋" w:cs="仿宋"/>
          <w:spacing w:val="-69"/>
          <w:position w:val="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1"/>
          <w:sz w:val="31"/>
          <w:szCs w:val="31"/>
        </w:rPr>
        <w:t>23.18%</w:t>
      </w:r>
      <w:r>
        <w:rPr>
          <w:rFonts w:ascii="仿宋" w:eastAsia="仿宋" w:hAnsi="仿宋" w:cs="仿宋"/>
          <w:spacing w:val="-6"/>
          <w:position w:val="1"/>
          <w:sz w:val="31"/>
          <w:szCs w:val="31"/>
        </w:rPr>
        <w:t>。</w:t>
      </w:r>
    </w:p>
    <w:p w:rsidR="00AA72EF" w:rsidRDefault="00B71A7A">
      <w:pPr>
        <w:spacing w:before="206" w:line="231" w:lineRule="auto"/>
        <w:ind w:left="692"/>
        <w:outlineLvl w:val="2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9"/>
          <w:sz w:val="31"/>
          <w:szCs w:val="31"/>
        </w:rPr>
        <w:t>（三）一般公共预算当年拨款具体使用情况</w:t>
      </w:r>
    </w:p>
    <w:p w:rsidR="00AA72EF" w:rsidRDefault="00B71A7A">
      <w:pPr>
        <w:spacing w:before="194" w:line="345" w:lineRule="auto"/>
        <w:ind w:left="41" w:right="135" w:firstLine="650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1.</w:t>
      </w:r>
      <w:r>
        <w:rPr>
          <w:rFonts w:ascii="仿宋" w:eastAsia="仿宋" w:hAnsi="仿宋" w:cs="仿宋"/>
          <w:spacing w:val="7"/>
          <w:sz w:val="31"/>
          <w:szCs w:val="31"/>
        </w:rPr>
        <w:t>教育支出（类）职业教育（款）技校教育（项）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7"/>
          <w:sz w:val="31"/>
          <w:szCs w:val="31"/>
        </w:rPr>
        <w:t>年预算数为</w:t>
      </w:r>
      <w:r>
        <w:rPr>
          <w:rFonts w:ascii="仿宋" w:eastAsia="仿宋" w:hAnsi="仿宋" w:cs="仿宋"/>
          <w:spacing w:val="-5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2740.</w:t>
      </w:r>
      <w:r>
        <w:rPr>
          <w:rFonts w:ascii="Times New Roman" w:eastAsia="Times New Roman" w:hAnsi="Times New Roman" w:cs="Times New Roman"/>
          <w:spacing w:val="-4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10</w:t>
      </w:r>
      <w:r>
        <w:rPr>
          <w:rFonts w:ascii="Times New Roman" w:eastAsia="Times New Roman" w:hAnsi="Times New Roman" w:cs="Times New Roman"/>
          <w:spacing w:val="2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万元，主要用于：人员经费和公用经费</w:t>
      </w:r>
    </w:p>
    <w:p w:rsidR="00AA72EF" w:rsidRDefault="00B71A7A">
      <w:pPr>
        <w:spacing w:line="226" w:lineRule="auto"/>
        <w:ind w:left="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支出，保障学院教职工工资和基本运行的支出。</w:t>
      </w:r>
    </w:p>
    <w:p w:rsidR="00AA72EF" w:rsidRDefault="00B71A7A">
      <w:pPr>
        <w:spacing w:before="202" w:line="345" w:lineRule="auto"/>
        <w:ind w:left="36" w:firstLine="625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2.</w:t>
      </w:r>
      <w:r>
        <w:rPr>
          <w:rFonts w:ascii="仿宋" w:eastAsia="仿宋" w:hAnsi="仿宋" w:cs="仿宋"/>
          <w:spacing w:val="4"/>
          <w:sz w:val="31"/>
          <w:szCs w:val="31"/>
        </w:rPr>
        <w:t>债务付息支出（类）地方政府一般债务付息支出（款）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地方政府一般债务付息支出（项）</w:t>
      </w:r>
      <w:r>
        <w:rPr>
          <w:rFonts w:ascii="Times New Roman" w:eastAsia="Times New Roman" w:hAnsi="Times New Roman" w:cs="Times New Roman"/>
          <w:spacing w:val="-5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30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年预算</w:t>
      </w:r>
      <w:r>
        <w:rPr>
          <w:rFonts w:ascii="仿宋" w:eastAsia="仿宋" w:hAnsi="仿宋" w:cs="仿宋"/>
          <w:spacing w:val="-6"/>
          <w:sz w:val="31"/>
          <w:szCs w:val="31"/>
        </w:rPr>
        <w:t>数为</w:t>
      </w:r>
      <w:r>
        <w:rPr>
          <w:rFonts w:ascii="仿宋" w:eastAsia="仿宋" w:hAnsi="仿宋" w:cs="仿宋"/>
          <w:spacing w:val="-5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31"/>
          <w:szCs w:val="31"/>
        </w:rPr>
        <w:t>827</w:t>
      </w:r>
      <w:r>
        <w:rPr>
          <w:rFonts w:ascii="Times New Roman" w:eastAsia="Times New Roman" w:hAnsi="Times New Roman" w:cs="Times New Roman"/>
          <w:spacing w:val="26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万元，</w:t>
      </w:r>
    </w:p>
    <w:p w:rsidR="00AA72EF" w:rsidRDefault="00B71A7A">
      <w:pPr>
        <w:spacing w:line="226" w:lineRule="auto"/>
        <w:ind w:left="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主要用于支付建设学府校区项目的国内债务付息支出。</w:t>
      </w:r>
    </w:p>
    <w:p w:rsidR="00AA72EF" w:rsidRDefault="00B71A7A">
      <w:pPr>
        <w:spacing w:before="201" w:line="226" w:lineRule="auto"/>
        <w:ind w:left="686"/>
        <w:outlineLvl w:val="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四、一般公共预算基本支出情况说明</w:t>
      </w:r>
    </w:p>
    <w:p w:rsidR="00AA72EF" w:rsidRDefault="00B71A7A">
      <w:pPr>
        <w:spacing w:before="201" w:line="579" w:lineRule="exact"/>
        <w:ind w:left="7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四</w:t>
      </w:r>
      <w:r>
        <w:rPr>
          <w:rFonts w:ascii="仿宋" w:eastAsia="仿宋" w:hAnsi="仿宋" w:cs="仿宋"/>
          <w:spacing w:val="-73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川</w:t>
      </w:r>
      <w:r>
        <w:rPr>
          <w:rFonts w:ascii="仿宋" w:eastAsia="仿宋" w:hAnsi="仿宋" w:cs="仿宋"/>
          <w:spacing w:val="-90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理</w:t>
      </w:r>
      <w:r>
        <w:rPr>
          <w:rFonts w:ascii="仿宋" w:eastAsia="仿宋" w:hAnsi="仿宋" w:cs="仿宋"/>
          <w:spacing w:val="-83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工</w:t>
      </w:r>
      <w:r>
        <w:rPr>
          <w:rFonts w:ascii="仿宋" w:eastAsia="仿宋" w:hAnsi="仿宋" w:cs="仿宋"/>
          <w:spacing w:val="-92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技</w:t>
      </w:r>
      <w:r>
        <w:rPr>
          <w:rFonts w:ascii="仿宋" w:eastAsia="仿宋" w:hAnsi="仿宋" w:cs="仿宋"/>
          <w:spacing w:val="-69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师</w:t>
      </w:r>
      <w:r>
        <w:rPr>
          <w:rFonts w:ascii="仿宋" w:eastAsia="仿宋" w:hAnsi="仿宋" w:cs="仿宋"/>
          <w:spacing w:val="-79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学</w:t>
      </w:r>
      <w:r>
        <w:rPr>
          <w:rFonts w:ascii="仿宋" w:eastAsia="仿宋" w:hAnsi="仿宋" w:cs="仿宋"/>
          <w:spacing w:val="-72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 xml:space="preserve">院 </w:t>
      </w:r>
      <w:r>
        <w:rPr>
          <w:rFonts w:ascii="Times New Roman" w:eastAsia="Times New Roman" w:hAnsi="Times New Roman" w:cs="Times New Roman"/>
          <w:spacing w:val="-15"/>
          <w:position w:val="19"/>
          <w:sz w:val="31"/>
          <w:szCs w:val="31"/>
        </w:rPr>
        <w:t xml:space="preserve">2022 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年</w:t>
      </w:r>
      <w:r>
        <w:rPr>
          <w:rFonts w:ascii="仿宋" w:eastAsia="仿宋" w:hAnsi="仿宋" w:cs="仿宋"/>
          <w:spacing w:val="-88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一</w:t>
      </w:r>
      <w:r>
        <w:rPr>
          <w:rFonts w:ascii="仿宋" w:eastAsia="仿宋" w:hAnsi="仿宋" w:cs="仿宋"/>
          <w:spacing w:val="-89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般</w:t>
      </w:r>
      <w:r>
        <w:rPr>
          <w:rFonts w:ascii="仿宋" w:eastAsia="仿宋" w:hAnsi="仿宋" w:cs="仿宋"/>
          <w:spacing w:val="-87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公</w:t>
      </w:r>
      <w:r>
        <w:rPr>
          <w:rFonts w:ascii="仿宋" w:eastAsia="仿宋" w:hAnsi="仿宋" w:cs="仿宋"/>
          <w:spacing w:val="-82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共</w:t>
      </w:r>
      <w:r>
        <w:rPr>
          <w:rFonts w:ascii="仿宋" w:eastAsia="仿宋" w:hAnsi="仿宋" w:cs="仿宋"/>
          <w:spacing w:val="-90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预</w:t>
      </w:r>
      <w:r>
        <w:rPr>
          <w:rFonts w:ascii="仿宋" w:eastAsia="仿宋" w:hAnsi="仿宋" w:cs="仿宋"/>
          <w:spacing w:val="-90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算</w:t>
      </w:r>
      <w:r>
        <w:rPr>
          <w:rFonts w:ascii="仿宋" w:eastAsia="仿宋" w:hAnsi="仿宋" w:cs="仿宋"/>
          <w:spacing w:val="-93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基</w:t>
      </w:r>
      <w:r>
        <w:rPr>
          <w:rFonts w:ascii="仿宋" w:eastAsia="仿宋" w:hAnsi="仿宋" w:cs="仿宋"/>
          <w:spacing w:val="-90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本</w:t>
      </w:r>
      <w:r>
        <w:rPr>
          <w:rFonts w:ascii="仿宋" w:eastAsia="仿宋" w:hAnsi="仿宋" w:cs="仿宋"/>
          <w:spacing w:val="-90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支</w:t>
      </w:r>
      <w:r>
        <w:rPr>
          <w:rFonts w:ascii="仿宋" w:eastAsia="仿宋" w:hAnsi="仿宋" w:cs="仿宋"/>
          <w:spacing w:val="-61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position w:val="19"/>
          <w:sz w:val="31"/>
          <w:szCs w:val="31"/>
        </w:rPr>
        <w:t>出</w:t>
      </w:r>
    </w:p>
    <w:p w:rsidR="00AA72EF" w:rsidRDefault="00B71A7A">
      <w:pPr>
        <w:spacing w:before="1" w:line="227" w:lineRule="auto"/>
        <w:ind w:left="20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z w:val="31"/>
          <w:szCs w:val="31"/>
        </w:rPr>
        <w:t>2238.</w:t>
      </w:r>
      <w:r>
        <w:rPr>
          <w:rFonts w:ascii="Times New Roman" w:eastAsia="Times New Roman" w:hAnsi="Times New Roman" w:cs="Times New Roman"/>
          <w:spacing w:val="-3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26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万元，其中：</w:t>
      </w:r>
    </w:p>
    <w:p w:rsidR="00AA72EF" w:rsidRDefault="00B71A7A">
      <w:pPr>
        <w:spacing w:before="198" w:line="581" w:lineRule="exact"/>
        <w:ind w:left="68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position w:val="19"/>
          <w:sz w:val="31"/>
          <w:szCs w:val="31"/>
        </w:rPr>
        <w:t>人员经费</w:t>
      </w:r>
      <w:r>
        <w:rPr>
          <w:rFonts w:ascii="仿宋" w:eastAsia="仿宋" w:hAnsi="仿宋" w:cs="仿宋"/>
          <w:spacing w:val="-20"/>
          <w:position w:val="1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7"/>
          <w:position w:val="19"/>
          <w:sz w:val="31"/>
          <w:szCs w:val="31"/>
        </w:rPr>
        <w:t>1909.63</w:t>
      </w:r>
      <w:r>
        <w:rPr>
          <w:rFonts w:ascii="Times New Roman" w:eastAsia="Times New Roman" w:hAnsi="Times New Roman" w:cs="Times New Roman"/>
          <w:spacing w:val="29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position w:val="19"/>
          <w:sz w:val="31"/>
          <w:szCs w:val="31"/>
        </w:rPr>
        <w:t>万元，主要包括：基本工资、津贴补</w:t>
      </w:r>
    </w:p>
    <w:p w:rsidR="00AA72EF" w:rsidRDefault="00B71A7A">
      <w:pPr>
        <w:spacing w:before="1" w:line="226" w:lineRule="auto"/>
        <w:ind w:left="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贴、绩效工资、机关事业单位基本养老保险缴费、职业年金</w:t>
      </w:r>
    </w:p>
    <w:p w:rsidR="00AA72EF" w:rsidRDefault="00AA72EF">
      <w:pPr>
        <w:spacing w:line="226" w:lineRule="auto"/>
        <w:rPr>
          <w:rFonts w:ascii="仿宋" w:eastAsia="仿宋" w:hAnsi="仿宋" w:cs="仿宋"/>
          <w:sz w:val="31"/>
          <w:szCs w:val="31"/>
        </w:rPr>
        <w:sectPr w:rsidR="00AA72EF">
          <w:footerReference w:type="default" r:id="rId35"/>
          <w:pgSz w:w="11906" w:h="16839"/>
          <w:pgMar w:top="1431" w:right="1664" w:bottom="855" w:left="1785" w:header="0" w:footer="577" w:gutter="0"/>
          <w:cols w:space="720"/>
        </w:sectPr>
      </w:pPr>
    </w:p>
    <w:p w:rsidR="00AA72EF" w:rsidRDefault="00B71A7A">
      <w:pPr>
        <w:spacing w:before="198" w:line="581" w:lineRule="exact"/>
        <w:ind w:left="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19"/>
          <w:sz w:val="31"/>
          <w:szCs w:val="31"/>
        </w:rPr>
        <w:lastRenderedPageBreak/>
        <w:t>缴费、职工基本医疗保险缴费、其他社会保障缴费、住房公</w:t>
      </w:r>
    </w:p>
    <w:p w:rsidR="00AA72EF" w:rsidRDefault="00B71A7A">
      <w:pPr>
        <w:spacing w:line="227" w:lineRule="auto"/>
        <w:ind w:left="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积金其他工资福利支出和对个人和家庭的补助。</w:t>
      </w:r>
    </w:p>
    <w:p w:rsidR="00AA72EF" w:rsidRDefault="00B71A7A">
      <w:pPr>
        <w:spacing w:before="200" w:line="345" w:lineRule="auto"/>
        <w:ind w:left="70" w:right="11" w:firstLine="612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公用经费</w:t>
      </w:r>
      <w:r>
        <w:rPr>
          <w:rFonts w:ascii="仿宋" w:eastAsia="仿宋" w:hAnsi="仿宋" w:cs="仿宋"/>
          <w:spacing w:val="-6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328.47</w:t>
      </w:r>
      <w:r>
        <w:rPr>
          <w:rFonts w:ascii="Times New Roman" w:eastAsia="Times New Roman" w:hAnsi="Times New Roman" w:cs="Times New Roman"/>
          <w:spacing w:val="26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万元，主要包括：办公费、印</w:t>
      </w:r>
      <w:r>
        <w:rPr>
          <w:rFonts w:ascii="仿宋" w:eastAsia="仿宋" w:hAnsi="仿宋" w:cs="仿宋"/>
          <w:spacing w:val="2"/>
          <w:sz w:val="31"/>
          <w:szCs w:val="31"/>
        </w:rPr>
        <w:t>刷费、邮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电费、差旅费、维修（护）费、租赁费、培训费、工会经费、</w:t>
      </w:r>
    </w:p>
    <w:p w:rsidR="00AA72EF" w:rsidRDefault="00B71A7A">
      <w:pPr>
        <w:spacing w:before="1" w:line="224" w:lineRule="auto"/>
        <w:ind w:left="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福利费、公务用车运行维护费和其他商品和服务支出。</w:t>
      </w:r>
    </w:p>
    <w:p w:rsidR="00AA72EF" w:rsidRDefault="00B71A7A">
      <w:pPr>
        <w:spacing w:before="203" w:line="226" w:lineRule="auto"/>
        <w:ind w:left="675"/>
        <w:outlineLvl w:val="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五、“三公”经费财政拨款预算安排情况说明</w:t>
      </w:r>
    </w:p>
    <w:p w:rsidR="00AA72EF" w:rsidRDefault="00B71A7A">
      <w:pPr>
        <w:spacing w:before="195" w:line="346" w:lineRule="auto"/>
        <w:ind w:left="34" w:firstLine="679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四川理工技师学院</w:t>
      </w:r>
      <w:r>
        <w:rPr>
          <w:rFonts w:ascii="仿宋" w:eastAsia="仿宋" w:hAnsi="仿宋" w:cs="仿宋"/>
          <w:spacing w:val="-5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35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年“</w:t>
      </w:r>
      <w:r>
        <w:rPr>
          <w:rFonts w:ascii="仿宋" w:eastAsia="仿宋" w:hAnsi="仿宋" w:cs="仿宋"/>
          <w:spacing w:val="-1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三公</w:t>
      </w:r>
      <w:r>
        <w:rPr>
          <w:rFonts w:ascii="仿宋" w:eastAsia="仿宋" w:hAnsi="仿宋" w:cs="仿宋"/>
          <w:spacing w:val="-10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”经费财政拨款预算 </w:t>
      </w:r>
      <w:r>
        <w:rPr>
          <w:rFonts w:ascii="仿宋" w:eastAsia="仿宋" w:hAnsi="仿宋" w:cs="仿宋"/>
          <w:spacing w:val="7"/>
          <w:sz w:val="31"/>
          <w:szCs w:val="31"/>
        </w:rPr>
        <w:t>数</w:t>
      </w:r>
      <w:r>
        <w:rPr>
          <w:rFonts w:ascii="仿宋" w:eastAsia="仿宋" w:hAnsi="仿宋" w:cs="仿宋"/>
          <w:spacing w:val="-2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>17.46</w:t>
      </w:r>
      <w:r>
        <w:rPr>
          <w:rFonts w:ascii="Times New Roman" w:eastAsia="Times New Roman" w:hAnsi="Times New Roman" w:cs="Times New Roman"/>
          <w:spacing w:val="29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万元，均用于公务用车购置及运行维护费。公务接 </w:t>
      </w:r>
      <w:r>
        <w:rPr>
          <w:rFonts w:ascii="仿宋" w:eastAsia="仿宋" w:hAnsi="仿宋" w:cs="仿宋"/>
          <w:spacing w:val="21"/>
          <w:sz w:val="31"/>
          <w:szCs w:val="31"/>
        </w:rPr>
        <w:t>待费没有使用财政拨款安排经费预算。受新冠肺炎疫情影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响，</w:t>
      </w:r>
      <w:r>
        <w:rPr>
          <w:rFonts w:ascii="Times New Roman" w:eastAsia="Times New Roman" w:hAnsi="Times New Roman" w:cs="Times New Roman"/>
          <w:spacing w:val="-3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3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年省级年初单位预算暂不编列因公出国（境）经费。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执行中，单位确需执行出国（境）任务和计划的，按照“一</w:t>
      </w:r>
    </w:p>
    <w:p w:rsidR="00AA72EF" w:rsidRDefault="00B71A7A">
      <w:pPr>
        <w:spacing w:before="1" w:line="227" w:lineRule="auto"/>
        <w:ind w:left="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事一议</w:t>
      </w:r>
      <w:r>
        <w:rPr>
          <w:rFonts w:ascii="仿宋" w:eastAsia="仿宋" w:hAnsi="仿宋" w:cs="仿宋"/>
          <w:spacing w:val="-9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”的方式按程序报批后安排经费。</w:t>
      </w:r>
    </w:p>
    <w:p w:rsidR="00AA72EF" w:rsidRDefault="00B71A7A">
      <w:pPr>
        <w:spacing w:before="196" w:line="581" w:lineRule="exact"/>
        <w:ind w:left="692"/>
        <w:rPr>
          <w:rFonts w:ascii="仿宋" w:eastAsia="仿宋" w:hAnsi="仿宋" w:cs="仿宋"/>
          <w:sz w:val="31"/>
          <w:szCs w:val="31"/>
        </w:rPr>
      </w:pPr>
      <w:r>
        <w:rPr>
          <w:rFonts w:ascii="楷体" w:eastAsia="楷体" w:hAnsi="楷体" w:cs="楷体"/>
          <w:spacing w:val="12"/>
          <w:position w:val="19"/>
          <w:sz w:val="31"/>
          <w:szCs w:val="31"/>
        </w:rPr>
        <w:t>（一）公务接待费与</w:t>
      </w:r>
      <w:r>
        <w:rPr>
          <w:rFonts w:ascii="楷体" w:eastAsia="楷体" w:hAnsi="楷体" w:cs="楷体"/>
          <w:spacing w:val="-46"/>
          <w:position w:val="1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2"/>
          <w:position w:val="19"/>
          <w:sz w:val="31"/>
          <w:szCs w:val="31"/>
        </w:rPr>
        <w:t xml:space="preserve">2021 </w:t>
      </w:r>
      <w:r>
        <w:rPr>
          <w:rFonts w:ascii="楷体" w:eastAsia="楷体" w:hAnsi="楷体" w:cs="楷体"/>
          <w:spacing w:val="12"/>
          <w:position w:val="19"/>
          <w:sz w:val="31"/>
          <w:szCs w:val="31"/>
        </w:rPr>
        <w:t>年预算持平。</w:t>
      </w:r>
      <w:r>
        <w:rPr>
          <w:rFonts w:ascii="仿宋" w:eastAsia="仿宋" w:hAnsi="仿宋" w:cs="仿宋"/>
          <w:spacing w:val="12"/>
          <w:position w:val="19"/>
          <w:sz w:val="31"/>
          <w:szCs w:val="31"/>
        </w:rPr>
        <w:t>没有使用财政</w:t>
      </w:r>
    </w:p>
    <w:p w:rsidR="00AA72EF" w:rsidRDefault="00B71A7A">
      <w:pPr>
        <w:spacing w:line="227" w:lineRule="auto"/>
        <w:ind w:left="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拨款安排经费预算。</w:t>
      </w:r>
    </w:p>
    <w:p w:rsidR="00AA72EF" w:rsidRDefault="00B71A7A">
      <w:pPr>
        <w:spacing w:before="200" w:line="345" w:lineRule="auto"/>
        <w:ind w:left="25" w:right="111" w:firstLine="667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楷体" w:eastAsia="楷体" w:hAnsi="楷体" w:cs="楷体"/>
          <w:spacing w:val="6"/>
          <w:sz w:val="31"/>
          <w:szCs w:val="31"/>
        </w:rPr>
        <w:t>（二</w:t>
      </w:r>
      <w:r>
        <w:rPr>
          <w:rFonts w:ascii="楷体" w:eastAsia="楷体" w:hAnsi="楷体" w:cs="楷体"/>
          <w:spacing w:val="-78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）公</w:t>
      </w:r>
      <w:r>
        <w:rPr>
          <w:rFonts w:ascii="楷体" w:eastAsia="楷体" w:hAnsi="楷体" w:cs="楷体"/>
          <w:spacing w:val="-90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务</w:t>
      </w:r>
      <w:r>
        <w:rPr>
          <w:rFonts w:ascii="楷体" w:eastAsia="楷体" w:hAnsi="楷体" w:cs="楷体"/>
          <w:spacing w:val="-78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用</w:t>
      </w:r>
      <w:r>
        <w:rPr>
          <w:rFonts w:ascii="楷体" w:eastAsia="楷体" w:hAnsi="楷体" w:cs="楷体"/>
          <w:spacing w:val="-80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车</w:t>
      </w:r>
      <w:r>
        <w:rPr>
          <w:rFonts w:ascii="楷体" w:eastAsia="楷体" w:hAnsi="楷体" w:cs="楷体"/>
          <w:spacing w:val="-92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购</w:t>
      </w:r>
      <w:r>
        <w:rPr>
          <w:rFonts w:ascii="楷体" w:eastAsia="楷体" w:hAnsi="楷体" w:cs="楷体"/>
          <w:spacing w:val="-90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置及运行</w:t>
      </w:r>
      <w:r>
        <w:rPr>
          <w:rFonts w:ascii="楷体" w:eastAsia="楷体" w:hAnsi="楷体" w:cs="楷体"/>
          <w:spacing w:val="-91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维护</w:t>
      </w:r>
      <w:r>
        <w:rPr>
          <w:rFonts w:ascii="楷体" w:eastAsia="楷体" w:hAnsi="楷体" w:cs="楷体"/>
          <w:spacing w:val="-68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费较</w:t>
      </w:r>
      <w:r>
        <w:rPr>
          <w:rFonts w:ascii="楷体" w:eastAsia="楷体" w:hAnsi="楷体" w:cs="楷体"/>
          <w:spacing w:val="-2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  <w:sz w:val="31"/>
          <w:szCs w:val="31"/>
        </w:rPr>
        <w:t>2021</w:t>
      </w:r>
      <w:r>
        <w:rPr>
          <w:rFonts w:ascii="Times New Roman" w:eastAsia="Times New Roman" w:hAnsi="Times New Roman" w:cs="Times New Roman"/>
          <w:b/>
          <w:bCs/>
          <w:spacing w:val="58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年</w:t>
      </w:r>
      <w:r>
        <w:rPr>
          <w:rFonts w:ascii="楷体" w:eastAsia="楷体" w:hAnsi="楷体" w:cs="楷体"/>
          <w:spacing w:val="-89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下</w:t>
      </w:r>
      <w:r>
        <w:rPr>
          <w:rFonts w:ascii="楷体" w:eastAsia="楷体" w:hAnsi="楷体" w:cs="楷体"/>
          <w:spacing w:val="-77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6"/>
          <w:sz w:val="31"/>
          <w:szCs w:val="31"/>
        </w:rPr>
        <w:t>降</w:t>
      </w:r>
      <w:r>
        <w:rPr>
          <w:rFonts w:ascii="楷体" w:eastAsia="楷体" w:hAnsi="楷体" w:cs="楷体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31"/>
          <w:szCs w:val="31"/>
        </w:rPr>
        <w:t>0.23%</w:t>
      </w:r>
      <w:r>
        <w:rPr>
          <w:rFonts w:ascii="楷体" w:eastAsia="楷体" w:hAnsi="楷体" w:cs="楷体"/>
          <w:spacing w:val="4"/>
          <w:sz w:val="31"/>
          <w:szCs w:val="31"/>
        </w:rPr>
        <w:t>。</w:t>
      </w:r>
      <w:r>
        <w:rPr>
          <w:rFonts w:ascii="仿宋" w:eastAsia="仿宋" w:hAnsi="仿宋" w:cs="仿宋"/>
          <w:spacing w:val="4"/>
          <w:sz w:val="31"/>
          <w:szCs w:val="31"/>
        </w:rPr>
        <w:t>主要原因是参照</w:t>
      </w:r>
      <w:r>
        <w:rPr>
          <w:rFonts w:ascii="仿宋" w:eastAsia="仿宋" w:hAnsi="仿宋" w:cs="仿宋"/>
          <w:spacing w:val="-6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2021</w:t>
      </w:r>
      <w:r>
        <w:rPr>
          <w:rFonts w:ascii="Times New Roman" w:eastAsia="Times New Roman" w:hAnsi="Times New Roman" w:cs="Times New Roman"/>
          <w:spacing w:val="3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年支出事项</w:t>
      </w:r>
      <w:r>
        <w:rPr>
          <w:rFonts w:ascii="仿宋" w:eastAsia="仿宋" w:hAnsi="仿宋" w:cs="仿宋"/>
          <w:spacing w:val="3"/>
          <w:sz w:val="31"/>
          <w:szCs w:val="31"/>
        </w:rPr>
        <w:t>对公务用车运行维</w:t>
      </w:r>
    </w:p>
    <w:p w:rsidR="00AA72EF" w:rsidRDefault="00B71A7A">
      <w:pPr>
        <w:spacing w:before="1" w:line="226" w:lineRule="auto"/>
        <w:ind w:left="3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护费进行压减。</w:t>
      </w:r>
    </w:p>
    <w:p w:rsidR="00AA72EF" w:rsidRDefault="00B71A7A">
      <w:pPr>
        <w:spacing w:before="200" w:line="225" w:lineRule="auto"/>
        <w:ind w:left="68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单位现有公务用车</w:t>
      </w:r>
      <w:r>
        <w:rPr>
          <w:rFonts w:ascii="仿宋" w:eastAsia="仿宋" w:hAnsi="仿宋" w:cs="仿宋"/>
          <w:spacing w:val="-4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2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辆，均为轿车。</w:t>
      </w:r>
    </w:p>
    <w:p w:rsidR="00AA72EF" w:rsidRDefault="00B71A7A">
      <w:pPr>
        <w:spacing w:before="203" w:line="345" w:lineRule="auto"/>
        <w:ind w:left="34" w:right="113" w:firstLine="627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30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年安排公务用车运行维护费</w:t>
      </w:r>
      <w:r>
        <w:rPr>
          <w:rFonts w:ascii="仿宋" w:eastAsia="仿宋" w:hAnsi="仿宋" w:cs="仿宋"/>
          <w:spacing w:val="-3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17.46</w:t>
      </w:r>
      <w:r>
        <w:rPr>
          <w:rFonts w:ascii="Times New Roman" w:eastAsia="Times New Roman" w:hAnsi="Times New Roman" w:cs="Times New Roman"/>
          <w:spacing w:val="2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万</w:t>
      </w:r>
      <w:r>
        <w:rPr>
          <w:rFonts w:ascii="仿宋" w:eastAsia="仿宋" w:hAnsi="仿宋" w:cs="仿宋"/>
          <w:spacing w:val="2"/>
          <w:sz w:val="31"/>
          <w:szCs w:val="31"/>
        </w:rPr>
        <w:t>元，用于</w:t>
      </w:r>
      <w:r>
        <w:rPr>
          <w:rFonts w:ascii="仿宋" w:eastAsia="仿宋" w:hAnsi="仿宋" w:cs="仿宋"/>
          <w:spacing w:val="-6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2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公务用车燃油、维修、保险等方面支出，主要保障学院正常</w:t>
      </w:r>
      <w:r>
        <w:rPr>
          <w:rFonts w:ascii="仿宋" w:eastAsia="仿宋" w:hAnsi="仿宋" w:cs="仿宋"/>
          <w:spacing w:val="1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教学运行、招生、培训和对“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9+3</w:t>
      </w:r>
      <w:r>
        <w:rPr>
          <w:rFonts w:ascii="Times New Roman" w:eastAsia="Times New Roman" w:hAnsi="Times New Roman" w:cs="Times New Roman"/>
          <w:spacing w:val="-1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”学生进行家访用车等工</w:t>
      </w:r>
    </w:p>
    <w:p w:rsidR="00AA72EF" w:rsidRDefault="00B71A7A">
      <w:pPr>
        <w:spacing w:before="1" w:line="225" w:lineRule="auto"/>
        <w:ind w:left="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</w:rPr>
        <w:t>作开展。</w:t>
      </w:r>
    </w:p>
    <w:p w:rsidR="00AA72EF" w:rsidRDefault="00B71A7A">
      <w:pPr>
        <w:spacing w:before="202" w:line="226" w:lineRule="auto"/>
        <w:ind w:left="677"/>
        <w:outlineLvl w:val="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六、政府性基金预算支出情况说明</w:t>
      </w:r>
    </w:p>
    <w:p w:rsidR="00AA72EF" w:rsidRDefault="00B71A7A">
      <w:pPr>
        <w:spacing w:before="201" w:line="226" w:lineRule="auto"/>
        <w:ind w:left="7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>四川理工技师学院</w:t>
      </w:r>
      <w:r>
        <w:rPr>
          <w:rFonts w:ascii="仿宋" w:eastAsia="仿宋" w:hAnsi="仿宋" w:cs="仿宋"/>
          <w:spacing w:val="-6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3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年没有使用政府</w:t>
      </w:r>
      <w:r>
        <w:rPr>
          <w:rFonts w:ascii="仿宋" w:eastAsia="仿宋" w:hAnsi="仿宋" w:cs="仿宋"/>
          <w:spacing w:val="10"/>
          <w:sz w:val="31"/>
          <w:szCs w:val="31"/>
        </w:rPr>
        <w:t>性基金预算拨</w:t>
      </w:r>
    </w:p>
    <w:p w:rsidR="00AA72EF" w:rsidRDefault="00AA72EF">
      <w:pPr>
        <w:spacing w:line="226" w:lineRule="auto"/>
        <w:rPr>
          <w:rFonts w:ascii="仿宋" w:eastAsia="仿宋" w:hAnsi="仿宋" w:cs="仿宋"/>
          <w:sz w:val="31"/>
          <w:szCs w:val="31"/>
        </w:rPr>
        <w:sectPr w:rsidR="00AA72EF">
          <w:footerReference w:type="default" r:id="rId36"/>
          <w:pgSz w:w="11906" w:h="16839"/>
          <w:pgMar w:top="1431" w:right="1685" w:bottom="853" w:left="1785" w:header="0" w:footer="577" w:gutter="0"/>
          <w:cols w:space="720"/>
        </w:sectPr>
      </w:pPr>
    </w:p>
    <w:p w:rsidR="00AA72EF" w:rsidRDefault="00B71A7A">
      <w:pPr>
        <w:spacing w:before="198" w:line="228" w:lineRule="auto"/>
        <w:ind w:left="34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5"/>
          <w:sz w:val="31"/>
          <w:szCs w:val="31"/>
        </w:rPr>
        <w:lastRenderedPageBreak/>
        <w:t>款安排的支出。</w:t>
      </w:r>
      <w:r>
        <w:rPr>
          <w:rFonts w:ascii="仿宋" w:eastAsia="仿宋" w:hAnsi="仿宋" w:cs="仿宋" w:hint="eastAsia"/>
          <w:spacing w:val="5"/>
          <w:sz w:val="31"/>
          <w:szCs w:val="31"/>
          <w:lang w:eastAsia="zh-CN"/>
        </w:rPr>
        <w:t>2022年政府性基金预算为0万元。</w:t>
      </w:r>
    </w:p>
    <w:p w:rsidR="00AA72EF" w:rsidRDefault="00B71A7A">
      <w:pPr>
        <w:spacing w:before="198" w:line="226" w:lineRule="auto"/>
        <w:ind w:left="666"/>
        <w:outlineLvl w:val="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9"/>
          <w:sz w:val="31"/>
          <w:szCs w:val="31"/>
        </w:rPr>
        <w:t>七、国有资本经营预算情况说明</w:t>
      </w:r>
    </w:p>
    <w:p w:rsidR="00AA72EF" w:rsidRDefault="00B71A7A">
      <w:pPr>
        <w:spacing w:before="200" w:line="579" w:lineRule="exact"/>
        <w:ind w:right="13"/>
        <w:jc w:val="righ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position w:val="19"/>
          <w:sz w:val="31"/>
          <w:szCs w:val="31"/>
        </w:rPr>
        <w:t>四川理工技师学院</w:t>
      </w:r>
      <w:r>
        <w:rPr>
          <w:rFonts w:ascii="仿宋" w:eastAsia="仿宋" w:hAnsi="仿宋" w:cs="仿宋"/>
          <w:spacing w:val="-62"/>
          <w:position w:val="1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1"/>
          <w:position w:val="19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36"/>
          <w:position w:val="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position w:val="19"/>
          <w:sz w:val="31"/>
          <w:szCs w:val="31"/>
        </w:rPr>
        <w:t>年没有使用国有</w:t>
      </w:r>
      <w:r>
        <w:rPr>
          <w:rFonts w:ascii="仿宋" w:eastAsia="仿宋" w:hAnsi="仿宋" w:cs="仿宋"/>
          <w:spacing w:val="10"/>
          <w:position w:val="19"/>
          <w:sz w:val="31"/>
          <w:szCs w:val="31"/>
        </w:rPr>
        <w:t>资本经营预算</w:t>
      </w:r>
    </w:p>
    <w:p w:rsidR="00AA72EF" w:rsidRDefault="00B71A7A">
      <w:pPr>
        <w:spacing w:before="1" w:line="227" w:lineRule="auto"/>
        <w:ind w:left="35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5"/>
          <w:sz w:val="31"/>
          <w:szCs w:val="31"/>
        </w:rPr>
        <w:t>拨款安排的支出。</w:t>
      </w:r>
      <w:r>
        <w:rPr>
          <w:rFonts w:ascii="仿宋" w:eastAsia="仿宋" w:hAnsi="仿宋" w:cs="仿宋" w:hint="eastAsia"/>
          <w:spacing w:val="5"/>
          <w:sz w:val="31"/>
          <w:szCs w:val="31"/>
          <w:lang w:eastAsia="zh-CN"/>
        </w:rPr>
        <w:t>2022年国有资本经营预算为0万元。</w:t>
      </w:r>
    </w:p>
    <w:p w:rsidR="00AA72EF" w:rsidRDefault="00B71A7A">
      <w:pPr>
        <w:spacing w:before="198" w:line="226" w:lineRule="auto"/>
        <w:ind w:left="667"/>
        <w:outlineLvl w:val="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八、其他重要事项的情况说明</w:t>
      </w:r>
    </w:p>
    <w:p w:rsidR="00AA72EF" w:rsidRDefault="00B71A7A">
      <w:pPr>
        <w:spacing w:before="201" w:line="231" w:lineRule="auto"/>
        <w:ind w:left="692"/>
        <w:outlineLvl w:val="2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7"/>
          <w:sz w:val="31"/>
          <w:szCs w:val="31"/>
        </w:rPr>
        <w:t>（一）机关运行经费情况</w:t>
      </w:r>
    </w:p>
    <w:p w:rsidR="00AA72EF" w:rsidRDefault="00B71A7A">
      <w:pPr>
        <w:spacing w:before="191" w:line="580" w:lineRule="exact"/>
        <w:ind w:right="16"/>
        <w:jc w:val="righ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position w:val="19"/>
          <w:sz w:val="31"/>
          <w:szCs w:val="31"/>
        </w:rPr>
        <w:t>四川理工技师学院为事业单位，按规定未使</w:t>
      </w:r>
      <w:r>
        <w:rPr>
          <w:rFonts w:ascii="仿宋" w:eastAsia="仿宋" w:hAnsi="仿宋" w:cs="仿宋"/>
          <w:spacing w:val="6"/>
          <w:position w:val="19"/>
          <w:sz w:val="31"/>
          <w:szCs w:val="31"/>
        </w:rPr>
        <w:t>用机关运行</w:t>
      </w:r>
    </w:p>
    <w:p w:rsidR="00AA72EF" w:rsidRDefault="00B71A7A">
      <w:pPr>
        <w:spacing w:line="227" w:lineRule="auto"/>
        <w:ind w:left="53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1"/>
          <w:sz w:val="31"/>
          <w:szCs w:val="31"/>
        </w:rPr>
        <w:t>的相关科目。</w:t>
      </w:r>
      <w:r>
        <w:rPr>
          <w:rFonts w:ascii="仿宋" w:eastAsia="仿宋" w:hAnsi="仿宋" w:cs="仿宋" w:hint="eastAsia"/>
          <w:spacing w:val="1"/>
          <w:sz w:val="31"/>
          <w:szCs w:val="31"/>
          <w:lang w:eastAsia="zh-CN"/>
        </w:rPr>
        <w:t>2022年机关运行经费为0万元。</w:t>
      </w:r>
    </w:p>
    <w:p w:rsidR="00AA72EF" w:rsidRDefault="00B71A7A">
      <w:pPr>
        <w:spacing w:before="200" w:line="232" w:lineRule="auto"/>
        <w:ind w:left="692"/>
        <w:outlineLvl w:val="2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6"/>
          <w:sz w:val="31"/>
          <w:szCs w:val="31"/>
        </w:rPr>
        <w:t>（二）政府采购情况</w:t>
      </w:r>
    </w:p>
    <w:p w:rsidR="00AA72EF" w:rsidRDefault="00B71A7A">
      <w:pPr>
        <w:spacing w:before="188" w:line="346" w:lineRule="auto"/>
        <w:ind w:left="40" w:right="16" w:firstLine="621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2022</w:t>
      </w:r>
      <w:r>
        <w:rPr>
          <w:rFonts w:ascii="Times New Roman" w:eastAsia="Times New Roman" w:hAnsi="Times New Roman" w:cs="Times New Roman"/>
          <w:spacing w:val="4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年，</w:t>
      </w:r>
      <w:r>
        <w:rPr>
          <w:rFonts w:ascii="仿宋" w:eastAsia="仿宋" w:hAnsi="仿宋" w:cs="仿宋"/>
          <w:spacing w:val="-8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四川理工技师学院安排政府采购预算</w:t>
      </w:r>
      <w:r>
        <w:rPr>
          <w:rFonts w:ascii="仿宋" w:eastAsia="仿宋" w:hAnsi="仿宋" w:cs="仿宋"/>
          <w:spacing w:val="-6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2448</w:t>
      </w:r>
      <w:r>
        <w:rPr>
          <w:rFonts w:ascii="Times New Roman" w:eastAsia="Times New Roman" w:hAnsi="Times New Roman" w:cs="Times New Roman"/>
          <w:spacing w:val="2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2"/>
          <w:sz w:val="31"/>
          <w:szCs w:val="31"/>
        </w:rPr>
        <w:t>元，其中，政府采购货物预算</w:t>
      </w:r>
      <w:r>
        <w:rPr>
          <w:rFonts w:ascii="仿宋" w:eastAsia="仿宋" w:hAnsi="仿宋" w:cs="仿宋"/>
          <w:spacing w:val="-6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31"/>
          <w:szCs w:val="31"/>
        </w:rPr>
        <w:t>2065</w:t>
      </w:r>
      <w:r>
        <w:rPr>
          <w:rFonts w:ascii="Times New Roman" w:eastAsia="Times New Roman" w:hAnsi="Times New Roman" w:cs="Times New Roman"/>
          <w:spacing w:val="3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2"/>
          <w:sz w:val="31"/>
          <w:szCs w:val="31"/>
        </w:rPr>
        <w:t>万元；政府采购服</w:t>
      </w:r>
      <w:r>
        <w:rPr>
          <w:rFonts w:ascii="仿宋" w:eastAsia="仿宋" w:hAnsi="仿宋" w:cs="仿宋"/>
          <w:spacing w:val="11"/>
          <w:sz w:val="31"/>
          <w:szCs w:val="31"/>
        </w:rPr>
        <w:t>务预</w:t>
      </w:r>
    </w:p>
    <w:p w:rsidR="00AA72EF" w:rsidRDefault="00B71A7A">
      <w:pPr>
        <w:spacing w:before="1" w:line="227" w:lineRule="auto"/>
        <w:ind w:left="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3"/>
          <w:sz w:val="31"/>
          <w:szCs w:val="31"/>
        </w:rPr>
        <w:t>算</w:t>
      </w:r>
      <w:r>
        <w:rPr>
          <w:rFonts w:ascii="仿宋" w:eastAsia="仿宋" w:hAnsi="仿宋" w:cs="仿宋"/>
          <w:spacing w:val="-5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31"/>
          <w:szCs w:val="31"/>
        </w:rPr>
        <w:t>383</w:t>
      </w:r>
      <w:r>
        <w:rPr>
          <w:rFonts w:ascii="Times New Roman" w:eastAsia="Times New Roman" w:hAnsi="Times New Roman" w:cs="Times New Roman"/>
          <w:spacing w:val="2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万元。</w:t>
      </w:r>
    </w:p>
    <w:p w:rsidR="00AA72EF" w:rsidRDefault="00B71A7A">
      <w:pPr>
        <w:spacing w:before="196" w:line="229" w:lineRule="auto"/>
        <w:ind w:left="692"/>
        <w:outlineLvl w:val="2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3"/>
          <w:sz w:val="31"/>
          <w:szCs w:val="31"/>
        </w:rPr>
        <w:t>（三）</w:t>
      </w:r>
      <w:r>
        <w:rPr>
          <w:rFonts w:ascii="楷体" w:eastAsia="楷体" w:hAnsi="楷体" w:cs="楷体"/>
          <w:spacing w:val="-90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3"/>
          <w:sz w:val="31"/>
          <w:szCs w:val="31"/>
        </w:rPr>
        <w:t>国有资产占有使用情况</w:t>
      </w:r>
    </w:p>
    <w:p w:rsidR="00AA72EF" w:rsidRDefault="00B71A7A">
      <w:pPr>
        <w:spacing w:before="199" w:line="345" w:lineRule="auto"/>
        <w:ind w:left="31" w:right="13" w:firstLine="644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截至</w:t>
      </w:r>
      <w:r>
        <w:rPr>
          <w:rFonts w:ascii="仿宋" w:eastAsia="仿宋" w:hAnsi="仿宋" w:cs="仿宋"/>
          <w:spacing w:val="-5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>2021</w:t>
      </w:r>
      <w:r>
        <w:rPr>
          <w:rFonts w:ascii="Times New Roman" w:eastAsia="Times New Roman" w:hAnsi="Times New Roman" w:cs="Times New Roman"/>
          <w:spacing w:val="37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年底，</w:t>
      </w:r>
      <w:r>
        <w:rPr>
          <w:rFonts w:ascii="仿宋" w:eastAsia="仿宋" w:hAnsi="仿宋" w:cs="仿宋"/>
          <w:spacing w:val="-8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四川理工技师学院所属各预算单位共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有车辆</w:t>
      </w:r>
      <w:r>
        <w:rPr>
          <w:rFonts w:ascii="仿宋" w:eastAsia="仿宋" w:hAnsi="仿宋" w:cs="仿宋"/>
          <w:spacing w:val="-4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3</w:t>
      </w:r>
      <w:r>
        <w:rPr>
          <w:rFonts w:ascii="Times New Roman" w:eastAsia="Times New Roman" w:hAnsi="Times New Roman" w:cs="Times New Roman"/>
          <w:spacing w:val="2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辆，其中，省部级领导干部用车</w:t>
      </w:r>
      <w:r>
        <w:rPr>
          <w:rFonts w:ascii="仿宋" w:eastAsia="仿宋" w:hAnsi="仿宋" w:cs="仿宋"/>
          <w:spacing w:val="-6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0</w:t>
      </w:r>
      <w:r>
        <w:rPr>
          <w:rFonts w:ascii="Times New Roman" w:eastAsia="Times New Roman" w:hAnsi="Times New Roman" w:cs="Times New Roman"/>
          <w:spacing w:val="2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辆、定向保障用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车</w:t>
      </w:r>
      <w:r>
        <w:rPr>
          <w:rFonts w:ascii="仿宋" w:eastAsia="仿宋" w:hAnsi="仿宋" w:cs="仿宋"/>
          <w:spacing w:val="-58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0</w:t>
      </w:r>
      <w:r>
        <w:rPr>
          <w:rFonts w:ascii="Times New Roman" w:eastAsia="Times New Roman" w:hAnsi="Times New Roman" w:cs="Times New Roman"/>
          <w:spacing w:val="2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辆、执法执勤用车</w:t>
      </w:r>
      <w:r>
        <w:rPr>
          <w:rFonts w:ascii="仿宋" w:eastAsia="仿宋" w:hAnsi="仿宋" w:cs="仿宋"/>
          <w:spacing w:val="-6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0</w:t>
      </w:r>
      <w:r>
        <w:rPr>
          <w:rFonts w:ascii="Times New Roman" w:eastAsia="Times New Roman" w:hAnsi="Times New Roman" w:cs="Times New Roman"/>
          <w:spacing w:val="23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辆。单位价值</w:t>
      </w:r>
      <w:r>
        <w:rPr>
          <w:rFonts w:ascii="仿宋" w:eastAsia="仿宋" w:hAnsi="仿宋" w:cs="仿宋"/>
          <w:spacing w:val="-6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200</w:t>
      </w:r>
      <w:r>
        <w:rPr>
          <w:rFonts w:ascii="Times New Roman" w:eastAsia="Times New Roman" w:hAnsi="Times New Roman" w:cs="Times New Roman"/>
          <w:spacing w:val="24"/>
          <w:w w:val="10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万元以上大型设</w:t>
      </w:r>
    </w:p>
    <w:p w:rsidR="00AA72EF" w:rsidRDefault="00B71A7A">
      <w:pPr>
        <w:spacing w:before="2" w:line="229" w:lineRule="auto"/>
        <w:ind w:left="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5"/>
          <w:sz w:val="31"/>
          <w:szCs w:val="31"/>
        </w:rPr>
        <w:t>备</w:t>
      </w:r>
      <w:r>
        <w:rPr>
          <w:rFonts w:ascii="仿宋" w:eastAsia="仿宋" w:hAnsi="仿宋" w:cs="仿宋"/>
          <w:spacing w:val="-36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2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sz w:val="31"/>
          <w:szCs w:val="31"/>
        </w:rPr>
        <w:t>套。</w:t>
      </w:r>
    </w:p>
    <w:p w:rsidR="00AA72EF" w:rsidRDefault="00B71A7A">
      <w:pPr>
        <w:spacing w:before="194" w:line="579" w:lineRule="exact"/>
        <w:ind w:right="13"/>
        <w:jc w:val="right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7"/>
          <w:position w:val="19"/>
          <w:sz w:val="31"/>
          <w:szCs w:val="31"/>
        </w:rPr>
        <w:t xml:space="preserve">2022 </w:t>
      </w:r>
      <w:r>
        <w:rPr>
          <w:rFonts w:ascii="仿宋" w:eastAsia="仿宋" w:hAnsi="仿宋" w:cs="仿宋"/>
          <w:spacing w:val="7"/>
          <w:position w:val="19"/>
          <w:sz w:val="31"/>
          <w:szCs w:val="31"/>
        </w:rPr>
        <w:t>年单位预算未安排购置车辆及单位价值</w:t>
      </w:r>
      <w:r>
        <w:rPr>
          <w:rFonts w:ascii="Times New Roman" w:eastAsia="Times New Roman" w:hAnsi="Times New Roman" w:cs="Times New Roman"/>
          <w:spacing w:val="7"/>
          <w:position w:val="19"/>
          <w:sz w:val="31"/>
          <w:szCs w:val="31"/>
        </w:rPr>
        <w:t xml:space="preserve">200 </w:t>
      </w:r>
      <w:r>
        <w:rPr>
          <w:rFonts w:ascii="仿宋" w:eastAsia="仿宋" w:hAnsi="仿宋" w:cs="仿宋"/>
          <w:spacing w:val="7"/>
          <w:position w:val="19"/>
          <w:sz w:val="31"/>
          <w:szCs w:val="31"/>
        </w:rPr>
        <w:t>万元以</w:t>
      </w:r>
    </w:p>
    <w:p w:rsidR="00AA72EF" w:rsidRDefault="00B71A7A">
      <w:pPr>
        <w:spacing w:line="229" w:lineRule="auto"/>
        <w:ind w:left="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上大型设备。</w:t>
      </w:r>
    </w:p>
    <w:p w:rsidR="00AA72EF" w:rsidRDefault="00B71A7A">
      <w:pPr>
        <w:spacing w:before="196" w:line="232" w:lineRule="auto"/>
        <w:ind w:left="692"/>
        <w:outlineLvl w:val="2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6"/>
          <w:sz w:val="31"/>
          <w:szCs w:val="31"/>
        </w:rPr>
        <w:t>（四）预算绩效情况</w:t>
      </w:r>
    </w:p>
    <w:p w:rsidR="00AA72EF" w:rsidRDefault="00B71A7A">
      <w:pPr>
        <w:spacing w:before="189" w:line="344" w:lineRule="auto"/>
        <w:ind w:left="36" w:right="13" w:firstLine="633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>2022</w:t>
      </w:r>
      <w:r>
        <w:rPr>
          <w:rFonts w:ascii="仿宋" w:eastAsia="仿宋" w:hAnsi="仿宋" w:cs="仿宋"/>
          <w:spacing w:val="-4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年四川理工技师学院开展绩效目标管理</w:t>
      </w:r>
      <w:r>
        <w:rPr>
          <w:rFonts w:ascii="仿宋" w:eastAsia="仿宋" w:hAnsi="仿宋" w:cs="仿宋"/>
          <w:spacing w:val="10"/>
          <w:sz w:val="31"/>
          <w:szCs w:val="31"/>
        </w:rPr>
        <w:t>的项目</w:t>
      </w:r>
      <w:r>
        <w:rPr>
          <w:rFonts w:ascii="仿宋" w:eastAsia="仿宋" w:hAnsi="仿宋" w:cs="仿宋"/>
          <w:spacing w:val="-3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18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个，涉及预算</w:t>
      </w:r>
      <w:r>
        <w:rPr>
          <w:rFonts w:ascii="仿宋" w:eastAsia="仿宋" w:hAnsi="仿宋" w:cs="仿宋"/>
          <w:spacing w:val="-4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4113.10</w:t>
      </w:r>
      <w:r>
        <w:rPr>
          <w:rFonts w:ascii="仿宋" w:eastAsia="仿宋" w:hAnsi="仿宋" w:cs="仿宋"/>
          <w:spacing w:val="-5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万元。其中：公用经费项目</w:t>
      </w:r>
      <w:r>
        <w:rPr>
          <w:rFonts w:ascii="仿宋" w:eastAsia="仿宋" w:hAnsi="仿宋" w:cs="仿宋"/>
          <w:spacing w:val="-5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3</w:t>
      </w:r>
      <w:r>
        <w:rPr>
          <w:rFonts w:ascii="仿宋" w:eastAsia="仿宋" w:hAnsi="仿宋" w:cs="仿宋"/>
          <w:spacing w:val="-5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个，涉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及预算</w:t>
      </w:r>
      <w:r>
        <w:rPr>
          <w:rFonts w:ascii="仿宋" w:eastAsia="仿宋" w:hAnsi="仿宋" w:cs="仿宋"/>
          <w:spacing w:val="-5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557.47</w:t>
      </w:r>
      <w:r>
        <w:rPr>
          <w:rFonts w:ascii="仿宋" w:eastAsia="仿宋" w:hAnsi="仿宋" w:cs="仿宋"/>
          <w:spacing w:val="-5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万元；特定目标类项目</w:t>
      </w:r>
      <w:r>
        <w:rPr>
          <w:rFonts w:ascii="仿宋" w:eastAsia="仿宋" w:hAnsi="仿宋" w:cs="仿宋"/>
          <w:spacing w:val="-6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8</w:t>
      </w:r>
      <w:r>
        <w:rPr>
          <w:rFonts w:ascii="仿宋" w:eastAsia="仿宋" w:hAnsi="仿宋" w:cs="仿宋"/>
          <w:spacing w:val="-5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个，涉及预算</w:t>
      </w:r>
      <w:r>
        <w:rPr>
          <w:rFonts w:ascii="仿宋" w:eastAsia="仿宋" w:hAnsi="仿宋" w:cs="仿宋"/>
          <w:spacing w:val="-3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1395</w:t>
      </w:r>
    </w:p>
    <w:p w:rsidR="00AA72EF" w:rsidRDefault="00B71A7A">
      <w:pPr>
        <w:spacing w:line="231" w:lineRule="auto"/>
        <w:ind w:left="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万元。</w:t>
      </w:r>
    </w:p>
    <w:p w:rsidR="00AA72EF" w:rsidRDefault="00AA72EF">
      <w:pPr>
        <w:spacing w:line="231" w:lineRule="auto"/>
        <w:rPr>
          <w:rFonts w:ascii="仿宋" w:eastAsia="仿宋" w:hAnsi="仿宋" w:cs="仿宋"/>
          <w:sz w:val="31"/>
          <w:szCs w:val="31"/>
        </w:rPr>
        <w:sectPr w:rsidR="00AA72EF">
          <w:footerReference w:type="default" r:id="rId37"/>
          <w:pgSz w:w="11906" w:h="16839"/>
          <w:pgMar w:top="1431" w:right="1785" w:bottom="855" w:left="1785" w:header="0" w:footer="577" w:gutter="0"/>
          <w:cols w:space="720"/>
        </w:sectPr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3" w:lineRule="auto"/>
      </w:pPr>
    </w:p>
    <w:p w:rsidR="00AA72EF" w:rsidRDefault="00AA72EF">
      <w:pPr>
        <w:pStyle w:val="a0"/>
        <w:spacing w:line="244" w:lineRule="auto"/>
      </w:pPr>
    </w:p>
    <w:p w:rsidR="00AA72EF" w:rsidRDefault="00AA72EF">
      <w:pPr>
        <w:pStyle w:val="a0"/>
        <w:spacing w:line="244" w:lineRule="auto"/>
      </w:pPr>
    </w:p>
    <w:p w:rsidR="00AA72EF" w:rsidRDefault="00B71A7A">
      <w:pPr>
        <w:spacing w:before="169" w:line="218" w:lineRule="auto"/>
        <w:ind w:left="1836"/>
        <w:outlineLvl w:val="0"/>
        <w:rPr>
          <w:rFonts w:ascii="宋体" w:eastAsia="宋体" w:hAnsi="宋体" w:cs="宋体"/>
          <w:sz w:val="52"/>
          <w:szCs w:val="52"/>
        </w:rPr>
      </w:pPr>
      <w:r>
        <w:rPr>
          <w:rFonts w:ascii="宋体" w:eastAsia="宋体" w:hAnsi="宋体" w:cs="宋体"/>
          <w:spacing w:val="-1"/>
          <w:sz w:val="52"/>
          <w:szCs w:val="52"/>
        </w:rPr>
        <w:t>第四部分  名词解释</w:t>
      </w:r>
    </w:p>
    <w:p w:rsidR="00AA72EF" w:rsidRDefault="00AA72EF">
      <w:pPr>
        <w:spacing w:line="218" w:lineRule="auto"/>
        <w:rPr>
          <w:rFonts w:ascii="宋体" w:eastAsia="宋体" w:hAnsi="宋体" w:cs="宋体"/>
          <w:sz w:val="52"/>
          <w:szCs w:val="52"/>
        </w:rPr>
        <w:sectPr w:rsidR="00AA72EF">
          <w:footerReference w:type="default" r:id="rId38"/>
          <w:pgSz w:w="11906" w:h="16839"/>
          <w:pgMar w:top="1431" w:right="1785" w:bottom="400" w:left="1785" w:header="0" w:footer="0" w:gutter="0"/>
          <w:cols w:space="720"/>
        </w:sectPr>
      </w:pPr>
    </w:p>
    <w:p w:rsidR="00AA72EF" w:rsidRDefault="00B71A7A">
      <w:pPr>
        <w:spacing w:before="160" w:line="372" w:lineRule="auto"/>
        <w:ind w:left="79" w:right="22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lastRenderedPageBreak/>
        <w:t>（一）财政拨款收入。指省级财政当年拨付的资</w:t>
      </w:r>
      <w:r>
        <w:rPr>
          <w:rFonts w:ascii="仿宋" w:eastAsia="仿宋" w:hAnsi="仿宋" w:cs="仿宋"/>
          <w:spacing w:val="-2"/>
          <w:sz w:val="31"/>
          <w:szCs w:val="31"/>
        </w:rPr>
        <w:t>金。如：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一般公共服务收入、教育收入、科学技术收入、社会保障和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就业收入、医疗卫生收入、城乡社区收入、资源勘探信息收</w:t>
      </w:r>
    </w:p>
    <w:p w:rsidR="00AA72EF" w:rsidRDefault="00B71A7A">
      <w:pPr>
        <w:spacing w:line="229" w:lineRule="auto"/>
        <w:ind w:left="7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入等。</w:t>
      </w:r>
    </w:p>
    <w:p w:rsidR="00AA72EF" w:rsidRDefault="00B71A7A">
      <w:pPr>
        <w:spacing w:before="239" w:line="624" w:lineRule="exact"/>
        <w:ind w:left="7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3"/>
          <w:sz w:val="31"/>
          <w:szCs w:val="31"/>
        </w:rPr>
        <w:t>（二）事业收入。指事业单位开展专业业务活动及辅助</w:t>
      </w:r>
    </w:p>
    <w:p w:rsidR="00AA72EF" w:rsidRDefault="00B71A7A">
      <w:pPr>
        <w:spacing w:before="1" w:line="225" w:lineRule="auto"/>
        <w:ind w:left="8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活动所取得的收入。如：教育性收入等。</w:t>
      </w:r>
    </w:p>
    <w:p w:rsidR="00AA72EF" w:rsidRDefault="00B71A7A">
      <w:pPr>
        <w:spacing w:before="245" w:line="624" w:lineRule="exact"/>
        <w:ind w:left="7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3"/>
          <w:sz w:val="31"/>
          <w:szCs w:val="31"/>
        </w:rPr>
        <w:t>（三）经营收入。指事业单位在专业业务活动及其辅助</w:t>
      </w:r>
    </w:p>
    <w:p w:rsidR="00AA72EF" w:rsidRDefault="00B71A7A">
      <w:pPr>
        <w:spacing w:line="227" w:lineRule="auto"/>
        <w:ind w:left="8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活动之外开展非独立核算经营活动取得的收入。</w:t>
      </w:r>
    </w:p>
    <w:p w:rsidR="00AA72EF" w:rsidRDefault="00B71A7A">
      <w:pPr>
        <w:spacing w:before="242" w:line="624" w:lineRule="exact"/>
        <w:jc w:val="righ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1"/>
          <w:position w:val="23"/>
          <w:sz w:val="31"/>
          <w:szCs w:val="31"/>
        </w:rPr>
        <w:t>（四）其他收入。指除上述</w:t>
      </w:r>
      <w:r>
        <w:rPr>
          <w:rFonts w:ascii="Times New Roman" w:eastAsia="Times New Roman" w:hAnsi="Times New Roman" w:cs="Times New Roman"/>
          <w:spacing w:val="-11"/>
          <w:position w:val="23"/>
          <w:sz w:val="31"/>
          <w:szCs w:val="31"/>
        </w:rPr>
        <w:t>“</w:t>
      </w:r>
      <w:r>
        <w:rPr>
          <w:rFonts w:ascii="Times New Roman" w:eastAsia="Times New Roman" w:hAnsi="Times New Roman" w:cs="Times New Roman"/>
          <w:spacing w:val="-40"/>
          <w:position w:val="2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1"/>
          <w:position w:val="23"/>
          <w:sz w:val="31"/>
          <w:szCs w:val="31"/>
        </w:rPr>
        <w:t>财政拨款收入</w:t>
      </w:r>
      <w:r>
        <w:rPr>
          <w:rFonts w:ascii="Times New Roman" w:eastAsia="Times New Roman" w:hAnsi="Times New Roman" w:cs="Times New Roman"/>
          <w:spacing w:val="-11"/>
          <w:position w:val="23"/>
          <w:sz w:val="31"/>
          <w:szCs w:val="31"/>
        </w:rPr>
        <w:t>”</w:t>
      </w:r>
      <w:r>
        <w:rPr>
          <w:rFonts w:ascii="仿宋" w:eastAsia="仿宋" w:hAnsi="仿宋" w:cs="仿宋"/>
          <w:spacing w:val="-11"/>
          <w:position w:val="23"/>
          <w:sz w:val="31"/>
          <w:szCs w:val="31"/>
        </w:rPr>
        <w:t>、</w:t>
      </w:r>
      <w:r>
        <w:rPr>
          <w:rFonts w:ascii="Times New Roman" w:eastAsia="Times New Roman" w:hAnsi="Times New Roman" w:cs="Times New Roman"/>
          <w:spacing w:val="-11"/>
          <w:position w:val="23"/>
          <w:sz w:val="31"/>
          <w:szCs w:val="31"/>
        </w:rPr>
        <w:t>“</w:t>
      </w:r>
      <w:r>
        <w:rPr>
          <w:rFonts w:ascii="Times New Roman" w:eastAsia="Times New Roman" w:hAnsi="Times New Roman" w:cs="Times New Roman"/>
          <w:spacing w:val="-54"/>
          <w:position w:val="2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1"/>
          <w:position w:val="23"/>
          <w:sz w:val="31"/>
          <w:szCs w:val="31"/>
        </w:rPr>
        <w:t>事业收入</w:t>
      </w:r>
      <w:r>
        <w:rPr>
          <w:rFonts w:ascii="Times New Roman" w:eastAsia="Times New Roman" w:hAnsi="Times New Roman" w:cs="Times New Roman"/>
          <w:spacing w:val="-11"/>
          <w:position w:val="23"/>
          <w:sz w:val="31"/>
          <w:szCs w:val="31"/>
        </w:rPr>
        <w:t>”</w:t>
      </w:r>
      <w:r>
        <w:rPr>
          <w:rFonts w:ascii="仿宋" w:eastAsia="仿宋" w:hAnsi="仿宋" w:cs="仿宋"/>
          <w:spacing w:val="-11"/>
          <w:position w:val="23"/>
          <w:sz w:val="31"/>
          <w:szCs w:val="31"/>
        </w:rPr>
        <w:t>、</w:t>
      </w:r>
    </w:p>
    <w:p w:rsidR="00AA72EF" w:rsidRDefault="00B71A7A">
      <w:pPr>
        <w:spacing w:before="1" w:line="228" w:lineRule="auto"/>
        <w:rPr>
          <w:rFonts w:ascii="仿宋" w:eastAsia="仿宋" w:hAnsi="仿宋" w:cs="仿宋"/>
          <w:sz w:val="31"/>
          <w:szCs w:val="31"/>
        </w:rPr>
      </w:pP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“</w:t>
      </w:r>
      <w:r>
        <w:rPr>
          <w:rFonts w:ascii="Times New Roman" w:eastAsia="Times New Roman" w:hAnsi="Times New Roman" w:cs="Times New Roman"/>
          <w:spacing w:val="-5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经营收入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”</w:t>
      </w:r>
      <w:r>
        <w:rPr>
          <w:rFonts w:ascii="Times New Roman" w:eastAsia="Times New Roman" w:hAnsi="Times New Roman" w:cs="Times New Roman"/>
          <w:spacing w:val="-4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等以外的收入。</w:t>
      </w:r>
    </w:p>
    <w:p w:rsidR="00AA72EF" w:rsidRDefault="00B71A7A">
      <w:pPr>
        <w:spacing w:before="240" w:line="624" w:lineRule="exact"/>
        <w:ind w:left="7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3"/>
          <w:sz w:val="31"/>
          <w:szCs w:val="31"/>
        </w:rPr>
        <w:t>（五）年初结转和结余。指以前年度尚未完成、结转到</w:t>
      </w:r>
    </w:p>
    <w:p w:rsidR="00AA72EF" w:rsidRDefault="00B71A7A">
      <w:pPr>
        <w:spacing w:before="1" w:line="227" w:lineRule="auto"/>
        <w:ind w:left="8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本年按有关规定继续使用的资金。如中专教育结余。</w:t>
      </w:r>
    </w:p>
    <w:p w:rsidR="00AA72EF" w:rsidRDefault="00B71A7A">
      <w:pPr>
        <w:spacing w:before="242" w:line="624" w:lineRule="exact"/>
        <w:ind w:left="7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3"/>
          <w:sz w:val="31"/>
          <w:szCs w:val="31"/>
        </w:rPr>
        <w:t>（六）基本支出。指为保障机构正常运转、完成日常工</w:t>
      </w:r>
    </w:p>
    <w:p w:rsidR="00AA72EF" w:rsidRDefault="00B71A7A">
      <w:pPr>
        <w:spacing w:before="1" w:line="225" w:lineRule="auto"/>
        <w:ind w:left="8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作任务而发生的人员支出和公用支出。</w:t>
      </w:r>
    </w:p>
    <w:p w:rsidR="00AA72EF" w:rsidRDefault="00B71A7A">
      <w:pPr>
        <w:spacing w:before="245" w:line="624" w:lineRule="exact"/>
        <w:ind w:left="7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3"/>
          <w:sz w:val="31"/>
          <w:szCs w:val="31"/>
        </w:rPr>
        <w:t>（七）项目支出。指在基本支出之外为完成特定行政任</w:t>
      </w:r>
    </w:p>
    <w:p w:rsidR="00AA72EF" w:rsidRDefault="00B71A7A">
      <w:pPr>
        <w:spacing w:line="227" w:lineRule="auto"/>
        <w:ind w:left="8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务和事业发展目标所发生的支出。如：技校教育专项支出。</w:t>
      </w:r>
    </w:p>
    <w:p w:rsidR="00AA72EF" w:rsidRDefault="00B71A7A">
      <w:pPr>
        <w:spacing w:before="243" w:line="624" w:lineRule="exact"/>
        <w:ind w:left="7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3"/>
          <w:sz w:val="31"/>
          <w:szCs w:val="31"/>
        </w:rPr>
        <w:t>（八）经营支出。指事业单位在专业业务活动及其辅助</w:t>
      </w:r>
    </w:p>
    <w:p w:rsidR="00AA72EF" w:rsidRDefault="00B71A7A">
      <w:pPr>
        <w:spacing w:line="227" w:lineRule="auto"/>
        <w:ind w:left="8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活动之外开展非独立核算经营活动发生的支出。</w:t>
      </w:r>
    </w:p>
    <w:p w:rsidR="00AA72EF" w:rsidRDefault="00B71A7A">
      <w:pPr>
        <w:spacing w:before="241" w:line="372" w:lineRule="auto"/>
        <w:ind w:left="79" w:right="36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（九）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>“</w:t>
      </w:r>
      <w:r>
        <w:rPr>
          <w:rFonts w:ascii="Times New Roman" w:eastAsia="Times New Roman" w:hAnsi="Times New Roman" w:cs="Times New Roman"/>
          <w:spacing w:val="-3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三公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>”</w:t>
      </w:r>
      <w:r>
        <w:rPr>
          <w:rFonts w:ascii="Times New Roman" w:eastAsia="Times New Roman" w:hAnsi="Times New Roman" w:cs="Times New Roman"/>
          <w:spacing w:val="-5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经费。纳入省级财政预决算管理的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>“</w:t>
      </w:r>
      <w:r>
        <w:rPr>
          <w:rFonts w:ascii="Times New Roman" w:eastAsia="Times New Roman" w:hAnsi="Times New Roman" w:cs="Times New Roman"/>
          <w:spacing w:val="-4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三公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>”</w:t>
      </w:r>
      <w:r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经费，是指部门用财政拨款安排的因公出国（境）费、公务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用车购置及运行费和公务接待费。其中：因公出国（境）费</w:t>
      </w:r>
    </w:p>
    <w:p w:rsidR="00AA72EF" w:rsidRDefault="00B71A7A">
      <w:pPr>
        <w:spacing w:line="226" w:lineRule="auto"/>
        <w:ind w:left="8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反映单位公务出国（境）的国际旅费、</w:t>
      </w:r>
      <w:r>
        <w:rPr>
          <w:rFonts w:ascii="仿宋" w:eastAsia="仿宋" w:hAnsi="仿宋" w:cs="仿宋"/>
          <w:spacing w:val="-8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国外城市间交通费、</w:t>
      </w:r>
    </w:p>
    <w:p w:rsidR="00AA72EF" w:rsidRDefault="00AA72EF">
      <w:pPr>
        <w:spacing w:line="226" w:lineRule="auto"/>
        <w:rPr>
          <w:rFonts w:ascii="仿宋" w:eastAsia="仿宋" w:hAnsi="仿宋" w:cs="仿宋"/>
          <w:sz w:val="31"/>
          <w:szCs w:val="31"/>
        </w:rPr>
        <w:sectPr w:rsidR="00AA72EF">
          <w:footerReference w:type="default" r:id="rId39"/>
          <w:pgSz w:w="11906" w:h="16839"/>
          <w:pgMar w:top="1431" w:right="1694" w:bottom="856" w:left="1741" w:header="0" w:footer="577" w:gutter="0"/>
          <w:cols w:space="720"/>
        </w:sectPr>
      </w:pPr>
    </w:p>
    <w:p w:rsidR="00AA72EF" w:rsidRDefault="00B71A7A">
      <w:pPr>
        <w:spacing w:before="160" w:line="372" w:lineRule="auto"/>
        <w:ind w:left="36" w:right="13" w:hanging="1"/>
        <w:jc w:val="both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lastRenderedPageBreak/>
        <w:t>住宿费、伙食费、培训费、公杂费等支出；公务用车购置及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运行费反映单位公务用车车辆购置支出（含车辆购置税）及</w:t>
      </w:r>
      <w:r>
        <w:rPr>
          <w:rFonts w:ascii="仿宋" w:eastAsia="仿宋" w:hAnsi="仿宋" w:cs="仿宋"/>
          <w:spacing w:val="1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租用费、燃料费、维修费、过路过桥费、保险费、安全奖励</w:t>
      </w:r>
      <w:r>
        <w:rPr>
          <w:rFonts w:ascii="仿宋" w:eastAsia="仿宋" w:hAnsi="仿宋" w:cs="仿宋"/>
          <w:spacing w:val="1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费用等支出；公务接待费反映单位按规定开支的各类公务接</w:t>
      </w:r>
    </w:p>
    <w:p w:rsidR="00AA72EF" w:rsidRDefault="00B71A7A">
      <w:pPr>
        <w:spacing w:line="227" w:lineRule="auto"/>
        <w:ind w:left="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待（含外宾接待）支出。</w:t>
      </w:r>
    </w:p>
    <w:sectPr w:rsidR="00AA72EF" w:rsidSect="00AA72EF">
      <w:footerReference w:type="default" r:id="rId40"/>
      <w:pgSz w:w="11906" w:h="16839"/>
      <w:pgMar w:top="1431" w:right="1785" w:bottom="856" w:left="1785" w:header="0" w:footer="5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382" w:rsidRDefault="00ED4382">
      <w:r>
        <w:separator/>
      </w:r>
    </w:p>
  </w:endnote>
  <w:endnote w:type="continuationSeparator" w:id="0">
    <w:p w:rsidR="00ED4382" w:rsidRDefault="00ED4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07" w:rsidRDefault="00EA7407">
    <w:pPr>
      <w:spacing w:line="177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4"/>
        <w:sz w:val="28"/>
        <w:szCs w:val="28"/>
      </w:rPr>
      <w:t>-</w:t>
    </w:r>
    <w:r>
      <w:rPr>
        <w:rFonts w:ascii="宋体" w:eastAsia="宋体" w:hAnsi="宋体" w:cs="宋体"/>
        <w:spacing w:val="31"/>
        <w:sz w:val="28"/>
        <w:szCs w:val="28"/>
      </w:rPr>
      <w:t xml:space="preserve"> </w:t>
    </w:r>
    <w:r>
      <w:rPr>
        <w:rFonts w:ascii="宋体" w:eastAsia="宋体" w:hAnsi="宋体" w:cs="宋体" w:hint="eastAsia"/>
        <w:spacing w:val="-14"/>
        <w:sz w:val="28"/>
        <w:szCs w:val="28"/>
        <w:lang w:eastAsia="zh-CN"/>
      </w:rPr>
      <w:t>2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14"/>
        <w:sz w:val="28"/>
        <w:szCs w:val="28"/>
      </w:rPr>
      <w:t>-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7"/>
        <w:sz w:val="28"/>
        <w:szCs w:val="28"/>
      </w:rPr>
      <w:t>-</w:t>
    </w:r>
    <w:r>
      <w:rPr>
        <w:rFonts w:ascii="宋体" w:eastAsia="宋体" w:hAnsi="宋体" w:cs="宋体"/>
        <w:spacing w:val="10"/>
        <w:sz w:val="28"/>
        <w:szCs w:val="28"/>
      </w:rPr>
      <w:t xml:space="preserve"> </w:t>
    </w:r>
    <w:r>
      <w:rPr>
        <w:rFonts w:ascii="宋体" w:eastAsia="宋体" w:hAnsi="宋体" w:cs="宋体"/>
        <w:spacing w:val="-7"/>
        <w:sz w:val="28"/>
        <w:szCs w:val="28"/>
      </w:rPr>
      <w:t>8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7"/>
        <w:sz w:val="28"/>
        <w:szCs w:val="28"/>
      </w:rPr>
      <w:t>-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7"/>
        <w:sz w:val="28"/>
        <w:szCs w:val="28"/>
      </w:rPr>
      <w:t>-</w:t>
    </w:r>
    <w:r>
      <w:rPr>
        <w:rFonts w:ascii="宋体" w:eastAsia="宋体" w:hAnsi="宋体" w:cs="宋体"/>
        <w:spacing w:val="10"/>
        <w:sz w:val="28"/>
        <w:szCs w:val="28"/>
      </w:rPr>
      <w:t xml:space="preserve"> </w:t>
    </w:r>
    <w:r>
      <w:rPr>
        <w:rFonts w:ascii="宋体" w:eastAsia="宋体" w:hAnsi="宋体" w:cs="宋体"/>
        <w:spacing w:val="-7"/>
        <w:sz w:val="28"/>
        <w:szCs w:val="28"/>
      </w:rPr>
      <w:t>9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7"/>
        <w:sz w:val="28"/>
        <w:szCs w:val="28"/>
      </w:rPr>
      <w:t>-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line="177" w:lineRule="auto"/>
      <w:ind w:left="3754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-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10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-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line="177" w:lineRule="auto"/>
      <w:ind w:left="3754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-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11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-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AA72EF">
    <w:pPr>
      <w:pStyle w:val="a0"/>
      <w:spacing w:line="14" w:lineRule="auto"/>
      <w:rPr>
        <w:sz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9"/>
        <w:sz w:val="28"/>
        <w:szCs w:val="28"/>
      </w:rPr>
      <w:t>-</w:t>
    </w:r>
    <w:r>
      <w:rPr>
        <w:rFonts w:ascii="宋体" w:eastAsia="宋体" w:hAnsi="宋体" w:cs="宋体"/>
        <w:spacing w:val="16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3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-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-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4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-</w: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line="175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9"/>
        <w:sz w:val="28"/>
        <w:szCs w:val="28"/>
      </w:rPr>
      <w:t>-</w:t>
    </w:r>
    <w:r>
      <w:rPr>
        <w:rFonts w:ascii="宋体" w:eastAsia="宋体" w:hAnsi="宋体" w:cs="宋体"/>
        <w:spacing w:val="16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5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-</w: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7"/>
        <w:sz w:val="28"/>
        <w:szCs w:val="28"/>
      </w:rPr>
      <w:t>-</w:t>
    </w:r>
    <w:r>
      <w:rPr>
        <w:rFonts w:ascii="宋体" w:eastAsia="宋体" w:hAnsi="宋体" w:cs="宋体"/>
        <w:spacing w:val="11"/>
        <w:sz w:val="28"/>
        <w:szCs w:val="28"/>
      </w:rPr>
      <w:t xml:space="preserve"> </w:t>
    </w:r>
    <w:r>
      <w:rPr>
        <w:rFonts w:ascii="宋体" w:eastAsia="宋体" w:hAnsi="宋体" w:cs="宋体"/>
        <w:spacing w:val="-7"/>
        <w:sz w:val="28"/>
        <w:szCs w:val="28"/>
      </w:rPr>
      <w:t>6</w:t>
    </w:r>
    <w:r>
      <w:rPr>
        <w:rFonts w:ascii="宋体" w:eastAsia="宋体" w:hAnsi="宋体" w:cs="宋体"/>
        <w:spacing w:val="8"/>
        <w:sz w:val="28"/>
        <w:szCs w:val="28"/>
      </w:rPr>
      <w:t xml:space="preserve"> </w:t>
    </w:r>
    <w:r>
      <w:rPr>
        <w:rFonts w:ascii="宋体" w:eastAsia="宋体" w:hAnsi="宋体" w:cs="宋体"/>
        <w:spacing w:val="-7"/>
        <w:sz w:val="28"/>
        <w:szCs w:val="28"/>
      </w:rPr>
      <w:t>-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AA72EF">
    <w:pPr>
      <w:pStyle w:val="a0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8"/>
        <w:sz w:val="28"/>
        <w:szCs w:val="28"/>
      </w:rPr>
      <w:t>-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 w:hint="eastAsia"/>
        <w:spacing w:val="-8"/>
        <w:sz w:val="28"/>
        <w:szCs w:val="28"/>
        <w:lang w:eastAsia="zh-CN"/>
      </w:rPr>
      <w:t>3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8"/>
        <w:sz w:val="28"/>
        <w:szCs w:val="28"/>
      </w:rPr>
      <w:t>-</w: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line="177" w:lineRule="auto"/>
      <w:ind w:left="3798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-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10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-</w: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line="177" w:lineRule="auto"/>
      <w:ind w:left="3754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-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11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AA72EF">
    <w:pPr>
      <w:pStyle w:val="a0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4067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8"/>
        <w:sz w:val="28"/>
        <w:szCs w:val="28"/>
      </w:rPr>
      <w:t>-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8"/>
        <w:sz w:val="28"/>
        <w:szCs w:val="28"/>
      </w:rPr>
      <w:t>2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8"/>
        <w:sz w:val="28"/>
        <w:szCs w:val="28"/>
      </w:rPr>
      <w:t>-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9"/>
        <w:sz w:val="28"/>
        <w:szCs w:val="28"/>
      </w:rPr>
      <w:t>-</w:t>
    </w:r>
    <w:r>
      <w:rPr>
        <w:rFonts w:ascii="宋体" w:eastAsia="宋体" w:hAnsi="宋体" w:cs="宋体"/>
        <w:spacing w:val="16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3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-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-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4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-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line="175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9"/>
        <w:sz w:val="28"/>
        <w:szCs w:val="28"/>
      </w:rPr>
      <w:t>-</w:t>
    </w:r>
    <w:r>
      <w:rPr>
        <w:rFonts w:ascii="宋体" w:eastAsia="宋体" w:hAnsi="宋体" w:cs="宋体"/>
        <w:spacing w:val="16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5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-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before="1" w:line="176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7"/>
        <w:sz w:val="28"/>
        <w:szCs w:val="28"/>
      </w:rPr>
      <w:t>-</w:t>
    </w:r>
    <w:r>
      <w:rPr>
        <w:rFonts w:ascii="宋体" w:eastAsia="宋体" w:hAnsi="宋体" w:cs="宋体"/>
        <w:spacing w:val="11"/>
        <w:sz w:val="28"/>
        <w:szCs w:val="28"/>
      </w:rPr>
      <w:t xml:space="preserve"> </w:t>
    </w:r>
    <w:r>
      <w:rPr>
        <w:rFonts w:ascii="宋体" w:eastAsia="宋体" w:hAnsi="宋体" w:cs="宋体"/>
        <w:spacing w:val="-7"/>
        <w:sz w:val="28"/>
        <w:szCs w:val="28"/>
      </w:rPr>
      <w:t>6</w:t>
    </w:r>
    <w:r>
      <w:rPr>
        <w:rFonts w:ascii="宋体" w:eastAsia="宋体" w:hAnsi="宋体" w:cs="宋体"/>
        <w:spacing w:val="8"/>
        <w:sz w:val="28"/>
        <w:szCs w:val="28"/>
      </w:rPr>
      <w:t xml:space="preserve"> </w:t>
    </w:r>
    <w:r>
      <w:rPr>
        <w:rFonts w:ascii="宋体" w:eastAsia="宋体" w:hAnsi="宋体" w:cs="宋体"/>
        <w:spacing w:val="-7"/>
        <w:sz w:val="28"/>
        <w:szCs w:val="28"/>
      </w:rPr>
      <w:t>-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EF" w:rsidRDefault="00B71A7A">
    <w:pPr>
      <w:spacing w:line="175" w:lineRule="auto"/>
      <w:ind w:left="382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9"/>
        <w:sz w:val="28"/>
        <w:szCs w:val="28"/>
      </w:rPr>
      <w:t>-</w:t>
    </w:r>
    <w:r>
      <w:rPr>
        <w:rFonts w:ascii="宋体" w:eastAsia="宋体" w:hAnsi="宋体" w:cs="宋体"/>
        <w:spacing w:val="16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7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9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382" w:rsidRDefault="00ED4382">
      <w:r>
        <w:separator/>
      </w:r>
    </w:p>
  </w:footnote>
  <w:footnote w:type="continuationSeparator" w:id="0">
    <w:p w:rsidR="00ED4382" w:rsidRDefault="00ED43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</w:compat>
  <w:docVars>
    <w:docVar w:name="commondata" w:val="eyJoZGlkIjoiM2Y4ZjU4NzZmZTM1YjQ2YTJmMjMyOWNjODEzZTVhOTAifQ=="/>
  </w:docVars>
  <w:rsids>
    <w:rsidRoot w:val="00AA72EF"/>
    <w:rsid w:val="FDBF2279"/>
    <w:rsid w:val="009F77DA"/>
    <w:rsid w:val="00AA72EF"/>
    <w:rsid w:val="00B71A7A"/>
    <w:rsid w:val="00E15762"/>
    <w:rsid w:val="00EA7407"/>
    <w:rsid w:val="00ED4382"/>
    <w:rsid w:val="00F656A7"/>
    <w:rsid w:val="0A8A5D79"/>
    <w:rsid w:val="25D42794"/>
    <w:rsid w:val="2A4B359A"/>
    <w:rsid w:val="2CCE2260"/>
    <w:rsid w:val="5B8027F4"/>
    <w:rsid w:val="5B9938B6"/>
    <w:rsid w:val="5C966047"/>
    <w:rsid w:val="60C72C73"/>
    <w:rsid w:val="62E23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semiHidden/>
    <w:qFormat/>
    <w:rsid w:val="00AA72EF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paragraph" w:styleId="2">
    <w:name w:val="heading 2"/>
    <w:basedOn w:val="a"/>
    <w:next w:val="a"/>
    <w:uiPriority w:val="9"/>
    <w:unhideWhenUsed/>
    <w:qFormat/>
    <w:rsid w:val="00AA72E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semiHidden/>
    <w:qFormat/>
    <w:rsid w:val="00AA72EF"/>
  </w:style>
  <w:style w:type="paragraph" w:styleId="a4">
    <w:name w:val="footer"/>
    <w:basedOn w:val="a"/>
    <w:qFormat/>
    <w:rsid w:val="00AA72EF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rsid w:val="00AA72E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rsid w:val="00AA72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Char"/>
    <w:rsid w:val="00EA7407"/>
    <w:rPr>
      <w:sz w:val="18"/>
      <w:szCs w:val="18"/>
    </w:rPr>
  </w:style>
  <w:style w:type="character" w:customStyle="1" w:styleId="Char">
    <w:name w:val="批注框文本 Char"/>
    <w:basedOn w:val="a1"/>
    <w:link w:val="a6"/>
    <w:rsid w:val="00EA7407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jpeg"/><Relationship Id="rId18" Type="http://schemas.openxmlformats.org/officeDocument/2006/relationships/footer" Target="footer7.xml"/><Relationship Id="rId26" Type="http://schemas.openxmlformats.org/officeDocument/2006/relationships/image" Target="media/image10.jpeg"/><Relationship Id="rId39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34" Type="http://schemas.openxmlformats.org/officeDocument/2006/relationships/footer" Target="footer15.xml"/><Relationship Id="rId42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33" Type="http://schemas.openxmlformats.org/officeDocument/2006/relationships/footer" Target="footer14.xml"/><Relationship Id="rId38" Type="http://schemas.openxmlformats.org/officeDocument/2006/relationships/footer" Target="footer19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29" Type="http://schemas.openxmlformats.org/officeDocument/2006/relationships/image" Target="media/image12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footer" Target="footer10.xml"/><Relationship Id="rId32" Type="http://schemas.openxmlformats.org/officeDocument/2006/relationships/footer" Target="footer13.xml"/><Relationship Id="rId37" Type="http://schemas.openxmlformats.org/officeDocument/2006/relationships/footer" Target="footer18.xml"/><Relationship Id="rId40" Type="http://schemas.openxmlformats.org/officeDocument/2006/relationships/footer" Target="footer2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image" Target="media/image11.jpeg"/><Relationship Id="rId36" Type="http://schemas.openxmlformats.org/officeDocument/2006/relationships/footer" Target="footer17.xml"/><Relationship Id="rId10" Type="http://schemas.openxmlformats.org/officeDocument/2006/relationships/image" Target="media/image1.jpeg"/><Relationship Id="rId19" Type="http://schemas.openxmlformats.org/officeDocument/2006/relationships/image" Target="media/image6.jpeg"/><Relationship Id="rId31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5.xml"/><Relationship Id="rId22" Type="http://schemas.openxmlformats.org/officeDocument/2006/relationships/footer" Target="footer9.xml"/><Relationship Id="rId27" Type="http://schemas.openxmlformats.org/officeDocument/2006/relationships/footer" Target="footer11.xml"/><Relationship Id="rId30" Type="http://schemas.openxmlformats.org/officeDocument/2006/relationships/footer" Target="footer12.xml"/><Relationship Id="rId35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24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3</cp:revision>
  <cp:lastPrinted>2024-05-13T03:34:00Z</cp:lastPrinted>
  <dcterms:created xsi:type="dcterms:W3CDTF">2022-03-17T23:38:00Z</dcterms:created>
  <dcterms:modified xsi:type="dcterms:W3CDTF">2024-05-13T03:43:00Z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2023-09-20T15:58:34Z</vt:filetime>
  </property>
  <property fmtid="{D5CDD505-2E9C-101B-9397-08002B2CF9AE}" pid="4" name="KSOProductBuildVer">
    <vt:lpwstr>2052-11.8.2.10125</vt:lpwstr>
  </property>
  <property fmtid="{D5CDD505-2E9C-101B-9397-08002B2CF9AE}" pid="5" name="ICV">
    <vt:lpwstr>A4F98545003B46939A48DB72C8607E12_12</vt:lpwstr>
  </property>
</Properties>
</file>