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2D1898">
      <w:pPr>
        <w:spacing w:line="600" w:lineRule="exact"/>
        <w:jc w:val="left"/>
        <w:outlineLvl w:val="9"/>
        <w:rPr>
          <w:rFonts w:ascii="方正小标宋简体" w:hAnsi="宋体" w:eastAsia="方正小标宋简体"/>
          <w:szCs w:val="21"/>
        </w:rPr>
      </w:pPr>
      <w:bookmarkStart w:id="0" w:name="_Toc15306267"/>
    </w:p>
    <w:p w14:paraId="214A4133">
      <w:pPr>
        <w:pStyle w:val="2"/>
        <w:spacing w:before="93"/>
      </w:pPr>
    </w:p>
    <w:p w14:paraId="39F182BA">
      <w:pPr>
        <w:spacing w:line="600" w:lineRule="exact"/>
        <w:jc w:val="center"/>
        <w:outlineLvl w:val="9"/>
        <w:rPr>
          <w:rFonts w:ascii="方正小标宋简体" w:hAnsi="宋体" w:eastAsia="方正小标宋简体"/>
          <w:sz w:val="72"/>
          <w:szCs w:val="72"/>
        </w:rPr>
      </w:pPr>
    </w:p>
    <w:p w14:paraId="49786F7F">
      <w:pPr>
        <w:spacing w:line="600" w:lineRule="exact"/>
        <w:jc w:val="center"/>
        <w:outlineLvl w:val="9"/>
        <w:rPr>
          <w:rFonts w:ascii="方正小标宋简体" w:hAnsi="宋体" w:eastAsia="方正小标宋简体"/>
          <w:sz w:val="72"/>
          <w:szCs w:val="72"/>
        </w:rPr>
      </w:pPr>
    </w:p>
    <w:p w14:paraId="541E1499">
      <w:pPr>
        <w:adjustRightInd w:val="0"/>
        <w:snapToGrid w:val="0"/>
        <w:spacing w:line="360" w:lineRule="auto"/>
        <w:jc w:val="center"/>
        <w:outlineLvl w:val="0"/>
        <w:rPr>
          <w:rFonts w:ascii="方正小标宋简体" w:hAnsi="方正小标宋简体" w:eastAsia="方正小标宋简体" w:cs="方正小标宋简体"/>
          <w:sz w:val="72"/>
          <w:szCs w:val="72"/>
        </w:rPr>
      </w:pPr>
      <w:bookmarkStart w:id="1" w:name="_Toc15377193"/>
      <w:bookmarkStart w:id="2" w:name="_Toc15377425"/>
      <w:bookmarkStart w:id="3" w:name="_Toc15396597"/>
      <w:bookmarkStart w:id="4" w:name="_Toc15396475"/>
      <w:bookmarkStart w:id="5" w:name="_Toc15378441"/>
      <w:bookmarkStart w:id="6" w:name="_Toc31728"/>
      <w:r>
        <w:rPr>
          <w:rFonts w:hint="eastAsia" w:ascii="方正小标宋简体" w:hAnsi="方正小标宋简体" w:eastAsia="方正小标宋简体" w:cs="方正小标宋简体"/>
          <w:sz w:val="72"/>
          <w:szCs w:val="72"/>
        </w:rPr>
        <w:t>2023年度</w:t>
      </w:r>
      <w:bookmarkEnd w:id="1"/>
      <w:bookmarkEnd w:id="2"/>
      <w:bookmarkEnd w:id="3"/>
      <w:bookmarkEnd w:id="4"/>
      <w:bookmarkEnd w:id="5"/>
      <w:bookmarkEnd w:id="6"/>
    </w:p>
    <w:p w14:paraId="2DC71ED4">
      <w:pPr>
        <w:adjustRightInd w:val="0"/>
        <w:snapToGrid w:val="0"/>
        <w:spacing w:line="360" w:lineRule="auto"/>
        <w:jc w:val="center"/>
        <w:outlineLvl w:val="0"/>
        <w:rPr>
          <w:rFonts w:ascii="方正小标宋简体" w:hAnsi="方正小标宋简体" w:eastAsia="方正小标宋简体" w:cs="方正小标宋简体"/>
          <w:sz w:val="72"/>
          <w:szCs w:val="72"/>
        </w:rPr>
      </w:pPr>
      <w:bookmarkStart w:id="7" w:name="_Toc15396598"/>
      <w:bookmarkStart w:id="8" w:name="_Toc15377194"/>
      <w:bookmarkStart w:id="9" w:name="_Toc15396476"/>
      <w:bookmarkStart w:id="10" w:name="_Toc15378442"/>
      <w:bookmarkStart w:id="11" w:name="_Toc15377426"/>
      <w:bookmarkStart w:id="12" w:name="_Toc26463"/>
      <w:r>
        <w:rPr>
          <w:rFonts w:hint="eastAsia" w:ascii="方正小标宋简体" w:hAnsi="方正小标宋简体" w:eastAsia="方正小标宋简体" w:cs="方正小标宋简体"/>
          <w:sz w:val="72"/>
          <w:szCs w:val="72"/>
        </w:rPr>
        <w:t>四川省</w:t>
      </w:r>
      <w:bookmarkEnd w:id="0"/>
      <w:bookmarkStart w:id="13" w:name="_Toc15306268"/>
      <w:r>
        <w:rPr>
          <w:rFonts w:hint="eastAsia" w:ascii="方正小标宋简体" w:hAnsi="方正小标宋简体" w:eastAsia="方正小标宋简体" w:cs="方正小标宋简体"/>
          <w:sz w:val="72"/>
          <w:szCs w:val="72"/>
          <w:lang w:eastAsia="zh-CN"/>
        </w:rPr>
        <w:t>有色冶金研究院有限公司单位</w:t>
      </w:r>
      <w:r>
        <w:rPr>
          <w:rFonts w:hint="eastAsia" w:ascii="方正小标宋简体" w:hAnsi="方正小标宋简体" w:eastAsia="方正小标宋简体" w:cs="方正小标宋简体"/>
          <w:sz w:val="72"/>
          <w:szCs w:val="72"/>
        </w:rPr>
        <w:t>决算</w:t>
      </w:r>
      <w:bookmarkEnd w:id="7"/>
      <w:bookmarkEnd w:id="8"/>
      <w:bookmarkEnd w:id="9"/>
      <w:bookmarkEnd w:id="10"/>
      <w:bookmarkEnd w:id="11"/>
      <w:bookmarkEnd w:id="12"/>
      <w:bookmarkEnd w:id="13"/>
    </w:p>
    <w:p w14:paraId="4E76BA26">
      <w:pPr>
        <w:adjustRightInd w:val="0"/>
        <w:snapToGrid w:val="0"/>
        <w:spacing w:line="360" w:lineRule="auto"/>
        <w:jc w:val="center"/>
        <w:outlineLvl w:val="9"/>
        <w:rPr>
          <w:rFonts w:ascii="方正小标宋简体" w:hAnsi="宋体" w:eastAsia="方正小标宋简体"/>
          <w:sz w:val="52"/>
          <w:szCs w:val="52"/>
        </w:rPr>
      </w:pPr>
    </w:p>
    <w:p w14:paraId="37A69DC0">
      <w:pPr>
        <w:widowControl/>
        <w:adjustRightInd w:val="0"/>
        <w:snapToGrid w:val="0"/>
        <w:spacing w:line="440" w:lineRule="exact"/>
        <w:ind w:firstLine="1980" w:firstLineChars="550"/>
        <w:jc w:val="left"/>
        <w:rPr>
          <w:rFonts w:ascii="方正小标宋简体" w:hAnsi="宋体" w:eastAsia="方正小标宋简体"/>
          <w:sz w:val="36"/>
          <w:szCs w:val="36"/>
        </w:rPr>
      </w:pPr>
      <w:r>
        <w:rPr>
          <w:rFonts w:ascii="方正小标宋简体" w:hAnsi="宋体" w:eastAsia="方正小标宋简体"/>
          <w:sz w:val="36"/>
          <w:szCs w:val="36"/>
        </w:rPr>
        <w:br w:type="page"/>
      </w:r>
    </w:p>
    <w:sdt>
      <w:sdtPr>
        <w:rPr>
          <w:rFonts w:ascii="宋体" w:hAnsi="宋体" w:eastAsia="宋体" w:cs="Times New Roman"/>
          <w:kern w:val="2"/>
          <w:sz w:val="21"/>
          <w:szCs w:val="24"/>
          <w:lang w:val="en-US" w:eastAsia="zh-CN" w:bidi="ar-SA"/>
        </w:rPr>
        <w:id w:val="147456593"/>
        <w15:color w:val="DBDBDB"/>
        <w:docPartObj>
          <w:docPartGallery w:val="Table of Contents"/>
          <w:docPartUnique/>
        </w:docPartObj>
      </w:sdtPr>
      <w:sdtEndPr>
        <w:rPr>
          <w:rFonts w:ascii="仿宋_GB2312" w:hAnsi="Times New Roman" w:eastAsia="仿宋_GB2312" w:cs="Times New Roman"/>
          <w:b/>
          <w:kern w:val="0"/>
          <w:sz w:val="30"/>
          <w:szCs w:val="24"/>
          <w:lang w:val="en-US" w:eastAsia="zh-CN" w:bidi="ar-SA"/>
        </w:rPr>
      </w:sdtEndPr>
      <w:sdtContent>
        <w:p w14:paraId="0766FF79">
          <w:pPr>
            <w:spacing w:before="0" w:beforeLines="0" w:after="0" w:afterLines="0" w:line="240" w:lineRule="auto"/>
            <w:ind w:left="0" w:leftChars="0" w:right="0" w:rightChars="0" w:firstLine="0" w:firstLineChars="0"/>
            <w:jc w:val="center"/>
          </w:pPr>
          <w:r>
            <w:rPr>
              <w:rFonts w:ascii="宋体" w:hAnsi="宋体" w:eastAsia="宋体"/>
              <w:sz w:val="21"/>
            </w:rPr>
            <w:t>目录</w:t>
          </w:r>
        </w:p>
        <w:p w14:paraId="2CA68CAF">
          <w:pPr>
            <w:pStyle w:val="33"/>
            <w:tabs>
              <w:tab w:val="right" w:leader="dot" w:pos="8306"/>
            </w:tabs>
            <w:rPr>
              <w:b/>
            </w:rPr>
          </w:pPr>
          <w:r>
            <w:rPr>
              <w:rFonts w:ascii="仿宋_GB2312" w:hAnsi="Times New Roman" w:eastAsia="仿宋_GB2312" w:cs="Times New Roman"/>
              <w:kern w:val="0"/>
              <w:sz w:val="30"/>
              <w:szCs w:val="24"/>
              <w:lang w:val="en-US" w:eastAsia="zh-CN" w:bidi="ar-SA"/>
            </w:rPr>
            <w:fldChar w:fldCharType="begin"/>
          </w:r>
          <w:r>
            <w:rPr>
              <w:rFonts w:ascii="仿宋_GB2312" w:hAnsi="Times New Roman" w:eastAsia="仿宋_GB2312" w:cs="Times New Roman"/>
              <w:kern w:val="0"/>
              <w:sz w:val="30"/>
              <w:szCs w:val="24"/>
              <w:lang w:val="en-US" w:eastAsia="zh-CN" w:bidi="ar-SA"/>
            </w:rPr>
            <w:instrText xml:space="preserve">TOC \o "1-2" \h \u </w:instrText>
          </w:r>
          <w:r>
            <w:rPr>
              <w:rFonts w:ascii="仿宋_GB2312" w:hAnsi="Times New Roman" w:eastAsia="仿宋_GB2312" w:cs="Times New Roman"/>
              <w:kern w:val="0"/>
              <w:sz w:val="30"/>
              <w:szCs w:val="24"/>
              <w:lang w:val="en-US" w:eastAsia="zh-CN" w:bidi="ar-SA"/>
            </w:rPr>
            <w:fldChar w:fldCharType="separate"/>
          </w:r>
          <w:r>
            <w:rPr>
              <w:rFonts w:ascii="仿宋_GB2312" w:hAnsi="Times New Roman" w:eastAsia="仿宋_GB2312" w:cs="Times New Roman"/>
              <w:b/>
              <w:kern w:val="0"/>
              <w:szCs w:val="24"/>
              <w:lang w:val="en-US" w:eastAsia="zh-CN" w:bidi="ar-SA"/>
            </w:rPr>
            <w:fldChar w:fldCharType="begin"/>
          </w:r>
          <w:r>
            <w:rPr>
              <w:rFonts w:ascii="仿宋_GB2312" w:hAnsi="Times New Roman" w:eastAsia="仿宋_GB2312" w:cs="Times New Roman"/>
              <w:b/>
              <w:kern w:val="0"/>
              <w:szCs w:val="24"/>
              <w:lang w:val="en-US" w:eastAsia="zh-CN" w:bidi="ar-SA"/>
            </w:rPr>
            <w:instrText xml:space="preserve"> HYPERLINK \l _Toc31728 </w:instrText>
          </w:r>
          <w:r>
            <w:rPr>
              <w:rFonts w:ascii="仿宋_GB2312" w:hAnsi="Times New Roman" w:eastAsia="仿宋_GB2312" w:cs="Times New Roman"/>
              <w:b/>
              <w:kern w:val="0"/>
              <w:szCs w:val="24"/>
              <w:lang w:val="en-US" w:eastAsia="zh-CN" w:bidi="ar-SA"/>
            </w:rPr>
            <w:fldChar w:fldCharType="separate"/>
          </w:r>
          <w:r>
            <w:rPr>
              <w:rFonts w:hint="eastAsia" w:ascii="方正小标宋简体" w:hAnsi="方正小标宋简体" w:eastAsia="方正小标宋简体" w:cs="方正小标宋简体"/>
              <w:b/>
              <w:szCs w:val="72"/>
            </w:rPr>
            <w:t>2023年度</w:t>
          </w:r>
          <w:r>
            <w:rPr>
              <w:b/>
            </w:rPr>
            <w:tab/>
          </w:r>
          <w:r>
            <w:rPr>
              <w:b/>
            </w:rPr>
            <w:fldChar w:fldCharType="begin"/>
          </w:r>
          <w:r>
            <w:rPr>
              <w:b/>
            </w:rPr>
            <w:instrText xml:space="preserve"> PAGEREF _Toc31728 \h </w:instrText>
          </w:r>
          <w:r>
            <w:rPr>
              <w:b/>
            </w:rPr>
            <w:fldChar w:fldCharType="separate"/>
          </w:r>
          <w:r>
            <w:rPr>
              <w:b/>
            </w:rPr>
            <w:t>1</w:t>
          </w:r>
          <w:r>
            <w:rPr>
              <w:b/>
            </w:rPr>
            <w:fldChar w:fldCharType="end"/>
          </w:r>
          <w:r>
            <w:rPr>
              <w:rFonts w:ascii="仿宋_GB2312" w:hAnsi="Times New Roman" w:eastAsia="仿宋_GB2312" w:cs="Times New Roman"/>
              <w:b/>
              <w:kern w:val="0"/>
              <w:szCs w:val="24"/>
              <w:lang w:val="en-US" w:eastAsia="zh-CN" w:bidi="ar-SA"/>
            </w:rPr>
            <w:fldChar w:fldCharType="end"/>
          </w:r>
        </w:p>
        <w:p w14:paraId="6B85ABD0">
          <w:pPr>
            <w:pStyle w:val="33"/>
            <w:tabs>
              <w:tab w:val="right" w:leader="dot" w:pos="8306"/>
            </w:tabs>
            <w:rPr>
              <w:b/>
            </w:rPr>
          </w:pPr>
          <w:r>
            <w:rPr>
              <w:rFonts w:ascii="仿宋_GB2312" w:hAnsi="Times New Roman" w:eastAsia="仿宋_GB2312" w:cs="Times New Roman"/>
              <w:b/>
              <w:kern w:val="0"/>
              <w:szCs w:val="24"/>
              <w:lang w:val="en-US" w:eastAsia="zh-CN" w:bidi="ar-SA"/>
            </w:rPr>
            <w:fldChar w:fldCharType="begin"/>
          </w:r>
          <w:r>
            <w:rPr>
              <w:rFonts w:ascii="仿宋_GB2312" w:hAnsi="Times New Roman" w:eastAsia="仿宋_GB2312" w:cs="Times New Roman"/>
              <w:b/>
              <w:kern w:val="0"/>
              <w:szCs w:val="24"/>
              <w:lang w:val="en-US" w:eastAsia="zh-CN" w:bidi="ar-SA"/>
            </w:rPr>
            <w:instrText xml:space="preserve"> HYPERLINK \l _Toc26463 </w:instrText>
          </w:r>
          <w:r>
            <w:rPr>
              <w:rFonts w:ascii="仿宋_GB2312" w:hAnsi="Times New Roman" w:eastAsia="仿宋_GB2312" w:cs="Times New Roman"/>
              <w:b/>
              <w:kern w:val="0"/>
              <w:szCs w:val="24"/>
              <w:lang w:val="en-US" w:eastAsia="zh-CN" w:bidi="ar-SA"/>
            </w:rPr>
            <w:fldChar w:fldCharType="separate"/>
          </w:r>
          <w:r>
            <w:rPr>
              <w:rFonts w:hint="eastAsia" w:ascii="方正小标宋简体" w:hAnsi="方正小标宋简体" w:eastAsia="方正小标宋简体" w:cs="方正小标宋简体"/>
              <w:b/>
              <w:szCs w:val="72"/>
            </w:rPr>
            <w:t>四川省</w:t>
          </w:r>
          <w:r>
            <w:rPr>
              <w:rFonts w:hint="eastAsia" w:ascii="方正小标宋简体" w:hAnsi="方正小标宋简体" w:eastAsia="方正小标宋简体" w:cs="方正小标宋简体"/>
              <w:b/>
              <w:szCs w:val="72"/>
              <w:lang w:eastAsia="zh-CN"/>
            </w:rPr>
            <w:t>有色冶金研究院有限公司单位</w:t>
          </w:r>
          <w:r>
            <w:rPr>
              <w:rFonts w:hint="eastAsia" w:ascii="方正小标宋简体" w:hAnsi="方正小标宋简体" w:eastAsia="方正小标宋简体" w:cs="方正小标宋简体"/>
              <w:b/>
              <w:szCs w:val="72"/>
            </w:rPr>
            <w:t>决算</w:t>
          </w:r>
          <w:r>
            <w:rPr>
              <w:b/>
            </w:rPr>
            <w:tab/>
          </w:r>
          <w:r>
            <w:rPr>
              <w:b/>
            </w:rPr>
            <w:fldChar w:fldCharType="begin"/>
          </w:r>
          <w:r>
            <w:rPr>
              <w:b/>
            </w:rPr>
            <w:instrText xml:space="preserve"> PAGEREF _Toc26463 \h </w:instrText>
          </w:r>
          <w:r>
            <w:rPr>
              <w:b/>
            </w:rPr>
            <w:fldChar w:fldCharType="separate"/>
          </w:r>
          <w:r>
            <w:rPr>
              <w:b/>
            </w:rPr>
            <w:t>1</w:t>
          </w:r>
          <w:r>
            <w:rPr>
              <w:b/>
            </w:rPr>
            <w:fldChar w:fldCharType="end"/>
          </w:r>
          <w:r>
            <w:rPr>
              <w:rFonts w:ascii="仿宋_GB2312" w:hAnsi="Times New Roman" w:eastAsia="仿宋_GB2312" w:cs="Times New Roman"/>
              <w:b/>
              <w:kern w:val="0"/>
              <w:szCs w:val="24"/>
              <w:lang w:val="en-US" w:eastAsia="zh-CN" w:bidi="ar-SA"/>
            </w:rPr>
            <w:fldChar w:fldCharType="end"/>
          </w:r>
        </w:p>
        <w:p w14:paraId="14BF7377">
          <w:pPr>
            <w:pStyle w:val="33"/>
            <w:tabs>
              <w:tab w:val="right" w:leader="dot" w:pos="8306"/>
            </w:tabs>
            <w:rPr>
              <w:b/>
            </w:rPr>
          </w:pPr>
          <w:r>
            <w:rPr>
              <w:rFonts w:ascii="仿宋_GB2312" w:hAnsi="Times New Roman" w:eastAsia="仿宋_GB2312" w:cs="Times New Roman"/>
              <w:b/>
              <w:kern w:val="0"/>
              <w:szCs w:val="24"/>
              <w:lang w:val="en-US" w:eastAsia="zh-CN" w:bidi="ar-SA"/>
            </w:rPr>
            <w:fldChar w:fldCharType="begin"/>
          </w:r>
          <w:r>
            <w:rPr>
              <w:rFonts w:ascii="仿宋_GB2312" w:hAnsi="Times New Roman" w:eastAsia="仿宋_GB2312" w:cs="Times New Roman"/>
              <w:b/>
              <w:kern w:val="0"/>
              <w:szCs w:val="24"/>
              <w:lang w:val="en-US" w:eastAsia="zh-CN" w:bidi="ar-SA"/>
            </w:rPr>
            <w:instrText xml:space="preserve"> HYPERLINK \l _Toc6541 </w:instrText>
          </w:r>
          <w:r>
            <w:rPr>
              <w:rFonts w:ascii="仿宋_GB2312" w:hAnsi="Times New Roman" w:eastAsia="仿宋_GB2312" w:cs="Times New Roman"/>
              <w:b/>
              <w:kern w:val="0"/>
              <w:szCs w:val="24"/>
              <w:lang w:val="en-US" w:eastAsia="zh-CN" w:bidi="ar-SA"/>
            </w:rPr>
            <w:fldChar w:fldCharType="separate"/>
          </w:r>
          <w:r>
            <w:rPr>
              <w:rFonts w:hint="eastAsia" w:ascii="黑体" w:hAnsi="黑体" w:eastAsia="黑体"/>
              <w:b/>
            </w:rPr>
            <w:t>第一部分 单位</w:t>
          </w:r>
          <w:r>
            <w:rPr>
              <w:rFonts w:hint="eastAsia" w:ascii="黑体" w:hAnsi="黑体" w:eastAsia="黑体"/>
              <w:b/>
              <w:bCs w:val="0"/>
            </w:rPr>
            <w:t>概况</w:t>
          </w:r>
          <w:r>
            <w:rPr>
              <w:b/>
            </w:rPr>
            <w:tab/>
          </w:r>
          <w:r>
            <w:rPr>
              <w:b/>
            </w:rPr>
            <w:fldChar w:fldCharType="begin"/>
          </w:r>
          <w:r>
            <w:rPr>
              <w:b/>
            </w:rPr>
            <w:instrText xml:space="preserve"> PAGEREF _Toc6541 \h </w:instrText>
          </w:r>
          <w:r>
            <w:rPr>
              <w:b/>
            </w:rPr>
            <w:fldChar w:fldCharType="separate"/>
          </w:r>
          <w:r>
            <w:rPr>
              <w:b/>
            </w:rPr>
            <w:t>4</w:t>
          </w:r>
          <w:r>
            <w:rPr>
              <w:b/>
            </w:rPr>
            <w:fldChar w:fldCharType="end"/>
          </w:r>
          <w:r>
            <w:rPr>
              <w:rFonts w:ascii="仿宋_GB2312" w:hAnsi="Times New Roman" w:eastAsia="仿宋_GB2312" w:cs="Times New Roman"/>
              <w:b/>
              <w:kern w:val="0"/>
              <w:szCs w:val="24"/>
              <w:lang w:val="en-US" w:eastAsia="zh-CN" w:bidi="ar-SA"/>
            </w:rPr>
            <w:fldChar w:fldCharType="end"/>
          </w:r>
        </w:p>
        <w:p w14:paraId="7D94EA52">
          <w:pPr>
            <w:pStyle w:val="34"/>
            <w:tabs>
              <w:tab w:val="right" w:leader="dot" w:pos="8306"/>
            </w:tabs>
          </w:pPr>
          <w:r>
            <w:rPr>
              <w:rFonts w:ascii="仿宋_GB2312" w:hAnsi="Times New Roman" w:eastAsia="仿宋_GB2312" w:cs="Times New Roman"/>
              <w:kern w:val="0"/>
              <w:szCs w:val="24"/>
              <w:lang w:val="en-US" w:eastAsia="zh-CN" w:bidi="ar-SA"/>
            </w:rPr>
            <w:fldChar w:fldCharType="begin"/>
          </w:r>
          <w:r>
            <w:rPr>
              <w:rFonts w:ascii="仿宋_GB2312" w:hAnsi="Times New Roman" w:eastAsia="仿宋_GB2312" w:cs="Times New Roman"/>
              <w:kern w:val="0"/>
              <w:szCs w:val="24"/>
              <w:lang w:val="en-US" w:eastAsia="zh-CN" w:bidi="ar-SA"/>
            </w:rPr>
            <w:instrText xml:space="preserve"> HYPERLINK \l _Toc18180 </w:instrText>
          </w:r>
          <w:r>
            <w:rPr>
              <w:rFonts w:ascii="仿宋_GB2312" w:hAnsi="Times New Roman" w:eastAsia="仿宋_GB2312" w:cs="Times New Roman"/>
              <w:kern w:val="0"/>
              <w:szCs w:val="24"/>
              <w:lang w:val="en-US" w:eastAsia="zh-CN" w:bidi="ar-SA"/>
            </w:rPr>
            <w:fldChar w:fldCharType="separate"/>
          </w:r>
          <w:r>
            <w:rPr>
              <w:rFonts w:hint="eastAsia" w:ascii="黑体" w:hAnsi="黑体" w:eastAsia="黑体"/>
              <w:bCs w:val="0"/>
            </w:rPr>
            <w:t>一、 主要职责</w:t>
          </w:r>
          <w:r>
            <w:tab/>
          </w:r>
          <w:r>
            <w:fldChar w:fldCharType="begin"/>
          </w:r>
          <w:r>
            <w:instrText xml:space="preserve"> PAGEREF _Toc18180 \h </w:instrText>
          </w:r>
          <w:r>
            <w:fldChar w:fldCharType="separate"/>
          </w:r>
          <w:r>
            <w:t>4</w:t>
          </w:r>
          <w:r>
            <w:fldChar w:fldCharType="end"/>
          </w:r>
          <w:r>
            <w:rPr>
              <w:rFonts w:ascii="仿宋_GB2312" w:hAnsi="Times New Roman" w:eastAsia="仿宋_GB2312" w:cs="Times New Roman"/>
              <w:kern w:val="0"/>
              <w:szCs w:val="24"/>
              <w:lang w:val="en-US" w:eastAsia="zh-CN" w:bidi="ar-SA"/>
            </w:rPr>
            <w:fldChar w:fldCharType="end"/>
          </w:r>
        </w:p>
        <w:p w14:paraId="7502892B">
          <w:pPr>
            <w:pStyle w:val="34"/>
            <w:tabs>
              <w:tab w:val="right" w:leader="dot" w:pos="8306"/>
            </w:tabs>
          </w:pPr>
          <w:r>
            <w:rPr>
              <w:rFonts w:ascii="仿宋_GB2312" w:hAnsi="Times New Roman" w:eastAsia="仿宋_GB2312" w:cs="Times New Roman"/>
              <w:kern w:val="0"/>
              <w:szCs w:val="24"/>
              <w:lang w:val="en-US" w:eastAsia="zh-CN" w:bidi="ar-SA"/>
            </w:rPr>
            <w:fldChar w:fldCharType="begin"/>
          </w:r>
          <w:r>
            <w:rPr>
              <w:rFonts w:ascii="仿宋_GB2312" w:hAnsi="Times New Roman" w:eastAsia="仿宋_GB2312" w:cs="Times New Roman"/>
              <w:kern w:val="0"/>
              <w:szCs w:val="24"/>
              <w:lang w:val="en-US" w:eastAsia="zh-CN" w:bidi="ar-SA"/>
            </w:rPr>
            <w:instrText xml:space="preserve"> HYPERLINK \l _Toc20039 </w:instrText>
          </w:r>
          <w:r>
            <w:rPr>
              <w:rFonts w:ascii="仿宋_GB2312" w:hAnsi="Times New Roman" w:eastAsia="仿宋_GB2312" w:cs="Times New Roman"/>
              <w:kern w:val="0"/>
              <w:szCs w:val="24"/>
              <w:lang w:val="en-US" w:eastAsia="zh-CN" w:bidi="ar-SA"/>
            </w:rPr>
            <w:fldChar w:fldCharType="separate"/>
          </w:r>
          <w:r>
            <w:rPr>
              <w:rFonts w:hint="eastAsia" w:ascii="黑体" w:hAnsi="黑体" w:eastAsia="黑体"/>
            </w:rPr>
            <w:t>二、机构设置</w:t>
          </w:r>
          <w:r>
            <w:tab/>
          </w:r>
          <w:r>
            <w:fldChar w:fldCharType="begin"/>
          </w:r>
          <w:r>
            <w:instrText xml:space="preserve"> PAGEREF _Toc20039 \h </w:instrText>
          </w:r>
          <w:r>
            <w:fldChar w:fldCharType="separate"/>
          </w:r>
          <w:r>
            <w:t>4</w:t>
          </w:r>
          <w:r>
            <w:fldChar w:fldCharType="end"/>
          </w:r>
          <w:r>
            <w:rPr>
              <w:rFonts w:ascii="仿宋_GB2312" w:hAnsi="Times New Roman" w:eastAsia="仿宋_GB2312" w:cs="Times New Roman"/>
              <w:kern w:val="0"/>
              <w:szCs w:val="24"/>
              <w:lang w:val="en-US" w:eastAsia="zh-CN" w:bidi="ar-SA"/>
            </w:rPr>
            <w:fldChar w:fldCharType="end"/>
          </w:r>
        </w:p>
        <w:p w14:paraId="2D759BDA">
          <w:pPr>
            <w:pStyle w:val="33"/>
            <w:tabs>
              <w:tab w:val="right" w:leader="dot" w:pos="8306"/>
            </w:tabs>
            <w:rPr>
              <w:b/>
            </w:rPr>
          </w:pPr>
          <w:r>
            <w:rPr>
              <w:rFonts w:ascii="仿宋_GB2312" w:hAnsi="Times New Roman" w:eastAsia="仿宋_GB2312" w:cs="Times New Roman"/>
              <w:b/>
              <w:kern w:val="0"/>
              <w:szCs w:val="24"/>
              <w:lang w:val="en-US" w:eastAsia="zh-CN" w:bidi="ar-SA"/>
            </w:rPr>
            <w:fldChar w:fldCharType="begin"/>
          </w:r>
          <w:r>
            <w:rPr>
              <w:rFonts w:ascii="仿宋_GB2312" w:hAnsi="Times New Roman" w:eastAsia="仿宋_GB2312" w:cs="Times New Roman"/>
              <w:b/>
              <w:kern w:val="0"/>
              <w:szCs w:val="24"/>
              <w:lang w:val="en-US" w:eastAsia="zh-CN" w:bidi="ar-SA"/>
            </w:rPr>
            <w:instrText xml:space="preserve"> HYPERLINK \l _Toc13946 </w:instrText>
          </w:r>
          <w:r>
            <w:rPr>
              <w:rFonts w:ascii="仿宋_GB2312" w:hAnsi="Times New Roman" w:eastAsia="仿宋_GB2312" w:cs="Times New Roman"/>
              <w:b/>
              <w:kern w:val="0"/>
              <w:szCs w:val="24"/>
              <w:lang w:val="en-US" w:eastAsia="zh-CN" w:bidi="ar-SA"/>
            </w:rPr>
            <w:fldChar w:fldCharType="separate"/>
          </w:r>
          <w:r>
            <w:rPr>
              <w:rFonts w:hint="eastAsia" w:ascii="黑体" w:hAnsi="黑体" w:eastAsia="黑体"/>
              <w:b/>
            </w:rPr>
            <w:t>第二部分 2023年度</w:t>
          </w:r>
          <w:r>
            <w:rPr>
              <w:rFonts w:hint="eastAsia" w:ascii="黑体" w:hAnsi="黑体" w:eastAsia="黑体"/>
              <w:b/>
              <w:bCs/>
            </w:rPr>
            <w:t>单位决算情况说明</w:t>
          </w:r>
          <w:r>
            <w:rPr>
              <w:b/>
            </w:rPr>
            <w:tab/>
          </w:r>
          <w:r>
            <w:rPr>
              <w:b/>
            </w:rPr>
            <w:fldChar w:fldCharType="begin"/>
          </w:r>
          <w:r>
            <w:rPr>
              <w:b/>
            </w:rPr>
            <w:instrText xml:space="preserve"> PAGEREF _Toc13946 \h </w:instrText>
          </w:r>
          <w:r>
            <w:rPr>
              <w:b/>
            </w:rPr>
            <w:fldChar w:fldCharType="separate"/>
          </w:r>
          <w:r>
            <w:rPr>
              <w:b/>
            </w:rPr>
            <w:t>5</w:t>
          </w:r>
          <w:r>
            <w:rPr>
              <w:b/>
            </w:rPr>
            <w:fldChar w:fldCharType="end"/>
          </w:r>
          <w:r>
            <w:rPr>
              <w:rFonts w:ascii="仿宋_GB2312" w:hAnsi="Times New Roman" w:eastAsia="仿宋_GB2312" w:cs="Times New Roman"/>
              <w:b/>
              <w:kern w:val="0"/>
              <w:szCs w:val="24"/>
              <w:lang w:val="en-US" w:eastAsia="zh-CN" w:bidi="ar-SA"/>
            </w:rPr>
            <w:fldChar w:fldCharType="end"/>
          </w:r>
        </w:p>
        <w:p w14:paraId="5668520A">
          <w:pPr>
            <w:pStyle w:val="34"/>
            <w:tabs>
              <w:tab w:val="right" w:leader="dot" w:pos="8306"/>
            </w:tabs>
          </w:pPr>
          <w:r>
            <w:rPr>
              <w:rFonts w:ascii="仿宋_GB2312" w:hAnsi="Times New Roman" w:eastAsia="仿宋_GB2312" w:cs="Times New Roman"/>
              <w:kern w:val="0"/>
              <w:szCs w:val="24"/>
              <w:lang w:val="en-US" w:eastAsia="zh-CN" w:bidi="ar-SA"/>
            </w:rPr>
            <w:fldChar w:fldCharType="begin"/>
          </w:r>
          <w:r>
            <w:rPr>
              <w:rFonts w:ascii="仿宋_GB2312" w:hAnsi="Times New Roman" w:eastAsia="仿宋_GB2312" w:cs="Times New Roman"/>
              <w:kern w:val="0"/>
              <w:szCs w:val="24"/>
              <w:lang w:val="en-US" w:eastAsia="zh-CN" w:bidi="ar-SA"/>
            </w:rPr>
            <w:instrText xml:space="preserve"> HYPERLINK \l _Toc15645 </w:instrText>
          </w:r>
          <w:r>
            <w:rPr>
              <w:rFonts w:ascii="仿宋_GB2312" w:hAnsi="Times New Roman" w:eastAsia="仿宋_GB2312" w:cs="Times New Roman"/>
              <w:kern w:val="0"/>
              <w:szCs w:val="24"/>
              <w:lang w:val="en-US" w:eastAsia="zh-CN" w:bidi="ar-SA"/>
            </w:rPr>
            <w:fldChar w:fldCharType="separate"/>
          </w:r>
          <w:r>
            <w:rPr>
              <w:rFonts w:hint="default" w:ascii="黑体" w:hAnsi="黑体" w:eastAsia="黑体"/>
            </w:rPr>
            <w:t xml:space="preserve">一、 </w:t>
          </w:r>
          <w:r>
            <w:rPr>
              <w:rFonts w:hint="eastAsia" w:ascii="黑体" w:hAnsi="黑体" w:eastAsia="黑体"/>
              <w:szCs w:val="32"/>
            </w:rPr>
            <w:t>收</w:t>
          </w:r>
          <w:r>
            <w:rPr>
              <w:rFonts w:hint="eastAsia" w:ascii="黑体" w:hAnsi="黑体" w:eastAsia="黑体"/>
            </w:rPr>
            <w:t>入支出决算总体情况说明</w:t>
          </w:r>
          <w:r>
            <w:tab/>
          </w:r>
          <w:r>
            <w:fldChar w:fldCharType="begin"/>
          </w:r>
          <w:r>
            <w:instrText xml:space="preserve"> PAGEREF _Toc15645 \h </w:instrText>
          </w:r>
          <w:r>
            <w:fldChar w:fldCharType="separate"/>
          </w:r>
          <w:r>
            <w:t>5</w:t>
          </w:r>
          <w:r>
            <w:fldChar w:fldCharType="end"/>
          </w:r>
          <w:r>
            <w:rPr>
              <w:rFonts w:ascii="仿宋_GB2312" w:hAnsi="Times New Roman" w:eastAsia="仿宋_GB2312" w:cs="Times New Roman"/>
              <w:kern w:val="0"/>
              <w:szCs w:val="24"/>
              <w:lang w:val="en-US" w:eastAsia="zh-CN" w:bidi="ar-SA"/>
            </w:rPr>
            <w:fldChar w:fldCharType="end"/>
          </w:r>
        </w:p>
        <w:p w14:paraId="3C1FCA4C">
          <w:pPr>
            <w:pStyle w:val="34"/>
            <w:tabs>
              <w:tab w:val="right" w:leader="dot" w:pos="8306"/>
            </w:tabs>
          </w:pPr>
          <w:r>
            <w:rPr>
              <w:rFonts w:ascii="仿宋_GB2312" w:hAnsi="Times New Roman" w:eastAsia="仿宋_GB2312" w:cs="Times New Roman"/>
              <w:kern w:val="0"/>
              <w:szCs w:val="24"/>
              <w:lang w:val="en-US" w:eastAsia="zh-CN" w:bidi="ar-SA"/>
            </w:rPr>
            <w:fldChar w:fldCharType="begin"/>
          </w:r>
          <w:r>
            <w:rPr>
              <w:rFonts w:ascii="仿宋_GB2312" w:hAnsi="Times New Roman" w:eastAsia="仿宋_GB2312" w:cs="Times New Roman"/>
              <w:kern w:val="0"/>
              <w:szCs w:val="24"/>
              <w:lang w:val="en-US" w:eastAsia="zh-CN" w:bidi="ar-SA"/>
            </w:rPr>
            <w:instrText xml:space="preserve"> HYPERLINK \l _Toc32757 </w:instrText>
          </w:r>
          <w:r>
            <w:rPr>
              <w:rFonts w:ascii="仿宋_GB2312" w:hAnsi="Times New Roman" w:eastAsia="仿宋_GB2312" w:cs="Times New Roman"/>
              <w:kern w:val="0"/>
              <w:szCs w:val="24"/>
              <w:lang w:val="en-US" w:eastAsia="zh-CN" w:bidi="ar-SA"/>
            </w:rPr>
            <w:fldChar w:fldCharType="separate"/>
          </w:r>
          <w:r>
            <w:rPr>
              <w:rFonts w:hint="default" w:ascii="黑体" w:hAnsi="黑体" w:eastAsia="黑体"/>
            </w:rPr>
            <w:t xml:space="preserve">二、 </w:t>
          </w:r>
          <w:r>
            <w:rPr>
              <w:rFonts w:hint="eastAsia" w:ascii="黑体" w:hAnsi="黑体" w:eastAsia="黑体"/>
              <w:szCs w:val="32"/>
            </w:rPr>
            <w:t>收</w:t>
          </w:r>
          <w:r>
            <w:rPr>
              <w:rFonts w:hint="eastAsia" w:ascii="黑体" w:hAnsi="黑体" w:eastAsia="黑体"/>
            </w:rPr>
            <w:t>入决算情况说明</w:t>
          </w:r>
          <w:r>
            <w:tab/>
          </w:r>
          <w:r>
            <w:fldChar w:fldCharType="begin"/>
          </w:r>
          <w:r>
            <w:instrText xml:space="preserve"> PAGEREF _Toc32757 \h </w:instrText>
          </w:r>
          <w:r>
            <w:fldChar w:fldCharType="separate"/>
          </w:r>
          <w:r>
            <w:t>5</w:t>
          </w:r>
          <w:r>
            <w:fldChar w:fldCharType="end"/>
          </w:r>
          <w:r>
            <w:rPr>
              <w:rFonts w:ascii="仿宋_GB2312" w:hAnsi="Times New Roman" w:eastAsia="仿宋_GB2312" w:cs="Times New Roman"/>
              <w:kern w:val="0"/>
              <w:szCs w:val="24"/>
              <w:lang w:val="en-US" w:eastAsia="zh-CN" w:bidi="ar-SA"/>
            </w:rPr>
            <w:fldChar w:fldCharType="end"/>
          </w:r>
        </w:p>
        <w:p w14:paraId="718DE617">
          <w:pPr>
            <w:pStyle w:val="34"/>
            <w:tabs>
              <w:tab w:val="right" w:leader="dot" w:pos="8306"/>
            </w:tabs>
          </w:pPr>
          <w:r>
            <w:rPr>
              <w:rFonts w:ascii="仿宋_GB2312" w:hAnsi="Times New Roman" w:eastAsia="仿宋_GB2312" w:cs="Times New Roman"/>
              <w:kern w:val="0"/>
              <w:szCs w:val="24"/>
              <w:lang w:val="en-US" w:eastAsia="zh-CN" w:bidi="ar-SA"/>
            </w:rPr>
            <w:fldChar w:fldCharType="begin"/>
          </w:r>
          <w:r>
            <w:rPr>
              <w:rFonts w:ascii="仿宋_GB2312" w:hAnsi="Times New Roman" w:eastAsia="仿宋_GB2312" w:cs="Times New Roman"/>
              <w:kern w:val="0"/>
              <w:szCs w:val="24"/>
              <w:lang w:val="en-US" w:eastAsia="zh-CN" w:bidi="ar-SA"/>
            </w:rPr>
            <w:instrText xml:space="preserve"> HYPERLINK \l _Toc20690 </w:instrText>
          </w:r>
          <w:r>
            <w:rPr>
              <w:rFonts w:ascii="仿宋_GB2312" w:hAnsi="Times New Roman" w:eastAsia="仿宋_GB2312" w:cs="Times New Roman"/>
              <w:kern w:val="0"/>
              <w:szCs w:val="24"/>
              <w:lang w:val="en-US" w:eastAsia="zh-CN" w:bidi="ar-SA"/>
            </w:rPr>
            <w:fldChar w:fldCharType="separate"/>
          </w:r>
          <w:r>
            <w:rPr>
              <w:rFonts w:hint="default" w:ascii="黑体" w:hAnsi="黑体" w:eastAsia="黑体"/>
            </w:rPr>
            <w:t xml:space="preserve">三、 </w:t>
          </w:r>
          <w:r>
            <w:rPr>
              <w:rFonts w:hint="eastAsia" w:ascii="黑体" w:hAnsi="黑体" w:eastAsia="黑体"/>
              <w:szCs w:val="32"/>
            </w:rPr>
            <w:t>支</w:t>
          </w:r>
          <w:r>
            <w:rPr>
              <w:rFonts w:hint="eastAsia" w:ascii="黑体" w:hAnsi="黑体" w:eastAsia="黑体"/>
            </w:rPr>
            <w:t>出决算情况说明</w:t>
          </w:r>
          <w:r>
            <w:tab/>
          </w:r>
          <w:r>
            <w:fldChar w:fldCharType="begin"/>
          </w:r>
          <w:r>
            <w:instrText xml:space="preserve"> PAGEREF _Toc20690 \h </w:instrText>
          </w:r>
          <w:r>
            <w:fldChar w:fldCharType="separate"/>
          </w:r>
          <w:r>
            <w:t>6</w:t>
          </w:r>
          <w:r>
            <w:fldChar w:fldCharType="end"/>
          </w:r>
          <w:r>
            <w:rPr>
              <w:rFonts w:ascii="仿宋_GB2312" w:hAnsi="Times New Roman" w:eastAsia="仿宋_GB2312" w:cs="Times New Roman"/>
              <w:kern w:val="0"/>
              <w:szCs w:val="24"/>
              <w:lang w:val="en-US" w:eastAsia="zh-CN" w:bidi="ar-SA"/>
            </w:rPr>
            <w:fldChar w:fldCharType="end"/>
          </w:r>
        </w:p>
        <w:p w14:paraId="0E8C4EFA">
          <w:pPr>
            <w:pStyle w:val="34"/>
            <w:tabs>
              <w:tab w:val="right" w:leader="dot" w:pos="8306"/>
            </w:tabs>
          </w:pPr>
          <w:r>
            <w:rPr>
              <w:rFonts w:ascii="仿宋_GB2312" w:hAnsi="Times New Roman" w:eastAsia="仿宋_GB2312" w:cs="Times New Roman"/>
              <w:kern w:val="0"/>
              <w:szCs w:val="24"/>
              <w:lang w:val="en-US" w:eastAsia="zh-CN" w:bidi="ar-SA"/>
            </w:rPr>
            <w:fldChar w:fldCharType="begin"/>
          </w:r>
          <w:r>
            <w:rPr>
              <w:rFonts w:ascii="仿宋_GB2312" w:hAnsi="Times New Roman" w:eastAsia="仿宋_GB2312" w:cs="Times New Roman"/>
              <w:kern w:val="0"/>
              <w:szCs w:val="24"/>
              <w:lang w:val="en-US" w:eastAsia="zh-CN" w:bidi="ar-SA"/>
            </w:rPr>
            <w:instrText xml:space="preserve"> HYPERLINK \l _Toc32507 </w:instrText>
          </w:r>
          <w:r>
            <w:rPr>
              <w:rFonts w:ascii="仿宋_GB2312" w:hAnsi="Times New Roman" w:eastAsia="仿宋_GB2312" w:cs="Times New Roman"/>
              <w:kern w:val="0"/>
              <w:szCs w:val="24"/>
              <w:lang w:val="en-US" w:eastAsia="zh-CN" w:bidi="ar-SA"/>
            </w:rPr>
            <w:fldChar w:fldCharType="separate"/>
          </w:r>
          <w:r>
            <w:rPr>
              <w:rFonts w:hint="eastAsia" w:ascii="黑体" w:hAnsi="黑体" w:eastAsia="黑体"/>
              <w:szCs w:val="32"/>
            </w:rPr>
            <w:t>四、财</w:t>
          </w:r>
          <w:r>
            <w:rPr>
              <w:rFonts w:hint="eastAsia" w:ascii="黑体" w:hAnsi="黑体" w:eastAsia="黑体"/>
            </w:rPr>
            <w:t>政拨款收入支出决算总体情况说明</w:t>
          </w:r>
          <w:r>
            <w:tab/>
          </w:r>
          <w:r>
            <w:fldChar w:fldCharType="begin"/>
          </w:r>
          <w:r>
            <w:instrText xml:space="preserve"> PAGEREF _Toc32507 \h </w:instrText>
          </w:r>
          <w:r>
            <w:fldChar w:fldCharType="separate"/>
          </w:r>
          <w:r>
            <w:t>7</w:t>
          </w:r>
          <w:r>
            <w:fldChar w:fldCharType="end"/>
          </w:r>
          <w:r>
            <w:rPr>
              <w:rFonts w:ascii="仿宋_GB2312" w:hAnsi="Times New Roman" w:eastAsia="仿宋_GB2312" w:cs="Times New Roman"/>
              <w:kern w:val="0"/>
              <w:szCs w:val="24"/>
              <w:lang w:val="en-US" w:eastAsia="zh-CN" w:bidi="ar-SA"/>
            </w:rPr>
            <w:fldChar w:fldCharType="end"/>
          </w:r>
        </w:p>
        <w:p w14:paraId="44A55E99">
          <w:pPr>
            <w:pStyle w:val="34"/>
            <w:tabs>
              <w:tab w:val="right" w:leader="dot" w:pos="8306"/>
            </w:tabs>
          </w:pPr>
          <w:r>
            <w:rPr>
              <w:rFonts w:ascii="仿宋_GB2312" w:hAnsi="Times New Roman" w:eastAsia="仿宋_GB2312" w:cs="Times New Roman"/>
              <w:kern w:val="0"/>
              <w:szCs w:val="24"/>
              <w:lang w:val="en-US" w:eastAsia="zh-CN" w:bidi="ar-SA"/>
            </w:rPr>
            <w:fldChar w:fldCharType="begin"/>
          </w:r>
          <w:r>
            <w:rPr>
              <w:rFonts w:ascii="仿宋_GB2312" w:hAnsi="Times New Roman" w:eastAsia="仿宋_GB2312" w:cs="Times New Roman"/>
              <w:kern w:val="0"/>
              <w:szCs w:val="24"/>
              <w:lang w:val="en-US" w:eastAsia="zh-CN" w:bidi="ar-SA"/>
            </w:rPr>
            <w:instrText xml:space="preserve"> HYPERLINK \l _Toc4032 </w:instrText>
          </w:r>
          <w:r>
            <w:rPr>
              <w:rFonts w:ascii="仿宋_GB2312" w:hAnsi="Times New Roman" w:eastAsia="仿宋_GB2312" w:cs="Times New Roman"/>
              <w:kern w:val="0"/>
              <w:szCs w:val="24"/>
              <w:lang w:val="en-US" w:eastAsia="zh-CN" w:bidi="ar-SA"/>
            </w:rPr>
            <w:fldChar w:fldCharType="separate"/>
          </w:r>
          <w:r>
            <w:rPr>
              <w:rFonts w:hint="eastAsia" w:ascii="黑体" w:hAnsi="黑体" w:eastAsia="黑体"/>
              <w:szCs w:val="32"/>
            </w:rPr>
            <w:t>五、一</w:t>
          </w:r>
          <w:r>
            <w:rPr>
              <w:rFonts w:hint="eastAsia" w:ascii="黑体" w:hAnsi="黑体" w:eastAsia="黑体"/>
            </w:rPr>
            <w:t>般公共预算财政拨款支出决算情况说明</w:t>
          </w:r>
          <w:r>
            <w:tab/>
          </w:r>
          <w:r>
            <w:fldChar w:fldCharType="begin"/>
          </w:r>
          <w:r>
            <w:instrText xml:space="preserve"> PAGEREF _Toc4032 \h </w:instrText>
          </w:r>
          <w:r>
            <w:fldChar w:fldCharType="separate"/>
          </w:r>
          <w:r>
            <w:t>8</w:t>
          </w:r>
          <w:r>
            <w:fldChar w:fldCharType="end"/>
          </w:r>
          <w:r>
            <w:rPr>
              <w:rFonts w:ascii="仿宋_GB2312" w:hAnsi="Times New Roman" w:eastAsia="仿宋_GB2312" w:cs="Times New Roman"/>
              <w:kern w:val="0"/>
              <w:szCs w:val="24"/>
              <w:lang w:val="en-US" w:eastAsia="zh-CN" w:bidi="ar-SA"/>
            </w:rPr>
            <w:fldChar w:fldCharType="end"/>
          </w:r>
        </w:p>
        <w:p w14:paraId="7DC88EE3">
          <w:pPr>
            <w:pStyle w:val="34"/>
            <w:tabs>
              <w:tab w:val="right" w:leader="dot" w:pos="8306"/>
            </w:tabs>
          </w:pPr>
          <w:bookmarkStart w:id="107" w:name="_GoBack"/>
          <w:bookmarkEnd w:id="107"/>
          <w:r>
            <w:rPr>
              <w:rFonts w:ascii="仿宋_GB2312" w:hAnsi="Times New Roman" w:eastAsia="仿宋_GB2312" w:cs="Times New Roman"/>
              <w:kern w:val="0"/>
              <w:szCs w:val="24"/>
              <w:lang w:val="en-US" w:eastAsia="zh-CN" w:bidi="ar-SA"/>
            </w:rPr>
            <w:fldChar w:fldCharType="begin"/>
          </w:r>
          <w:r>
            <w:rPr>
              <w:rFonts w:ascii="仿宋_GB2312" w:hAnsi="Times New Roman" w:eastAsia="仿宋_GB2312" w:cs="Times New Roman"/>
              <w:kern w:val="0"/>
              <w:szCs w:val="24"/>
              <w:lang w:val="en-US" w:eastAsia="zh-CN" w:bidi="ar-SA"/>
            </w:rPr>
            <w:instrText xml:space="preserve"> HYPERLINK \l _Toc10889 </w:instrText>
          </w:r>
          <w:r>
            <w:rPr>
              <w:rFonts w:ascii="仿宋_GB2312" w:hAnsi="Times New Roman" w:eastAsia="仿宋_GB2312" w:cs="Times New Roman"/>
              <w:kern w:val="0"/>
              <w:szCs w:val="24"/>
              <w:lang w:val="en-US" w:eastAsia="zh-CN" w:bidi="ar-SA"/>
            </w:rPr>
            <w:fldChar w:fldCharType="separate"/>
          </w:r>
          <w:r>
            <w:rPr>
              <w:rFonts w:hint="eastAsia" w:ascii="黑体" w:eastAsia="黑体"/>
              <w:szCs w:val="32"/>
            </w:rPr>
            <w:t>六、</w:t>
          </w:r>
          <w:r>
            <w:rPr>
              <w:rFonts w:hint="eastAsia" w:ascii="黑体" w:hAnsi="黑体" w:eastAsia="黑体"/>
              <w:szCs w:val="32"/>
            </w:rPr>
            <w:t>一</w:t>
          </w:r>
          <w:r>
            <w:rPr>
              <w:rFonts w:hint="eastAsia" w:ascii="黑体" w:hAnsi="黑体" w:eastAsia="黑体"/>
            </w:rPr>
            <w:t>般公共预算财政拨款基本支出决算情况说明</w:t>
          </w:r>
          <w:r>
            <w:tab/>
          </w:r>
          <w:r>
            <w:fldChar w:fldCharType="begin"/>
          </w:r>
          <w:r>
            <w:instrText xml:space="preserve"> PAGEREF _Toc10889 \h </w:instrText>
          </w:r>
          <w:r>
            <w:fldChar w:fldCharType="separate"/>
          </w:r>
          <w:r>
            <w:t>10</w:t>
          </w:r>
          <w:r>
            <w:fldChar w:fldCharType="end"/>
          </w:r>
          <w:r>
            <w:rPr>
              <w:rFonts w:ascii="仿宋_GB2312" w:hAnsi="Times New Roman" w:eastAsia="仿宋_GB2312" w:cs="Times New Roman"/>
              <w:kern w:val="0"/>
              <w:szCs w:val="24"/>
              <w:lang w:val="en-US" w:eastAsia="zh-CN" w:bidi="ar-SA"/>
            </w:rPr>
            <w:fldChar w:fldCharType="end"/>
          </w:r>
        </w:p>
        <w:p w14:paraId="16312D08">
          <w:pPr>
            <w:pStyle w:val="34"/>
            <w:tabs>
              <w:tab w:val="right" w:leader="dot" w:pos="8306"/>
            </w:tabs>
          </w:pPr>
          <w:r>
            <w:rPr>
              <w:rFonts w:ascii="仿宋_GB2312" w:hAnsi="Times New Roman" w:eastAsia="仿宋_GB2312" w:cs="Times New Roman"/>
              <w:kern w:val="0"/>
              <w:szCs w:val="24"/>
              <w:lang w:val="en-US" w:eastAsia="zh-CN" w:bidi="ar-SA"/>
            </w:rPr>
            <w:fldChar w:fldCharType="begin"/>
          </w:r>
          <w:r>
            <w:rPr>
              <w:rFonts w:ascii="仿宋_GB2312" w:hAnsi="Times New Roman" w:eastAsia="仿宋_GB2312" w:cs="Times New Roman"/>
              <w:kern w:val="0"/>
              <w:szCs w:val="24"/>
              <w:lang w:val="en-US" w:eastAsia="zh-CN" w:bidi="ar-SA"/>
            </w:rPr>
            <w:instrText xml:space="preserve"> HYPERLINK \l _Toc29735 </w:instrText>
          </w:r>
          <w:r>
            <w:rPr>
              <w:rFonts w:ascii="仿宋_GB2312" w:hAnsi="Times New Roman" w:eastAsia="仿宋_GB2312" w:cs="Times New Roman"/>
              <w:kern w:val="0"/>
              <w:szCs w:val="24"/>
              <w:lang w:val="en-US" w:eastAsia="zh-CN" w:bidi="ar-SA"/>
            </w:rPr>
            <w:fldChar w:fldCharType="separate"/>
          </w:r>
          <w:r>
            <w:rPr>
              <w:rFonts w:hint="eastAsia" w:ascii="黑体" w:eastAsia="黑体"/>
              <w:szCs w:val="32"/>
            </w:rPr>
            <w:t>七、</w:t>
          </w:r>
          <w:r>
            <w:rPr>
              <w:rFonts w:hint="eastAsia" w:ascii="黑体" w:hAnsi="黑体" w:eastAsia="黑体"/>
            </w:rPr>
            <w:t>财政拨款“三公”经费支出决算情况说明</w:t>
          </w:r>
          <w:r>
            <w:tab/>
          </w:r>
          <w:r>
            <w:fldChar w:fldCharType="begin"/>
          </w:r>
          <w:r>
            <w:instrText xml:space="preserve"> PAGEREF _Toc29735 \h </w:instrText>
          </w:r>
          <w:r>
            <w:fldChar w:fldCharType="separate"/>
          </w:r>
          <w:r>
            <w:t>11</w:t>
          </w:r>
          <w:r>
            <w:fldChar w:fldCharType="end"/>
          </w:r>
          <w:r>
            <w:rPr>
              <w:rFonts w:ascii="仿宋_GB2312" w:hAnsi="Times New Roman" w:eastAsia="仿宋_GB2312" w:cs="Times New Roman"/>
              <w:kern w:val="0"/>
              <w:szCs w:val="24"/>
              <w:lang w:val="en-US" w:eastAsia="zh-CN" w:bidi="ar-SA"/>
            </w:rPr>
            <w:fldChar w:fldCharType="end"/>
          </w:r>
        </w:p>
        <w:p w14:paraId="2A0BEB6F">
          <w:pPr>
            <w:pStyle w:val="34"/>
            <w:tabs>
              <w:tab w:val="right" w:leader="dot" w:pos="8306"/>
            </w:tabs>
          </w:pPr>
          <w:r>
            <w:rPr>
              <w:rFonts w:ascii="仿宋_GB2312" w:hAnsi="Times New Roman" w:eastAsia="仿宋_GB2312" w:cs="Times New Roman"/>
              <w:kern w:val="0"/>
              <w:szCs w:val="24"/>
              <w:lang w:val="en-US" w:eastAsia="zh-CN" w:bidi="ar-SA"/>
            </w:rPr>
            <w:fldChar w:fldCharType="begin"/>
          </w:r>
          <w:r>
            <w:rPr>
              <w:rFonts w:ascii="仿宋_GB2312" w:hAnsi="Times New Roman" w:eastAsia="仿宋_GB2312" w:cs="Times New Roman"/>
              <w:kern w:val="0"/>
              <w:szCs w:val="24"/>
              <w:lang w:val="en-US" w:eastAsia="zh-CN" w:bidi="ar-SA"/>
            </w:rPr>
            <w:instrText xml:space="preserve"> HYPERLINK \l _Toc19037 </w:instrText>
          </w:r>
          <w:r>
            <w:rPr>
              <w:rFonts w:ascii="仿宋_GB2312" w:hAnsi="Times New Roman" w:eastAsia="仿宋_GB2312" w:cs="Times New Roman"/>
              <w:kern w:val="0"/>
              <w:szCs w:val="24"/>
              <w:lang w:val="en-US" w:eastAsia="zh-CN" w:bidi="ar-SA"/>
            </w:rPr>
            <w:fldChar w:fldCharType="separate"/>
          </w:r>
          <w:r>
            <w:rPr>
              <w:rFonts w:hint="eastAsia" w:ascii="黑体" w:eastAsia="黑体"/>
              <w:szCs w:val="32"/>
            </w:rPr>
            <w:t>八、</w:t>
          </w:r>
          <w:r>
            <w:rPr>
              <w:rFonts w:hint="eastAsia" w:ascii="黑体" w:hAnsi="黑体" w:eastAsia="黑体"/>
            </w:rPr>
            <w:t>政府性基金预算支出决算情况说明</w:t>
          </w:r>
          <w:r>
            <w:tab/>
          </w:r>
          <w:r>
            <w:fldChar w:fldCharType="begin"/>
          </w:r>
          <w:r>
            <w:instrText xml:space="preserve"> PAGEREF _Toc19037 \h </w:instrText>
          </w:r>
          <w:r>
            <w:fldChar w:fldCharType="separate"/>
          </w:r>
          <w:r>
            <w:t>13</w:t>
          </w:r>
          <w:r>
            <w:fldChar w:fldCharType="end"/>
          </w:r>
          <w:r>
            <w:rPr>
              <w:rFonts w:ascii="仿宋_GB2312" w:hAnsi="Times New Roman" w:eastAsia="仿宋_GB2312" w:cs="Times New Roman"/>
              <w:kern w:val="0"/>
              <w:szCs w:val="24"/>
              <w:lang w:val="en-US" w:eastAsia="zh-CN" w:bidi="ar-SA"/>
            </w:rPr>
            <w:fldChar w:fldCharType="end"/>
          </w:r>
        </w:p>
        <w:p w14:paraId="394A2AD5">
          <w:pPr>
            <w:pStyle w:val="34"/>
            <w:tabs>
              <w:tab w:val="right" w:leader="dot" w:pos="8306"/>
            </w:tabs>
          </w:pPr>
          <w:r>
            <w:rPr>
              <w:rFonts w:ascii="仿宋_GB2312" w:hAnsi="Times New Roman" w:eastAsia="仿宋_GB2312" w:cs="Times New Roman"/>
              <w:kern w:val="0"/>
              <w:szCs w:val="24"/>
              <w:lang w:val="en-US" w:eastAsia="zh-CN" w:bidi="ar-SA"/>
            </w:rPr>
            <w:fldChar w:fldCharType="begin"/>
          </w:r>
          <w:r>
            <w:rPr>
              <w:rFonts w:ascii="仿宋_GB2312" w:hAnsi="Times New Roman" w:eastAsia="仿宋_GB2312" w:cs="Times New Roman"/>
              <w:kern w:val="0"/>
              <w:szCs w:val="24"/>
              <w:lang w:val="en-US" w:eastAsia="zh-CN" w:bidi="ar-SA"/>
            </w:rPr>
            <w:instrText xml:space="preserve"> HYPERLINK \l _Toc19583 </w:instrText>
          </w:r>
          <w:r>
            <w:rPr>
              <w:rFonts w:ascii="仿宋_GB2312" w:hAnsi="Times New Roman" w:eastAsia="仿宋_GB2312" w:cs="Times New Roman"/>
              <w:kern w:val="0"/>
              <w:szCs w:val="24"/>
              <w:lang w:val="en-US" w:eastAsia="zh-CN" w:bidi="ar-SA"/>
            </w:rPr>
            <w:fldChar w:fldCharType="separate"/>
          </w:r>
          <w:r>
            <w:rPr>
              <w:rFonts w:hint="eastAsia" w:ascii="仿宋_GB2312" w:eastAsia="仿宋_GB2312"/>
              <w:szCs w:val="32"/>
            </w:rPr>
            <w:t xml:space="preserve">九、 </w:t>
          </w:r>
          <w:r>
            <w:rPr>
              <w:rFonts w:hint="eastAsia" w:ascii="黑体" w:hAnsi="黑体" w:eastAsia="黑体"/>
            </w:rPr>
            <w:t>国有资本经营预算支出决算情况说明</w:t>
          </w:r>
          <w:r>
            <w:tab/>
          </w:r>
          <w:r>
            <w:fldChar w:fldCharType="begin"/>
          </w:r>
          <w:r>
            <w:instrText xml:space="preserve"> PAGEREF _Toc19583 \h </w:instrText>
          </w:r>
          <w:r>
            <w:fldChar w:fldCharType="separate"/>
          </w:r>
          <w:r>
            <w:t>13</w:t>
          </w:r>
          <w:r>
            <w:fldChar w:fldCharType="end"/>
          </w:r>
          <w:r>
            <w:rPr>
              <w:rFonts w:ascii="仿宋_GB2312" w:hAnsi="Times New Roman" w:eastAsia="仿宋_GB2312" w:cs="Times New Roman"/>
              <w:kern w:val="0"/>
              <w:szCs w:val="24"/>
              <w:lang w:val="en-US" w:eastAsia="zh-CN" w:bidi="ar-SA"/>
            </w:rPr>
            <w:fldChar w:fldCharType="end"/>
          </w:r>
        </w:p>
        <w:p w14:paraId="274DDDCB">
          <w:pPr>
            <w:pStyle w:val="34"/>
            <w:tabs>
              <w:tab w:val="right" w:leader="dot" w:pos="8306"/>
            </w:tabs>
          </w:pPr>
          <w:r>
            <w:rPr>
              <w:rFonts w:ascii="仿宋_GB2312" w:hAnsi="Times New Roman" w:eastAsia="仿宋_GB2312" w:cs="Times New Roman"/>
              <w:kern w:val="0"/>
              <w:szCs w:val="24"/>
              <w:lang w:val="en-US" w:eastAsia="zh-CN" w:bidi="ar-SA"/>
            </w:rPr>
            <w:fldChar w:fldCharType="begin"/>
          </w:r>
          <w:r>
            <w:rPr>
              <w:rFonts w:ascii="仿宋_GB2312" w:hAnsi="Times New Roman" w:eastAsia="仿宋_GB2312" w:cs="Times New Roman"/>
              <w:kern w:val="0"/>
              <w:szCs w:val="24"/>
              <w:lang w:val="en-US" w:eastAsia="zh-CN" w:bidi="ar-SA"/>
            </w:rPr>
            <w:instrText xml:space="preserve"> HYPERLINK \l _Toc7677 </w:instrText>
          </w:r>
          <w:r>
            <w:rPr>
              <w:rFonts w:ascii="仿宋_GB2312" w:hAnsi="Times New Roman" w:eastAsia="仿宋_GB2312" w:cs="Times New Roman"/>
              <w:kern w:val="0"/>
              <w:szCs w:val="24"/>
              <w:lang w:val="en-US" w:eastAsia="zh-CN" w:bidi="ar-SA"/>
            </w:rPr>
            <w:fldChar w:fldCharType="separate"/>
          </w:r>
          <w:r>
            <w:rPr>
              <w:rFonts w:hint="eastAsia" w:ascii="黑体" w:hAnsi="黑体" w:eastAsia="黑体"/>
            </w:rPr>
            <w:t>十、 其他重要事项的情况说明</w:t>
          </w:r>
          <w:r>
            <w:tab/>
          </w:r>
          <w:r>
            <w:fldChar w:fldCharType="begin"/>
          </w:r>
          <w:r>
            <w:instrText xml:space="preserve"> PAGEREF _Toc7677 \h </w:instrText>
          </w:r>
          <w:r>
            <w:fldChar w:fldCharType="separate"/>
          </w:r>
          <w:r>
            <w:t>13</w:t>
          </w:r>
          <w:r>
            <w:fldChar w:fldCharType="end"/>
          </w:r>
          <w:r>
            <w:rPr>
              <w:rFonts w:ascii="仿宋_GB2312" w:hAnsi="Times New Roman" w:eastAsia="仿宋_GB2312" w:cs="Times New Roman"/>
              <w:kern w:val="0"/>
              <w:szCs w:val="24"/>
              <w:lang w:val="en-US" w:eastAsia="zh-CN" w:bidi="ar-SA"/>
            </w:rPr>
            <w:fldChar w:fldCharType="end"/>
          </w:r>
        </w:p>
        <w:p w14:paraId="647D7BA8">
          <w:pPr>
            <w:pStyle w:val="33"/>
            <w:tabs>
              <w:tab w:val="right" w:leader="dot" w:pos="8306"/>
            </w:tabs>
            <w:rPr>
              <w:b/>
            </w:rPr>
          </w:pPr>
          <w:r>
            <w:rPr>
              <w:rFonts w:ascii="仿宋_GB2312" w:hAnsi="Times New Roman" w:eastAsia="仿宋_GB2312" w:cs="Times New Roman"/>
              <w:b/>
              <w:kern w:val="0"/>
              <w:szCs w:val="24"/>
              <w:lang w:val="en-US" w:eastAsia="zh-CN" w:bidi="ar-SA"/>
            </w:rPr>
            <w:fldChar w:fldCharType="begin"/>
          </w:r>
          <w:r>
            <w:rPr>
              <w:rFonts w:ascii="仿宋_GB2312" w:hAnsi="Times New Roman" w:eastAsia="仿宋_GB2312" w:cs="Times New Roman"/>
              <w:b/>
              <w:kern w:val="0"/>
              <w:szCs w:val="24"/>
              <w:lang w:val="en-US" w:eastAsia="zh-CN" w:bidi="ar-SA"/>
            </w:rPr>
            <w:instrText xml:space="preserve"> HYPERLINK \l _Toc12100 </w:instrText>
          </w:r>
          <w:r>
            <w:rPr>
              <w:rFonts w:ascii="仿宋_GB2312" w:hAnsi="Times New Roman" w:eastAsia="仿宋_GB2312" w:cs="Times New Roman"/>
              <w:b/>
              <w:kern w:val="0"/>
              <w:szCs w:val="24"/>
              <w:lang w:val="en-US" w:eastAsia="zh-CN" w:bidi="ar-SA"/>
            </w:rPr>
            <w:fldChar w:fldCharType="separate"/>
          </w:r>
          <w:r>
            <w:rPr>
              <w:rFonts w:hint="eastAsia" w:ascii="黑体" w:hAnsi="黑体" w:eastAsia="黑体" w:cs="黑体"/>
              <w:b/>
              <w:szCs w:val="44"/>
            </w:rPr>
            <w:t xml:space="preserve">第三部分 </w:t>
          </w:r>
          <w:r>
            <w:rPr>
              <w:rFonts w:hint="eastAsia" w:ascii="黑体" w:hAnsi="黑体" w:eastAsia="黑体"/>
              <w:b/>
              <w:szCs w:val="44"/>
            </w:rPr>
            <w:t>名</w:t>
          </w:r>
          <w:r>
            <w:rPr>
              <w:rFonts w:hint="eastAsia" w:ascii="黑体" w:hAnsi="黑体" w:eastAsia="黑体"/>
              <w:b/>
            </w:rPr>
            <w:t>词解释</w:t>
          </w:r>
          <w:r>
            <w:rPr>
              <w:b/>
            </w:rPr>
            <w:tab/>
          </w:r>
          <w:r>
            <w:rPr>
              <w:b/>
            </w:rPr>
            <w:fldChar w:fldCharType="begin"/>
          </w:r>
          <w:r>
            <w:rPr>
              <w:b/>
            </w:rPr>
            <w:instrText xml:space="preserve"> PAGEREF _Toc12100 \h </w:instrText>
          </w:r>
          <w:r>
            <w:rPr>
              <w:b/>
            </w:rPr>
            <w:fldChar w:fldCharType="separate"/>
          </w:r>
          <w:r>
            <w:rPr>
              <w:b/>
            </w:rPr>
            <w:t>15</w:t>
          </w:r>
          <w:r>
            <w:rPr>
              <w:b/>
            </w:rPr>
            <w:fldChar w:fldCharType="end"/>
          </w:r>
          <w:r>
            <w:rPr>
              <w:rFonts w:ascii="仿宋_GB2312" w:hAnsi="Times New Roman" w:eastAsia="仿宋_GB2312" w:cs="Times New Roman"/>
              <w:b/>
              <w:kern w:val="0"/>
              <w:szCs w:val="24"/>
              <w:lang w:val="en-US" w:eastAsia="zh-CN" w:bidi="ar-SA"/>
            </w:rPr>
            <w:fldChar w:fldCharType="end"/>
          </w:r>
        </w:p>
        <w:p w14:paraId="4E553EB3">
          <w:pPr>
            <w:pStyle w:val="34"/>
            <w:tabs>
              <w:tab w:val="right" w:leader="dot" w:pos="8306"/>
            </w:tabs>
          </w:pPr>
          <w:r>
            <w:rPr>
              <w:rFonts w:ascii="仿宋_GB2312" w:hAnsi="Times New Roman" w:eastAsia="仿宋_GB2312" w:cs="Times New Roman"/>
              <w:kern w:val="0"/>
              <w:szCs w:val="24"/>
              <w:lang w:val="en-US" w:eastAsia="zh-CN" w:bidi="ar-SA"/>
            </w:rPr>
            <w:fldChar w:fldCharType="begin"/>
          </w:r>
          <w:r>
            <w:rPr>
              <w:rFonts w:ascii="仿宋_GB2312" w:hAnsi="Times New Roman" w:eastAsia="仿宋_GB2312" w:cs="Times New Roman"/>
              <w:kern w:val="0"/>
              <w:szCs w:val="24"/>
              <w:lang w:val="en-US" w:eastAsia="zh-CN" w:bidi="ar-SA"/>
            </w:rPr>
            <w:instrText xml:space="preserve"> HYPERLINK \l _Toc472 </w:instrText>
          </w:r>
          <w:r>
            <w:rPr>
              <w:rFonts w:ascii="仿宋_GB2312" w:hAnsi="Times New Roman" w:eastAsia="仿宋_GB2312" w:cs="Times New Roman"/>
              <w:kern w:val="0"/>
              <w:szCs w:val="24"/>
              <w:lang w:val="en-US" w:eastAsia="zh-CN" w:bidi="ar-SA"/>
            </w:rPr>
            <w:fldChar w:fldCharType="separate"/>
          </w:r>
          <w:r>
            <w:rPr>
              <w:rFonts w:ascii="仿宋_GB2312" w:eastAsia="仿宋_GB2312"/>
              <w:szCs w:val="32"/>
            </w:rPr>
            <w:t>1.</w:t>
          </w:r>
          <w:r>
            <w:rPr>
              <w:rFonts w:hint="eastAsia" w:ascii="仿宋_GB2312" w:eastAsia="仿宋_GB2312"/>
              <w:szCs w:val="32"/>
            </w:rPr>
            <w:t>财政拨款收入：指单位从同级财政部门取得的财政预算资金。</w:t>
          </w:r>
          <w:r>
            <w:tab/>
          </w:r>
          <w:r>
            <w:fldChar w:fldCharType="begin"/>
          </w:r>
          <w:r>
            <w:instrText xml:space="preserve"> PAGEREF _Toc472 \h </w:instrText>
          </w:r>
          <w:r>
            <w:fldChar w:fldCharType="separate"/>
          </w:r>
          <w:r>
            <w:t>15</w:t>
          </w:r>
          <w:r>
            <w:fldChar w:fldCharType="end"/>
          </w:r>
          <w:r>
            <w:rPr>
              <w:rFonts w:ascii="仿宋_GB2312" w:hAnsi="Times New Roman" w:eastAsia="仿宋_GB2312" w:cs="Times New Roman"/>
              <w:kern w:val="0"/>
              <w:szCs w:val="24"/>
              <w:lang w:val="en-US" w:eastAsia="zh-CN" w:bidi="ar-SA"/>
            </w:rPr>
            <w:fldChar w:fldCharType="end"/>
          </w:r>
        </w:p>
        <w:p w14:paraId="519DCAAE">
          <w:pPr>
            <w:pStyle w:val="34"/>
            <w:tabs>
              <w:tab w:val="right" w:leader="dot" w:pos="8306"/>
            </w:tabs>
          </w:pPr>
          <w:r>
            <w:rPr>
              <w:rFonts w:ascii="仿宋_GB2312" w:hAnsi="Times New Roman" w:eastAsia="仿宋_GB2312" w:cs="Times New Roman"/>
              <w:kern w:val="0"/>
              <w:szCs w:val="24"/>
              <w:lang w:val="en-US" w:eastAsia="zh-CN" w:bidi="ar-SA"/>
            </w:rPr>
            <w:fldChar w:fldCharType="begin"/>
          </w:r>
          <w:r>
            <w:rPr>
              <w:rFonts w:ascii="仿宋_GB2312" w:hAnsi="Times New Roman" w:eastAsia="仿宋_GB2312" w:cs="Times New Roman"/>
              <w:kern w:val="0"/>
              <w:szCs w:val="24"/>
              <w:lang w:val="en-US" w:eastAsia="zh-CN" w:bidi="ar-SA"/>
            </w:rPr>
            <w:instrText xml:space="preserve"> HYPERLINK \l _Toc28624 </w:instrText>
          </w:r>
          <w:r>
            <w:rPr>
              <w:rFonts w:ascii="仿宋_GB2312" w:hAnsi="Times New Roman" w:eastAsia="仿宋_GB2312" w:cs="Times New Roman"/>
              <w:kern w:val="0"/>
              <w:szCs w:val="24"/>
              <w:lang w:val="en-US" w:eastAsia="zh-CN" w:bidi="ar-SA"/>
            </w:rPr>
            <w:fldChar w:fldCharType="separate"/>
          </w:r>
          <w:r>
            <w:rPr>
              <w:rFonts w:ascii="仿宋_GB2312" w:eastAsia="仿宋_GB2312"/>
              <w:szCs w:val="32"/>
            </w:rPr>
            <w:t>4.</w:t>
          </w:r>
          <w:r>
            <w:rPr>
              <w:rFonts w:hint="eastAsia" w:ascii="仿宋_GB2312" w:eastAsia="仿宋_GB2312"/>
              <w:szCs w:val="32"/>
            </w:rPr>
            <w:t>其他收入：指单位取得的除上述收入以外的各项收入。</w:t>
          </w:r>
          <w:r>
            <w:tab/>
          </w:r>
          <w:r>
            <w:fldChar w:fldCharType="begin"/>
          </w:r>
          <w:r>
            <w:instrText xml:space="preserve"> PAGEREF _Toc28624 \h </w:instrText>
          </w:r>
          <w:r>
            <w:fldChar w:fldCharType="separate"/>
          </w:r>
          <w:r>
            <w:t>15</w:t>
          </w:r>
          <w:r>
            <w:fldChar w:fldCharType="end"/>
          </w:r>
          <w:r>
            <w:rPr>
              <w:rFonts w:ascii="仿宋_GB2312" w:hAnsi="Times New Roman" w:eastAsia="仿宋_GB2312" w:cs="Times New Roman"/>
              <w:kern w:val="0"/>
              <w:szCs w:val="24"/>
              <w:lang w:val="en-US" w:eastAsia="zh-CN" w:bidi="ar-SA"/>
            </w:rPr>
            <w:fldChar w:fldCharType="end"/>
          </w:r>
        </w:p>
        <w:p w14:paraId="324DFC15">
          <w:pPr>
            <w:pStyle w:val="33"/>
            <w:tabs>
              <w:tab w:val="right" w:leader="dot" w:pos="8306"/>
            </w:tabs>
            <w:rPr>
              <w:b/>
            </w:rPr>
          </w:pPr>
          <w:r>
            <w:rPr>
              <w:rFonts w:ascii="仿宋_GB2312" w:hAnsi="Times New Roman" w:eastAsia="仿宋_GB2312" w:cs="Times New Roman"/>
              <w:b/>
              <w:kern w:val="0"/>
              <w:szCs w:val="24"/>
              <w:lang w:val="en-US" w:eastAsia="zh-CN" w:bidi="ar-SA"/>
            </w:rPr>
            <w:fldChar w:fldCharType="begin"/>
          </w:r>
          <w:r>
            <w:rPr>
              <w:rFonts w:ascii="仿宋_GB2312" w:hAnsi="Times New Roman" w:eastAsia="仿宋_GB2312" w:cs="Times New Roman"/>
              <w:b/>
              <w:kern w:val="0"/>
              <w:szCs w:val="24"/>
              <w:lang w:val="en-US" w:eastAsia="zh-CN" w:bidi="ar-SA"/>
            </w:rPr>
            <w:instrText xml:space="preserve"> HYPERLINK \l _Toc18942 </w:instrText>
          </w:r>
          <w:r>
            <w:rPr>
              <w:rFonts w:ascii="仿宋_GB2312" w:hAnsi="Times New Roman" w:eastAsia="仿宋_GB2312" w:cs="Times New Roman"/>
              <w:b/>
              <w:kern w:val="0"/>
              <w:szCs w:val="24"/>
              <w:lang w:val="en-US" w:eastAsia="zh-CN" w:bidi="ar-SA"/>
            </w:rPr>
            <w:fldChar w:fldCharType="separate"/>
          </w:r>
          <w:r>
            <w:rPr>
              <w:rFonts w:hint="eastAsia" w:ascii="黑体" w:hAnsi="黑体" w:eastAsia="黑体"/>
              <w:b/>
              <w:szCs w:val="44"/>
            </w:rPr>
            <w:t>第</w:t>
          </w:r>
          <w:r>
            <w:rPr>
              <w:rFonts w:hint="eastAsia" w:ascii="黑体" w:hAnsi="黑体" w:eastAsia="黑体"/>
              <w:b/>
            </w:rPr>
            <w:t>四部分 附件</w:t>
          </w:r>
          <w:r>
            <w:rPr>
              <w:b/>
            </w:rPr>
            <w:tab/>
          </w:r>
          <w:r>
            <w:rPr>
              <w:b/>
            </w:rPr>
            <w:fldChar w:fldCharType="begin"/>
          </w:r>
          <w:r>
            <w:rPr>
              <w:b/>
            </w:rPr>
            <w:instrText xml:space="preserve"> PAGEREF _Toc18942 \h </w:instrText>
          </w:r>
          <w:r>
            <w:rPr>
              <w:b/>
            </w:rPr>
            <w:fldChar w:fldCharType="separate"/>
          </w:r>
          <w:r>
            <w:rPr>
              <w:b/>
            </w:rPr>
            <w:t>18</w:t>
          </w:r>
          <w:r>
            <w:rPr>
              <w:b/>
            </w:rPr>
            <w:fldChar w:fldCharType="end"/>
          </w:r>
          <w:r>
            <w:rPr>
              <w:rFonts w:ascii="仿宋_GB2312" w:hAnsi="Times New Roman" w:eastAsia="仿宋_GB2312" w:cs="Times New Roman"/>
              <w:b/>
              <w:kern w:val="0"/>
              <w:szCs w:val="24"/>
              <w:lang w:val="en-US" w:eastAsia="zh-CN" w:bidi="ar-SA"/>
            </w:rPr>
            <w:fldChar w:fldCharType="end"/>
          </w:r>
        </w:p>
        <w:p w14:paraId="2E18F95C">
          <w:pPr>
            <w:pStyle w:val="34"/>
            <w:tabs>
              <w:tab w:val="right" w:leader="dot" w:pos="8306"/>
            </w:tabs>
          </w:pPr>
          <w:r>
            <w:rPr>
              <w:rFonts w:ascii="仿宋_GB2312" w:hAnsi="Times New Roman" w:eastAsia="仿宋_GB2312" w:cs="Times New Roman"/>
              <w:kern w:val="0"/>
              <w:szCs w:val="24"/>
              <w:lang w:val="en-US" w:eastAsia="zh-CN" w:bidi="ar-SA"/>
            </w:rPr>
            <w:fldChar w:fldCharType="begin"/>
          </w:r>
          <w:r>
            <w:rPr>
              <w:rFonts w:ascii="仿宋_GB2312" w:hAnsi="Times New Roman" w:eastAsia="仿宋_GB2312" w:cs="Times New Roman"/>
              <w:kern w:val="0"/>
              <w:szCs w:val="24"/>
              <w:lang w:val="en-US" w:eastAsia="zh-CN" w:bidi="ar-SA"/>
            </w:rPr>
            <w:instrText xml:space="preserve"> HYPERLINK \l _Toc4005 </w:instrText>
          </w:r>
          <w:r>
            <w:rPr>
              <w:rFonts w:ascii="仿宋_GB2312" w:hAnsi="Times New Roman" w:eastAsia="仿宋_GB2312" w:cs="Times New Roman"/>
              <w:kern w:val="0"/>
              <w:szCs w:val="24"/>
              <w:lang w:val="en-US" w:eastAsia="zh-CN" w:bidi="ar-SA"/>
            </w:rPr>
            <w:fldChar w:fldCharType="separate"/>
          </w:r>
          <w:r>
            <w:rPr>
              <w:rFonts w:hint="eastAsia" w:ascii="仿宋_GB2312" w:hAnsi="宋体" w:eastAsia="仿宋_GB2312" w:cs="Times New Roman"/>
              <w:kern w:val="2"/>
              <w:szCs w:val="32"/>
              <w:lang w:val="zh-CN" w:eastAsia="zh-CN" w:bidi="ar-SA"/>
            </w:rPr>
            <w:t>（本单位无项目支出不涉及）</w:t>
          </w:r>
          <w:r>
            <w:tab/>
          </w:r>
          <w:r>
            <w:fldChar w:fldCharType="begin"/>
          </w:r>
          <w:r>
            <w:instrText xml:space="preserve"> PAGEREF _Toc4005 \h </w:instrText>
          </w:r>
          <w:r>
            <w:fldChar w:fldCharType="separate"/>
          </w:r>
          <w:r>
            <w:t>18</w:t>
          </w:r>
          <w:r>
            <w:fldChar w:fldCharType="end"/>
          </w:r>
          <w:r>
            <w:rPr>
              <w:rFonts w:ascii="仿宋_GB2312" w:hAnsi="Times New Roman" w:eastAsia="仿宋_GB2312" w:cs="Times New Roman"/>
              <w:kern w:val="0"/>
              <w:szCs w:val="24"/>
              <w:lang w:val="en-US" w:eastAsia="zh-CN" w:bidi="ar-SA"/>
            </w:rPr>
            <w:fldChar w:fldCharType="end"/>
          </w:r>
        </w:p>
        <w:p w14:paraId="573ADF10">
          <w:pPr>
            <w:pStyle w:val="33"/>
            <w:tabs>
              <w:tab w:val="right" w:leader="dot" w:pos="8306"/>
            </w:tabs>
            <w:rPr>
              <w:b/>
            </w:rPr>
          </w:pPr>
          <w:r>
            <w:rPr>
              <w:rFonts w:ascii="仿宋_GB2312" w:hAnsi="Times New Roman" w:eastAsia="仿宋_GB2312" w:cs="Times New Roman"/>
              <w:b/>
              <w:kern w:val="0"/>
              <w:szCs w:val="24"/>
              <w:lang w:val="en-US" w:eastAsia="zh-CN" w:bidi="ar-SA"/>
            </w:rPr>
            <w:fldChar w:fldCharType="begin"/>
          </w:r>
          <w:r>
            <w:rPr>
              <w:rFonts w:ascii="仿宋_GB2312" w:hAnsi="Times New Roman" w:eastAsia="仿宋_GB2312" w:cs="Times New Roman"/>
              <w:b/>
              <w:kern w:val="0"/>
              <w:szCs w:val="24"/>
              <w:lang w:val="en-US" w:eastAsia="zh-CN" w:bidi="ar-SA"/>
            </w:rPr>
            <w:instrText xml:space="preserve"> HYPERLINK \l _Toc16591 </w:instrText>
          </w:r>
          <w:r>
            <w:rPr>
              <w:rFonts w:ascii="仿宋_GB2312" w:hAnsi="Times New Roman" w:eastAsia="仿宋_GB2312" w:cs="Times New Roman"/>
              <w:b/>
              <w:kern w:val="0"/>
              <w:szCs w:val="24"/>
              <w:lang w:val="en-US" w:eastAsia="zh-CN" w:bidi="ar-SA"/>
            </w:rPr>
            <w:fldChar w:fldCharType="separate"/>
          </w:r>
          <w:r>
            <w:rPr>
              <w:rFonts w:hint="eastAsia"/>
              <w:b/>
              <w:szCs w:val="32"/>
            </w:rPr>
            <w:t>部门预算项目支出绩效自评表（2023年度）</w:t>
          </w:r>
          <w:r>
            <w:rPr>
              <w:b/>
            </w:rPr>
            <w:tab/>
          </w:r>
          <w:r>
            <w:rPr>
              <w:b/>
            </w:rPr>
            <w:fldChar w:fldCharType="begin"/>
          </w:r>
          <w:r>
            <w:rPr>
              <w:b/>
            </w:rPr>
            <w:instrText xml:space="preserve"> PAGEREF _Toc16591 \h </w:instrText>
          </w:r>
          <w:r>
            <w:rPr>
              <w:b/>
            </w:rPr>
            <w:fldChar w:fldCharType="separate"/>
          </w:r>
          <w:r>
            <w:rPr>
              <w:b/>
            </w:rPr>
            <w:t>18</w:t>
          </w:r>
          <w:r>
            <w:rPr>
              <w:b/>
            </w:rPr>
            <w:fldChar w:fldCharType="end"/>
          </w:r>
          <w:r>
            <w:rPr>
              <w:rFonts w:ascii="仿宋_GB2312" w:hAnsi="Times New Roman" w:eastAsia="仿宋_GB2312" w:cs="Times New Roman"/>
              <w:b/>
              <w:kern w:val="0"/>
              <w:szCs w:val="24"/>
              <w:lang w:val="en-US" w:eastAsia="zh-CN" w:bidi="ar-SA"/>
            </w:rPr>
            <w:fldChar w:fldCharType="end"/>
          </w:r>
        </w:p>
        <w:p w14:paraId="06FEB190">
          <w:pPr>
            <w:pStyle w:val="33"/>
            <w:tabs>
              <w:tab w:val="right" w:leader="dot" w:pos="8306"/>
            </w:tabs>
            <w:rPr>
              <w:b/>
            </w:rPr>
          </w:pPr>
          <w:r>
            <w:rPr>
              <w:rFonts w:ascii="仿宋_GB2312" w:hAnsi="Times New Roman" w:eastAsia="仿宋_GB2312" w:cs="Times New Roman"/>
              <w:b/>
              <w:kern w:val="0"/>
              <w:szCs w:val="24"/>
              <w:lang w:val="en-US" w:eastAsia="zh-CN" w:bidi="ar-SA"/>
            </w:rPr>
            <w:fldChar w:fldCharType="begin"/>
          </w:r>
          <w:r>
            <w:rPr>
              <w:rFonts w:ascii="仿宋_GB2312" w:hAnsi="Times New Roman" w:eastAsia="仿宋_GB2312" w:cs="Times New Roman"/>
              <w:b/>
              <w:kern w:val="0"/>
              <w:szCs w:val="24"/>
              <w:lang w:val="en-US" w:eastAsia="zh-CN" w:bidi="ar-SA"/>
            </w:rPr>
            <w:instrText xml:space="preserve"> HYPERLINK \l _Toc27359 </w:instrText>
          </w:r>
          <w:r>
            <w:rPr>
              <w:rFonts w:ascii="仿宋_GB2312" w:hAnsi="Times New Roman" w:eastAsia="仿宋_GB2312" w:cs="Times New Roman"/>
              <w:b/>
              <w:kern w:val="0"/>
              <w:szCs w:val="24"/>
              <w:lang w:val="en-US" w:eastAsia="zh-CN" w:bidi="ar-SA"/>
            </w:rPr>
            <w:fldChar w:fldCharType="separate"/>
          </w:r>
          <w:r>
            <w:rPr>
              <w:rFonts w:hint="eastAsia" w:ascii="黑体" w:hAnsi="黑体" w:eastAsia="黑体"/>
              <w:b/>
              <w:szCs w:val="44"/>
            </w:rPr>
            <w:t>第</w:t>
          </w:r>
          <w:r>
            <w:rPr>
              <w:rFonts w:hint="eastAsia" w:ascii="黑体" w:hAnsi="黑体" w:eastAsia="黑体"/>
              <w:b/>
            </w:rPr>
            <w:t>五部分 附表</w:t>
          </w:r>
          <w:r>
            <w:rPr>
              <w:b/>
            </w:rPr>
            <w:tab/>
          </w:r>
          <w:r>
            <w:rPr>
              <w:b/>
            </w:rPr>
            <w:fldChar w:fldCharType="begin"/>
          </w:r>
          <w:r>
            <w:rPr>
              <w:b/>
            </w:rPr>
            <w:instrText xml:space="preserve"> PAGEREF _Toc27359 \h </w:instrText>
          </w:r>
          <w:r>
            <w:rPr>
              <w:b/>
            </w:rPr>
            <w:fldChar w:fldCharType="separate"/>
          </w:r>
          <w:r>
            <w:rPr>
              <w:b/>
            </w:rPr>
            <w:t>19</w:t>
          </w:r>
          <w:r>
            <w:rPr>
              <w:b/>
            </w:rPr>
            <w:fldChar w:fldCharType="end"/>
          </w:r>
          <w:r>
            <w:rPr>
              <w:rFonts w:ascii="仿宋_GB2312" w:hAnsi="Times New Roman" w:eastAsia="仿宋_GB2312" w:cs="Times New Roman"/>
              <w:b/>
              <w:kern w:val="0"/>
              <w:szCs w:val="24"/>
              <w:lang w:val="en-US" w:eastAsia="zh-CN" w:bidi="ar-SA"/>
            </w:rPr>
            <w:fldChar w:fldCharType="end"/>
          </w:r>
        </w:p>
        <w:p w14:paraId="7A69D3F8">
          <w:pPr>
            <w:pStyle w:val="34"/>
            <w:tabs>
              <w:tab w:val="right" w:leader="dot" w:pos="8306"/>
            </w:tabs>
          </w:pPr>
          <w:r>
            <w:rPr>
              <w:rFonts w:ascii="仿宋_GB2312" w:hAnsi="Times New Roman" w:eastAsia="仿宋_GB2312" w:cs="Times New Roman"/>
              <w:kern w:val="0"/>
              <w:szCs w:val="24"/>
              <w:lang w:val="en-US" w:eastAsia="zh-CN" w:bidi="ar-SA"/>
            </w:rPr>
            <w:fldChar w:fldCharType="begin"/>
          </w:r>
          <w:r>
            <w:rPr>
              <w:rFonts w:ascii="仿宋_GB2312" w:hAnsi="Times New Roman" w:eastAsia="仿宋_GB2312" w:cs="Times New Roman"/>
              <w:kern w:val="0"/>
              <w:szCs w:val="24"/>
              <w:lang w:val="en-US" w:eastAsia="zh-CN" w:bidi="ar-SA"/>
            </w:rPr>
            <w:instrText xml:space="preserve"> HYPERLINK \l _Toc10291 </w:instrText>
          </w:r>
          <w:r>
            <w:rPr>
              <w:rFonts w:ascii="仿宋_GB2312" w:hAnsi="Times New Roman" w:eastAsia="仿宋_GB2312" w:cs="Times New Roman"/>
              <w:kern w:val="0"/>
              <w:szCs w:val="24"/>
              <w:lang w:val="en-US" w:eastAsia="zh-CN" w:bidi="ar-SA"/>
            </w:rPr>
            <w:fldChar w:fldCharType="separate"/>
          </w:r>
          <w:r>
            <w:rPr>
              <w:rFonts w:hint="eastAsia" w:ascii="仿宋" w:hAnsi="仿宋" w:eastAsia="仿宋"/>
            </w:rPr>
            <w:t>一、收</w:t>
          </w:r>
          <w:r>
            <w:rPr>
              <w:rFonts w:hint="eastAsia" w:ascii="仿宋" w:hAnsi="仿宋" w:eastAsia="仿宋"/>
              <w:bCs w:val="0"/>
            </w:rPr>
            <w:t>入支出决算总表</w:t>
          </w:r>
          <w:r>
            <w:tab/>
          </w:r>
          <w:r>
            <w:fldChar w:fldCharType="begin"/>
          </w:r>
          <w:r>
            <w:instrText xml:space="preserve"> PAGEREF _Toc10291 \h </w:instrText>
          </w:r>
          <w:r>
            <w:fldChar w:fldCharType="separate"/>
          </w:r>
          <w:r>
            <w:t>19</w:t>
          </w:r>
          <w:r>
            <w:fldChar w:fldCharType="end"/>
          </w:r>
          <w:r>
            <w:rPr>
              <w:rFonts w:ascii="仿宋_GB2312" w:hAnsi="Times New Roman" w:eastAsia="仿宋_GB2312" w:cs="Times New Roman"/>
              <w:kern w:val="0"/>
              <w:szCs w:val="24"/>
              <w:lang w:val="en-US" w:eastAsia="zh-CN" w:bidi="ar-SA"/>
            </w:rPr>
            <w:fldChar w:fldCharType="end"/>
          </w:r>
        </w:p>
        <w:p w14:paraId="24D2F887">
          <w:pPr>
            <w:pStyle w:val="34"/>
            <w:tabs>
              <w:tab w:val="right" w:leader="dot" w:pos="8306"/>
            </w:tabs>
          </w:pPr>
          <w:r>
            <w:rPr>
              <w:rFonts w:ascii="仿宋_GB2312" w:hAnsi="Times New Roman" w:eastAsia="仿宋_GB2312" w:cs="Times New Roman"/>
              <w:kern w:val="0"/>
              <w:szCs w:val="24"/>
              <w:lang w:val="en-US" w:eastAsia="zh-CN" w:bidi="ar-SA"/>
            </w:rPr>
            <w:fldChar w:fldCharType="begin"/>
          </w:r>
          <w:r>
            <w:rPr>
              <w:rFonts w:ascii="仿宋_GB2312" w:hAnsi="Times New Roman" w:eastAsia="仿宋_GB2312" w:cs="Times New Roman"/>
              <w:kern w:val="0"/>
              <w:szCs w:val="24"/>
              <w:lang w:val="en-US" w:eastAsia="zh-CN" w:bidi="ar-SA"/>
            </w:rPr>
            <w:instrText xml:space="preserve"> HYPERLINK \l _Toc8481 </w:instrText>
          </w:r>
          <w:r>
            <w:rPr>
              <w:rFonts w:ascii="仿宋_GB2312" w:hAnsi="Times New Roman" w:eastAsia="仿宋_GB2312" w:cs="Times New Roman"/>
              <w:kern w:val="0"/>
              <w:szCs w:val="24"/>
              <w:lang w:val="en-US" w:eastAsia="zh-CN" w:bidi="ar-SA"/>
            </w:rPr>
            <w:fldChar w:fldCharType="separate"/>
          </w:r>
          <w:r>
            <w:rPr>
              <w:rFonts w:hint="eastAsia" w:ascii="仿宋" w:hAnsi="仿宋" w:eastAsia="仿宋"/>
            </w:rPr>
            <w:t>二、收</w:t>
          </w:r>
          <w:r>
            <w:rPr>
              <w:rFonts w:hint="eastAsia" w:ascii="仿宋" w:hAnsi="仿宋" w:eastAsia="仿宋"/>
              <w:bCs w:val="0"/>
            </w:rPr>
            <w:t>入决算表</w:t>
          </w:r>
          <w:r>
            <w:tab/>
          </w:r>
          <w:r>
            <w:fldChar w:fldCharType="begin"/>
          </w:r>
          <w:r>
            <w:instrText xml:space="preserve"> PAGEREF _Toc8481 \h </w:instrText>
          </w:r>
          <w:r>
            <w:fldChar w:fldCharType="separate"/>
          </w:r>
          <w:r>
            <w:t>19</w:t>
          </w:r>
          <w:r>
            <w:fldChar w:fldCharType="end"/>
          </w:r>
          <w:r>
            <w:rPr>
              <w:rFonts w:ascii="仿宋_GB2312" w:hAnsi="Times New Roman" w:eastAsia="仿宋_GB2312" w:cs="Times New Roman"/>
              <w:kern w:val="0"/>
              <w:szCs w:val="24"/>
              <w:lang w:val="en-US" w:eastAsia="zh-CN" w:bidi="ar-SA"/>
            </w:rPr>
            <w:fldChar w:fldCharType="end"/>
          </w:r>
        </w:p>
        <w:p w14:paraId="36431D9A">
          <w:pPr>
            <w:pStyle w:val="34"/>
            <w:tabs>
              <w:tab w:val="right" w:leader="dot" w:pos="8306"/>
            </w:tabs>
          </w:pPr>
          <w:r>
            <w:rPr>
              <w:rFonts w:ascii="仿宋_GB2312" w:hAnsi="Times New Roman" w:eastAsia="仿宋_GB2312" w:cs="Times New Roman"/>
              <w:kern w:val="0"/>
              <w:szCs w:val="24"/>
              <w:lang w:val="en-US" w:eastAsia="zh-CN" w:bidi="ar-SA"/>
            </w:rPr>
            <w:fldChar w:fldCharType="begin"/>
          </w:r>
          <w:r>
            <w:rPr>
              <w:rFonts w:ascii="仿宋_GB2312" w:hAnsi="Times New Roman" w:eastAsia="仿宋_GB2312" w:cs="Times New Roman"/>
              <w:kern w:val="0"/>
              <w:szCs w:val="24"/>
              <w:lang w:val="en-US" w:eastAsia="zh-CN" w:bidi="ar-SA"/>
            </w:rPr>
            <w:instrText xml:space="preserve"> HYPERLINK \l _Toc14666 </w:instrText>
          </w:r>
          <w:r>
            <w:rPr>
              <w:rFonts w:ascii="仿宋_GB2312" w:hAnsi="Times New Roman" w:eastAsia="仿宋_GB2312" w:cs="Times New Roman"/>
              <w:kern w:val="0"/>
              <w:szCs w:val="24"/>
              <w:lang w:val="en-US" w:eastAsia="zh-CN" w:bidi="ar-SA"/>
            </w:rPr>
            <w:fldChar w:fldCharType="separate"/>
          </w:r>
          <w:r>
            <w:rPr>
              <w:rFonts w:hint="eastAsia" w:ascii="仿宋" w:hAnsi="仿宋" w:eastAsia="仿宋"/>
              <w:bCs w:val="0"/>
            </w:rPr>
            <w:t>三、</w:t>
          </w:r>
          <w:r>
            <w:rPr>
              <w:rFonts w:hint="eastAsia" w:ascii="仿宋" w:hAnsi="仿宋" w:eastAsia="仿宋"/>
            </w:rPr>
            <w:t>支</w:t>
          </w:r>
          <w:r>
            <w:rPr>
              <w:rFonts w:hint="eastAsia" w:ascii="仿宋" w:hAnsi="仿宋" w:eastAsia="仿宋"/>
              <w:bCs w:val="0"/>
            </w:rPr>
            <w:t>出决算表</w:t>
          </w:r>
          <w:r>
            <w:tab/>
          </w:r>
          <w:r>
            <w:fldChar w:fldCharType="begin"/>
          </w:r>
          <w:r>
            <w:instrText xml:space="preserve"> PAGEREF _Toc14666 \h </w:instrText>
          </w:r>
          <w:r>
            <w:fldChar w:fldCharType="separate"/>
          </w:r>
          <w:r>
            <w:t>19</w:t>
          </w:r>
          <w:r>
            <w:fldChar w:fldCharType="end"/>
          </w:r>
          <w:r>
            <w:rPr>
              <w:rFonts w:ascii="仿宋_GB2312" w:hAnsi="Times New Roman" w:eastAsia="仿宋_GB2312" w:cs="Times New Roman"/>
              <w:kern w:val="0"/>
              <w:szCs w:val="24"/>
              <w:lang w:val="en-US" w:eastAsia="zh-CN" w:bidi="ar-SA"/>
            </w:rPr>
            <w:fldChar w:fldCharType="end"/>
          </w:r>
        </w:p>
        <w:p w14:paraId="1A5B3381">
          <w:pPr>
            <w:pStyle w:val="34"/>
            <w:tabs>
              <w:tab w:val="right" w:leader="dot" w:pos="8306"/>
            </w:tabs>
          </w:pPr>
          <w:r>
            <w:rPr>
              <w:rFonts w:ascii="仿宋_GB2312" w:hAnsi="Times New Roman" w:eastAsia="仿宋_GB2312" w:cs="Times New Roman"/>
              <w:kern w:val="0"/>
              <w:szCs w:val="24"/>
              <w:lang w:val="en-US" w:eastAsia="zh-CN" w:bidi="ar-SA"/>
            </w:rPr>
            <w:fldChar w:fldCharType="begin"/>
          </w:r>
          <w:r>
            <w:rPr>
              <w:rFonts w:ascii="仿宋_GB2312" w:hAnsi="Times New Roman" w:eastAsia="仿宋_GB2312" w:cs="Times New Roman"/>
              <w:kern w:val="0"/>
              <w:szCs w:val="24"/>
              <w:lang w:val="en-US" w:eastAsia="zh-CN" w:bidi="ar-SA"/>
            </w:rPr>
            <w:instrText xml:space="preserve"> HYPERLINK \l _Toc26340 </w:instrText>
          </w:r>
          <w:r>
            <w:rPr>
              <w:rFonts w:ascii="仿宋_GB2312" w:hAnsi="Times New Roman" w:eastAsia="仿宋_GB2312" w:cs="Times New Roman"/>
              <w:kern w:val="0"/>
              <w:szCs w:val="24"/>
              <w:lang w:val="en-US" w:eastAsia="zh-CN" w:bidi="ar-SA"/>
            </w:rPr>
            <w:fldChar w:fldCharType="separate"/>
          </w:r>
          <w:r>
            <w:rPr>
              <w:rFonts w:hint="eastAsia" w:ascii="仿宋" w:hAnsi="仿宋" w:eastAsia="仿宋"/>
              <w:bCs w:val="0"/>
            </w:rPr>
            <w:t>四、</w:t>
          </w:r>
          <w:r>
            <w:rPr>
              <w:rFonts w:hint="eastAsia" w:ascii="仿宋" w:hAnsi="仿宋" w:eastAsia="仿宋"/>
            </w:rPr>
            <w:t>财</w:t>
          </w:r>
          <w:r>
            <w:rPr>
              <w:rFonts w:hint="eastAsia" w:ascii="仿宋" w:hAnsi="仿宋" w:eastAsia="仿宋"/>
              <w:bCs w:val="0"/>
            </w:rPr>
            <w:t>政拨款收入支出决算总表</w:t>
          </w:r>
          <w:r>
            <w:tab/>
          </w:r>
          <w:r>
            <w:fldChar w:fldCharType="begin"/>
          </w:r>
          <w:r>
            <w:instrText xml:space="preserve"> PAGEREF _Toc26340 \h </w:instrText>
          </w:r>
          <w:r>
            <w:fldChar w:fldCharType="separate"/>
          </w:r>
          <w:r>
            <w:t>19</w:t>
          </w:r>
          <w:r>
            <w:fldChar w:fldCharType="end"/>
          </w:r>
          <w:r>
            <w:rPr>
              <w:rFonts w:ascii="仿宋_GB2312" w:hAnsi="Times New Roman" w:eastAsia="仿宋_GB2312" w:cs="Times New Roman"/>
              <w:kern w:val="0"/>
              <w:szCs w:val="24"/>
              <w:lang w:val="en-US" w:eastAsia="zh-CN" w:bidi="ar-SA"/>
            </w:rPr>
            <w:fldChar w:fldCharType="end"/>
          </w:r>
        </w:p>
        <w:p w14:paraId="747F26B5">
          <w:pPr>
            <w:pStyle w:val="34"/>
            <w:tabs>
              <w:tab w:val="right" w:leader="dot" w:pos="8306"/>
            </w:tabs>
          </w:pPr>
          <w:r>
            <w:rPr>
              <w:rFonts w:ascii="仿宋_GB2312" w:hAnsi="Times New Roman" w:eastAsia="仿宋_GB2312" w:cs="Times New Roman"/>
              <w:kern w:val="0"/>
              <w:szCs w:val="24"/>
              <w:lang w:val="en-US" w:eastAsia="zh-CN" w:bidi="ar-SA"/>
            </w:rPr>
            <w:fldChar w:fldCharType="begin"/>
          </w:r>
          <w:r>
            <w:rPr>
              <w:rFonts w:ascii="仿宋_GB2312" w:hAnsi="Times New Roman" w:eastAsia="仿宋_GB2312" w:cs="Times New Roman"/>
              <w:kern w:val="0"/>
              <w:szCs w:val="24"/>
              <w:lang w:val="en-US" w:eastAsia="zh-CN" w:bidi="ar-SA"/>
            </w:rPr>
            <w:instrText xml:space="preserve"> HYPERLINK \l _Toc16129 </w:instrText>
          </w:r>
          <w:r>
            <w:rPr>
              <w:rFonts w:ascii="仿宋_GB2312" w:hAnsi="Times New Roman" w:eastAsia="仿宋_GB2312" w:cs="Times New Roman"/>
              <w:kern w:val="0"/>
              <w:szCs w:val="24"/>
              <w:lang w:val="en-US" w:eastAsia="zh-CN" w:bidi="ar-SA"/>
            </w:rPr>
            <w:fldChar w:fldCharType="separate"/>
          </w:r>
          <w:r>
            <w:rPr>
              <w:rFonts w:hint="eastAsia" w:ascii="仿宋" w:hAnsi="仿宋" w:eastAsia="仿宋"/>
              <w:bCs w:val="0"/>
            </w:rPr>
            <w:t>五、</w:t>
          </w:r>
          <w:r>
            <w:rPr>
              <w:rFonts w:hint="eastAsia" w:ascii="仿宋" w:hAnsi="仿宋" w:eastAsia="仿宋"/>
            </w:rPr>
            <w:t>财</w:t>
          </w:r>
          <w:r>
            <w:rPr>
              <w:rFonts w:hint="eastAsia" w:ascii="仿宋" w:hAnsi="仿宋" w:eastAsia="仿宋"/>
              <w:bCs w:val="0"/>
            </w:rPr>
            <w:t>政拨款支出决算明细表</w:t>
          </w:r>
          <w:r>
            <w:tab/>
          </w:r>
          <w:r>
            <w:fldChar w:fldCharType="begin"/>
          </w:r>
          <w:r>
            <w:instrText xml:space="preserve"> PAGEREF _Toc16129 \h </w:instrText>
          </w:r>
          <w:r>
            <w:fldChar w:fldCharType="separate"/>
          </w:r>
          <w:r>
            <w:t>19</w:t>
          </w:r>
          <w:r>
            <w:fldChar w:fldCharType="end"/>
          </w:r>
          <w:r>
            <w:rPr>
              <w:rFonts w:ascii="仿宋_GB2312" w:hAnsi="Times New Roman" w:eastAsia="仿宋_GB2312" w:cs="Times New Roman"/>
              <w:kern w:val="0"/>
              <w:szCs w:val="24"/>
              <w:lang w:val="en-US" w:eastAsia="zh-CN" w:bidi="ar-SA"/>
            </w:rPr>
            <w:fldChar w:fldCharType="end"/>
          </w:r>
        </w:p>
        <w:p w14:paraId="7419C037">
          <w:pPr>
            <w:pStyle w:val="34"/>
            <w:tabs>
              <w:tab w:val="right" w:leader="dot" w:pos="8306"/>
            </w:tabs>
          </w:pPr>
          <w:r>
            <w:rPr>
              <w:rFonts w:ascii="仿宋_GB2312" w:hAnsi="Times New Roman" w:eastAsia="仿宋_GB2312" w:cs="Times New Roman"/>
              <w:kern w:val="0"/>
              <w:szCs w:val="24"/>
              <w:lang w:val="en-US" w:eastAsia="zh-CN" w:bidi="ar-SA"/>
            </w:rPr>
            <w:fldChar w:fldCharType="begin"/>
          </w:r>
          <w:r>
            <w:rPr>
              <w:rFonts w:ascii="仿宋_GB2312" w:hAnsi="Times New Roman" w:eastAsia="仿宋_GB2312" w:cs="Times New Roman"/>
              <w:kern w:val="0"/>
              <w:szCs w:val="24"/>
              <w:lang w:val="en-US" w:eastAsia="zh-CN" w:bidi="ar-SA"/>
            </w:rPr>
            <w:instrText xml:space="preserve"> HYPERLINK \l _Toc2651 </w:instrText>
          </w:r>
          <w:r>
            <w:rPr>
              <w:rFonts w:ascii="仿宋_GB2312" w:hAnsi="Times New Roman" w:eastAsia="仿宋_GB2312" w:cs="Times New Roman"/>
              <w:kern w:val="0"/>
              <w:szCs w:val="24"/>
              <w:lang w:val="en-US" w:eastAsia="zh-CN" w:bidi="ar-SA"/>
            </w:rPr>
            <w:fldChar w:fldCharType="separate"/>
          </w:r>
          <w:r>
            <w:rPr>
              <w:rFonts w:hint="eastAsia" w:ascii="仿宋" w:hAnsi="仿宋" w:eastAsia="仿宋"/>
              <w:bCs w:val="0"/>
            </w:rPr>
            <w:t>六、</w:t>
          </w:r>
          <w:r>
            <w:rPr>
              <w:rFonts w:hint="eastAsia" w:ascii="仿宋" w:hAnsi="仿宋" w:eastAsia="仿宋"/>
            </w:rPr>
            <w:t>一</w:t>
          </w:r>
          <w:r>
            <w:rPr>
              <w:rFonts w:hint="eastAsia" w:ascii="仿宋" w:hAnsi="仿宋" w:eastAsia="仿宋"/>
              <w:bCs w:val="0"/>
            </w:rPr>
            <w:t>般公共预算财政拨款支出决算表</w:t>
          </w:r>
          <w:r>
            <w:tab/>
          </w:r>
          <w:r>
            <w:fldChar w:fldCharType="begin"/>
          </w:r>
          <w:r>
            <w:instrText xml:space="preserve"> PAGEREF _Toc2651 \h </w:instrText>
          </w:r>
          <w:r>
            <w:fldChar w:fldCharType="separate"/>
          </w:r>
          <w:r>
            <w:t>19</w:t>
          </w:r>
          <w:r>
            <w:fldChar w:fldCharType="end"/>
          </w:r>
          <w:r>
            <w:rPr>
              <w:rFonts w:ascii="仿宋_GB2312" w:hAnsi="Times New Roman" w:eastAsia="仿宋_GB2312" w:cs="Times New Roman"/>
              <w:kern w:val="0"/>
              <w:szCs w:val="24"/>
              <w:lang w:val="en-US" w:eastAsia="zh-CN" w:bidi="ar-SA"/>
            </w:rPr>
            <w:fldChar w:fldCharType="end"/>
          </w:r>
        </w:p>
        <w:p w14:paraId="4F282DED">
          <w:pPr>
            <w:pStyle w:val="34"/>
            <w:tabs>
              <w:tab w:val="right" w:leader="dot" w:pos="8306"/>
            </w:tabs>
          </w:pPr>
          <w:r>
            <w:rPr>
              <w:rFonts w:ascii="仿宋_GB2312" w:hAnsi="Times New Roman" w:eastAsia="仿宋_GB2312" w:cs="Times New Roman"/>
              <w:kern w:val="0"/>
              <w:szCs w:val="24"/>
              <w:lang w:val="en-US" w:eastAsia="zh-CN" w:bidi="ar-SA"/>
            </w:rPr>
            <w:fldChar w:fldCharType="begin"/>
          </w:r>
          <w:r>
            <w:rPr>
              <w:rFonts w:ascii="仿宋_GB2312" w:hAnsi="Times New Roman" w:eastAsia="仿宋_GB2312" w:cs="Times New Roman"/>
              <w:kern w:val="0"/>
              <w:szCs w:val="24"/>
              <w:lang w:val="en-US" w:eastAsia="zh-CN" w:bidi="ar-SA"/>
            </w:rPr>
            <w:instrText xml:space="preserve"> HYPERLINK \l _Toc2542 </w:instrText>
          </w:r>
          <w:r>
            <w:rPr>
              <w:rFonts w:ascii="仿宋_GB2312" w:hAnsi="Times New Roman" w:eastAsia="仿宋_GB2312" w:cs="Times New Roman"/>
              <w:kern w:val="0"/>
              <w:szCs w:val="24"/>
              <w:lang w:val="en-US" w:eastAsia="zh-CN" w:bidi="ar-SA"/>
            </w:rPr>
            <w:fldChar w:fldCharType="separate"/>
          </w:r>
          <w:r>
            <w:rPr>
              <w:rFonts w:hint="eastAsia" w:ascii="仿宋" w:hAnsi="仿宋" w:eastAsia="仿宋"/>
              <w:bCs w:val="0"/>
            </w:rPr>
            <w:t>七、</w:t>
          </w:r>
          <w:r>
            <w:rPr>
              <w:rFonts w:hint="eastAsia" w:ascii="仿宋" w:hAnsi="仿宋" w:eastAsia="仿宋"/>
            </w:rPr>
            <w:t>一</w:t>
          </w:r>
          <w:r>
            <w:rPr>
              <w:rFonts w:hint="eastAsia" w:ascii="仿宋" w:hAnsi="仿宋" w:eastAsia="仿宋"/>
              <w:bCs w:val="0"/>
            </w:rPr>
            <w:t>般公共预算财政拨款支出决算明细表</w:t>
          </w:r>
          <w:r>
            <w:tab/>
          </w:r>
          <w:r>
            <w:fldChar w:fldCharType="begin"/>
          </w:r>
          <w:r>
            <w:instrText xml:space="preserve"> PAGEREF _Toc2542 \h </w:instrText>
          </w:r>
          <w:r>
            <w:fldChar w:fldCharType="separate"/>
          </w:r>
          <w:r>
            <w:t>19</w:t>
          </w:r>
          <w:r>
            <w:fldChar w:fldCharType="end"/>
          </w:r>
          <w:r>
            <w:rPr>
              <w:rFonts w:ascii="仿宋_GB2312" w:hAnsi="Times New Roman" w:eastAsia="仿宋_GB2312" w:cs="Times New Roman"/>
              <w:kern w:val="0"/>
              <w:szCs w:val="24"/>
              <w:lang w:val="en-US" w:eastAsia="zh-CN" w:bidi="ar-SA"/>
            </w:rPr>
            <w:fldChar w:fldCharType="end"/>
          </w:r>
        </w:p>
        <w:p w14:paraId="73FDAB9C">
          <w:pPr>
            <w:pStyle w:val="34"/>
            <w:tabs>
              <w:tab w:val="right" w:leader="dot" w:pos="8306"/>
            </w:tabs>
          </w:pPr>
          <w:r>
            <w:rPr>
              <w:rFonts w:ascii="仿宋_GB2312" w:hAnsi="Times New Roman" w:eastAsia="仿宋_GB2312" w:cs="Times New Roman"/>
              <w:kern w:val="0"/>
              <w:szCs w:val="24"/>
              <w:lang w:val="en-US" w:eastAsia="zh-CN" w:bidi="ar-SA"/>
            </w:rPr>
            <w:fldChar w:fldCharType="begin"/>
          </w:r>
          <w:r>
            <w:rPr>
              <w:rFonts w:ascii="仿宋_GB2312" w:hAnsi="Times New Roman" w:eastAsia="仿宋_GB2312" w:cs="Times New Roman"/>
              <w:kern w:val="0"/>
              <w:szCs w:val="24"/>
              <w:lang w:val="en-US" w:eastAsia="zh-CN" w:bidi="ar-SA"/>
            </w:rPr>
            <w:instrText xml:space="preserve"> HYPERLINK \l _Toc4159 </w:instrText>
          </w:r>
          <w:r>
            <w:rPr>
              <w:rFonts w:ascii="仿宋_GB2312" w:hAnsi="Times New Roman" w:eastAsia="仿宋_GB2312" w:cs="Times New Roman"/>
              <w:kern w:val="0"/>
              <w:szCs w:val="24"/>
              <w:lang w:val="en-US" w:eastAsia="zh-CN" w:bidi="ar-SA"/>
            </w:rPr>
            <w:fldChar w:fldCharType="separate"/>
          </w:r>
          <w:r>
            <w:rPr>
              <w:rFonts w:hint="eastAsia" w:ascii="仿宋" w:hAnsi="仿宋" w:eastAsia="仿宋"/>
              <w:bCs w:val="0"/>
            </w:rPr>
            <w:t>八、</w:t>
          </w:r>
          <w:r>
            <w:rPr>
              <w:rFonts w:hint="eastAsia" w:ascii="仿宋" w:hAnsi="仿宋" w:eastAsia="仿宋"/>
            </w:rPr>
            <w:t>一</w:t>
          </w:r>
          <w:r>
            <w:rPr>
              <w:rFonts w:hint="eastAsia" w:ascii="仿宋" w:hAnsi="仿宋" w:eastAsia="仿宋"/>
              <w:bCs w:val="0"/>
            </w:rPr>
            <w:t>般公共预算财政拨款基本支出决算表</w:t>
          </w:r>
          <w:r>
            <w:tab/>
          </w:r>
          <w:r>
            <w:fldChar w:fldCharType="begin"/>
          </w:r>
          <w:r>
            <w:instrText xml:space="preserve"> PAGEREF _Toc4159 \h </w:instrText>
          </w:r>
          <w:r>
            <w:fldChar w:fldCharType="separate"/>
          </w:r>
          <w:r>
            <w:t>19</w:t>
          </w:r>
          <w:r>
            <w:fldChar w:fldCharType="end"/>
          </w:r>
          <w:r>
            <w:rPr>
              <w:rFonts w:ascii="仿宋_GB2312" w:hAnsi="Times New Roman" w:eastAsia="仿宋_GB2312" w:cs="Times New Roman"/>
              <w:kern w:val="0"/>
              <w:szCs w:val="24"/>
              <w:lang w:val="en-US" w:eastAsia="zh-CN" w:bidi="ar-SA"/>
            </w:rPr>
            <w:fldChar w:fldCharType="end"/>
          </w:r>
        </w:p>
        <w:p w14:paraId="03E80687">
          <w:pPr>
            <w:pStyle w:val="34"/>
            <w:tabs>
              <w:tab w:val="right" w:leader="dot" w:pos="8306"/>
            </w:tabs>
          </w:pPr>
          <w:r>
            <w:rPr>
              <w:rFonts w:ascii="仿宋_GB2312" w:hAnsi="Times New Roman" w:eastAsia="仿宋_GB2312" w:cs="Times New Roman"/>
              <w:kern w:val="0"/>
              <w:szCs w:val="24"/>
              <w:lang w:val="en-US" w:eastAsia="zh-CN" w:bidi="ar-SA"/>
            </w:rPr>
            <w:fldChar w:fldCharType="begin"/>
          </w:r>
          <w:r>
            <w:rPr>
              <w:rFonts w:ascii="仿宋_GB2312" w:hAnsi="Times New Roman" w:eastAsia="仿宋_GB2312" w:cs="Times New Roman"/>
              <w:kern w:val="0"/>
              <w:szCs w:val="24"/>
              <w:lang w:val="en-US" w:eastAsia="zh-CN" w:bidi="ar-SA"/>
            </w:rPr>
            <w:instrText xml:space="preserve"> HYPERLINK \l _Toc12380 </w:instrText>
          </w:r>
          <w:r>
            <w:rPr>
              <w:rFonts w:ascii="仿宋_GB2312" w:hAnsi="Times New Roman" w:eastAsia="仿宋_GB2312" w:cs="Times New Roman"/>
              <w:kern w:val="0"/>
              <w:szCs w:val="24"/>
              <w:lang w:val="en-US" w:eastAsia="zh-CN" w:bidi="ar-SA"/>
            </w:rPr>
            <w:fldChar w:fldCharType="separate"/>
          </w:r>
          <w:r>
            <w:rPr>
              <w:rFonts w:hint="eastAsia" w:ascii="仿宋" w:hAnsi="仿宋" w:eastAsia="仿宋"/>
              <w:bCs w:val="0"/>
            </w:rPr>
            <w:t>九、</w:t>
          </w:r>
          <w:r>
            <w:rPr>
              <w:rFonts w:hint="eastAsia" w:ascii="仿宋" w:hAnsi="仿宋" w:eastAsia="仿宋"/>
            </w:rPr>
            <w:t>一</w:t>
          </w:r>
          <w:r>
            <w:rPr>
              <w:rFonts w:hint="eastAsia" w:ascii="仿宋" w:hAnsi="仿宋" w:eastAsia="仿宋"/>
              <w:bCs w:val="0"/>
            </w:rPr>
            <w:t>般公共预算财政拨款项目支出决算表</w:t>
          </w:r>
          <w:r>
            <w:tab/>
          </w:r>
          <w:r>
            <w:fldChar w:fldCharType="begin"/>
          </w:r>
          <w:r>
            <w:instrText xml:space="preserve"> PAGEREF _Toc12380 \h </w:instrText>
          </w:r>
          <w:r>
            <w:fldChar w:fldCharType="separate"/>
          </w:r>
          <w:r>
            <w:t>19</w:t>
          </w:r>
          <w:r>
            <w:fldChar w:fldCharType="end"/>
          </w:r>
          <w:r>
            <w:rPr>
              <w:rFonts w:ascii="仿宋_GB2312" w:hAnsi="Times New Roman" w:eastAsia="仿宋_GB2312" w:cs="Times New Roman"/>
              <w:kern w:val="0"/>
              <w:szCs w:val="24"/>
              <w:lang w:val="en-US" w:eastAsia="zh-CN" w:bidi="ar-SA"/>
            </w:rPr>
            <w:fldChar w:fldCharType="end"/>
          </w:r>
        </w:p>
        <w:p w14:paraId="2F65EF20">
          <w:pPr>
            <w:pStyle w:val="34"/>
            <w:tabs>
              <w:tab w:val="right" w:leader="dot" w:pos="8306"/>
            </w:tabs>
          </w:pPr>
          <w:r>
            <w:rPr>
              <w:rFonts w:ascii="仿宋_GB2312" w:hAnsi="Times New Roman" w:eastAsia="仿宋_GB2312" w:cs="Times New Roman"/>
              <w:kern w:val="0"/>
              <w:szCs w:val="24"/>
              <w:lang w:val="en-US" w:eastAsia="zh-CN" w:bidi="ar-SA"/>
            </w:rPr>
            <w:fldChar w:fldCharType="begin"/>
          </w:r>
          <w:r>
            <w:rPr>
              <w:rFonts w:ascii="仿宋_GB2312" w:hAnsi="Times New Roman" w:eastAsia="仿宋_GB2312" w:cs="Times New Roman"/>
              <w:kern w:val="0"/>
              <w:szCs w:val="24"/>
              <w:lang w:val="en-US" w:eastAsia="zh-CN" w:bidi="ar-SA"/>
            </w:rPr>
            <w:instrText xml:space="preserve"> HYPERLINK \l _Toc12359 </w:instrText>
          </w:r>
          <w:r>
            <w:rPr>
              <w:rFonts w:ascii="仿宋_GB2312" w:hAnsi="Times New Roman" w:eastAsia="仿宋_GB2312" w:cs="Times New Roman"/>
              <w:kern w:val="0"/>
              <w:szCs w:val="24"/>
              <w:lang w:val="en-US" w:eastAsia="zh-CN" w:bidi="ar-SA"/>
            </w:rPr>
            <w:fldChar w:fldCharType="separate"/>
          </w:r>
          <w:r>
            <w:rPr>
              <w:rFonts w:hint="eastAsia" w:ascii="仿宋" w:hAnsi="仿宋" w:eastAsia="仿宋"/>
              <w:bCs w:val="0"/>
            </w:rPr>
            <w:t>十、</w:t>
          </w:r>
          <w:r>
            <w:rPr>
              <w:rFonts w:hint="eastAsia" w:ascii="仿宋" w:hAnsi="仿宋" w:eastAsia="仿宋"/>
            </w:rPr>
            <w:t>政</w:t>
          </w:r>
          <w:r>
            <w:rPr>
              <w:rFonts w:hint="eastAsia" w:ascii="仿宋" w:hAnsi="仿宋" w:eastAsia="仿宋"/>
              <w:bCs w:val="0"/>
            </w:rPr>
            <w:t>府性基金预算财政拨款收入支出决算表</w:t>
          </w:r>
          <w:r>
            <w:tab/>
          </w:r>
          <w:r>
            <w:fldChar w:fldCharType="begin"/>
          </w:r>
          <w:r>
            <w:instrText xml:space="preserve"> PAGEREF _Toc12359 \h </w:instrText>
          </w:r>
          <w:r>
            <w:fldChar w:fldCharType="separate"/>
          </w:r>
          <w:r>
            <w:t>19</w:t>
          </w:r>
          <w:r>
            <w:fldChar w:fldCharType="end"/>
          </w:r>
          <w:r>
            <w:rPr>
              <w:rFonts w:ascii="仿宋_GB2312" w:hAnsi="Times New Roman" w:eastAsia="仿宋_GB2312" w:cs="Times New Roman"/>
              <w:kern w:val="0"/>
              <w:szCs w:val="24"/>
              <w:lang w:val="en-US" w:eastAsia="zh-CN" w:bidi="ar-SA"/>
            </w:rPr>
            <w:fldChar w:fldCharType="end"/>
          </w:r>
        </w:p>
        <w:p w14:paraId="56CCBF23">
          <w:pPr>
            <w:pStyle w:val="34"/>
            <w:tabs>
              <w:tab w:val="right" w:leader="dot" w:pos="8306"/>
            </w:tabs>
          </w:pPr>
          <w:r>
            <w:rPr>
              <w:rFonts w:ascii="仿宋_GB2312" w:hAnsi="Times New Roman" w:eastAsia="仿宋_GB2312" w:cs="Times New Roman"/>
              <w:kern w:val="0"/>
              <w:szCs w:val="24"/>
              <w:lang w:val="en-US" w:eastAsia="zh-CN" w:bidi="ar-SA"/>
            </w:rPr>
            <w:fldChar w:fldCharType="begin"/>
          </w:r>
          <w:r>
            <w:rPr>
              <w:rFonts w:ascii="仿宋_GB2312" w:hAnsi="Times New Roman" w:eastAsia="仿宋_GB2312" w:cs="Times New Roman"/>
              <w:kern w:val="0"/>
              <w:szCs w:val="24"/>
              <w:lang w:val="en-US" w:eastAsia="zh-CN" w:bidi="ar-SA"/>
            </w:rPr>
            <w:instrText xml:space="preserve"> HYPERLINK \l _Toc25460 </w:instrText>
          </w:r>
          <w:r>
            <w:rPr>
              <w:rFonts w:ascii="仿宋_GB2312" w:hAnsi="Times New Roman" w:eastAsia="仿宋_GB2312" w:cs="Times New Roman"/>
              <w:kern w:val="0"/>
              <w:szCs w:val="24"/>
              <w:lang w:val="en-US" w:eastAsia="zh-CN" w:bidi="ar-SA"/>
            </w:rPr>
            <w:fldChar w:fldCharType="separate"/>
          </w:r>
          <w:r>
            <w:rPr>
              <w:rFonts w:hint="eastAsia" w:ascii="仿宋" w:hAnsi="仿宋" w:eastAsia="仿宋"/>
              <w:bCs w:val="0"/>
            </w:rPr>
            <w:t>十一、</w:t>
          </w:r>
          <w:r>
            <w:rPr>
              <w:rFonts w:hint="eastAsia" w:ascii="仿宋" w:hAnsi="仿宋" w:eastAsia="仿宋"/>
            </w:rPr>
            <w:t>国</w:t>
          </w:r>
          <w:r>
            <w:rPr>
              <w:rFonts w:hint="eastAsia" w:ascii="仿宋" w:hAnsi="仿宋" w:eastAsia="仿宋"/>
              <w:bCs w:val="0"/>
            </w:rPr>
            <w:t>有资本经营预算财政拨款收入支出决算表</w:t>
          </w:r>
          <w:r>
            <w:tab/>
          </w:r>
          <w:r>
            <w:fldChar w:fldCharType="begin"/>
          </w:r>
          <w:r>
            <w:instrText xml:space="preserve"> PAGEREF _Toc25460 \h </w:instrText>
          </w:r>
          <w:r>
            <w:fldChar w:fldCharType="separate"/>
          </w:r>
          <w:r>
            <w:t>19</w:t>
          </w:r>
          <w:r>
            <w:fldChar w:fldCharType="end"/>
          </w:r>
          <w:r>
            <w:rPr>
              <w:rFonts w:ascii="仿宋_GB2312" w:hAnsi="Times New Roman" w:eastAsia="仿宋_GB2312" w:cs="Times New Roman"/>
              <w:kern w:val="0"/>
              <w:szCs w:val="24"/>
              <w:lang w:val="en-US" w:eastAsia="zh-CN" w:bidi="ar-SA"/>
            </w:rPr>
            <w:fldChar w:fldCharType="end"/>
          </w:r>
        </w:p>
        <w:p w14:paraId="54E952A7">
          <w:pPr>
            <w:pStyle w:val="34"/>
            <w:tabs>
              <w:tab w:val="right" w:leader="dot" w:pos="8306"/>
            </w:tabs>
          </w:pPr>
          <w:r>
            <w:rPr>
              <w:rFonts w:ascii="仿宋_GB2312" w:hAnsi="Times New Roman" w:eastAsia="仿宋_GB2312" w:cs="Times New Roman"/>
              <w:kern w:val="0"/>
              <w:szCs w:val="24"/>
              <w:lang w:val="en-US" w:eastAsia="zh-CN" w:bidi="ar-SA"/>
            </w:rPr>
            <w:fldChar w:fldCharType="begin"/>
          </w:r>
          <w:r>
            <w:rPr>
              <w:rFonts w:ascii="仿宋_GB2312" w:hAnsi="Times New Roman" w:eastAsia="仿宋_GB2312" w:cs="Times New Roman"/>
              <w:kern w:val="0"/>
              <w:szCs w:val="24"/>
              <w:lang w:val="en-US" w:eastAsia="zh-CN" w:bidi="ar-SA"/>
            </w:rPr>
            <w:instrText xml:space="preserve"> HYPERLINK \l _Toc30231 </w:instrText>
          </w:r>
          <w:r>
            <w:rPr>
              <w:rFonts w:ascii="仿宋_GB2312" w:hAnsi="Times New Roman" w:eastAsia="仿宋_GB2312" w:cs="Times New Roman"/>
              <w:kern w:val="0"/>
              <w:szCs w:val="24"/>
              <w:lang w:val="en-US" w:eastAsia="zh-CN" w:bidi="ar-SA"/>
            </w:rPr>
            <w:fldChar w:fldCharType="separate"/>
          </w:r>
          <w:r>
            <w:rPr>
              <w:rFonts w:hint="eastAsia" w:ascii="仿宋" w:hAnsi="仿宋" w:eastAsia="仿宋"/>
              <w:bCs w:val="0"/>
            </w:rPr>
            <w:t>十二、国有资本经营预算财政拨款支出决算表</w:t>
          </w:r>
          <w:r>
            <w:tab/>
          </w:r>
          <w:r>
            <w:fldChar w:fldCharType="begin"/>
          </w:r>
          <w:r>
            <w:instrText xml:space="preserve"> PAGEREF _Toc30231 \h </w:instrText>
          </w:r>
          <w:r>
            <w:fldChar w:fldCharType="separate"/>
          </w:r>
          <w:r>
            <w:t>19</w:t>
          </w:r>
          <w:r>
            <w:fldChar w:fldCharType="end"/>
          </w:r>
          <w:r>
            <w:rPr>
              <w:rFonts w:ascii="仿宋_GB2312" w:hAnsi="Times New Roman" w:eastAsia="仿宋_GB2312" w:cs="Times New Roman"/>
              <w:kern w:val="0"/>
              <w:szCs w:val="24"/>
              <w:lang w:val="en-US" w:eastAsia="zh-CN" w:bidi="ar-SA"/>
            </w:rPr>
            <w:fldChar w:fldCharType="end"/>
          </w:r>
        </w:p>
        <w:p w14:paraId="75649553">
          <w:pPr>
            <w:pStyle w:val="34"/>
            <w:tabs>
              <w:tab w:val="right" w:leader="dot" w:pos="8306"/>
            </w:tabs>
          </w:pPr>
          <w:r>
            <w:rPr>
              <w:rFonts w:ascii="仿宋_GB2312" w:hAnsi="Times New Roman" w:eastAsia="仿宋_GB2312" w:cs="Times New Roman"/>
              <w:kern w:val="0"/>
              <w:szCs w:val="24"/>
              <w:lang w:val="en-US" w:eastAsia="zh-CN" w:bidi="ar-SA"/>
            </w:rPr>
            <w:fldChar w:fldCharType="begin"/>
          </w:r>
          <w:r>
            <w:rPr>
              <w:rFonts w:ascii="仿宋_GB2312" w:hAnsi="Times New Roman" w:eastAsia="仿宋_GB2312" w:cs="Times New Roman"/>
              <w:kern w:val="0"/>
              <w:szCs w:val="24"/>
              <w:lang w:val="en-US" w:eastAsia="zh-CN" w:bidi="ar-SA"/>
            </w:rPr>
            <w:instrText xml:space="preserve"> HYPERLINK \l _Toc10973 </w:instrText>
          </w:r>
          <w:r>
            <w:rPr>
              <w:rFonts w:ascii="仿宋_GB2312" w:hAnsi="Times New Roman" w:eastAsia="仿宋_GB2312" w:cs="Times New Roman"/>
              <w:kern w:val="0"/>
              <w:szCs w:val="24"/>
              <w:lang w:val="en-US" w:eastAsia="zh-CN" w:bidi="ar-SA"/>
            </w:rPr>
            <w:fldChar w:fldCharType="separate"/>
          </w:r>
          <w:r>
            <w:rPr>
              <w:rFonts w:hint="eastAsia" w:ascii="仿宋" w:hAnsi="仿宋" w:eastAsia="仿宋"/>
              <w:bCs w:val="0"/>
            </w:rPr>
            <w:t>十三、财政拨款“三公”经费支出决算表</w:t>
          </w:r>
          <w:r>
            <w:tab/>
          </w:r>
          <w:r>
            <w:fldChar w:fldCharType="begin"/>
          </w:r>
          <w:r>
            <w:instrText xml:space="preserve"> PAGEREF _Toc10973 \h </w:instrText>
          </w:r>
          <w:r>
            <w:fldChar w:fldCharType="separate"/>
          </w:r>
          <w:r>
            <w:t>19</w:t>
          </w:r>
          <w:r>
            <w:fldChar w:fldCharType="end"/>
          </w:r>
          <w:r>
            <w:rPr>
              <w:rFonts w:ascii="仿宋_GB2312" w:hAnsi="Times New Roman" w:eastAsia="仿宋_GB2312" w:cs="Times New Roman"/>
              <w:kern w:val="0"/>
              <w:szCs w:val="24"/>
              <w:lang w:val="en-US" w:eastAsia="zh-CN" w:bidi="ar-SA"/>
            </w:rPr>
            <w:fldChar w:fldCharType="end"/>
          </w:r>
        </w:p>
        <w:p w14:paraId="6A0D3912">
          <w:pPr>
            <w:pStyle w:val="2"/>
            <w:rPr>
              <w:rFonts w:ascii="仿宋_GB2312" w:hAnsi="Times New Roman" w:eastAsia="仿宋_GB2312" w:cs="Times New Roman"/>
              <w:b/>
              <w:kern w:val="0"/>
              <w:sz w:val="30"/>
              <w:szCs w:val="24"/>
              <w:lang w:val="en-US" w:eastAsia="zh-CN" w:bidi="ar-SA"/>
            </w:rPr>
          </w:pPr>
          <w:r>
            <w:rPr>
              <w:rFonts w:ascii="仿宋_GB2312" w:hAnsi="Times New Roman" w:eastAsia="仿宋_GB2312" w:cs="Times New Roman"/>
              <w:b/>
              <w:kern w:val="0"/>
              <w:szCs w:val="24"/>
              <w:lang w:val="en-US" w:eastAsia="zh-CN" w:bidi="ar-SA"/>
            </w:rPr>
            <w:fldChar w:fldCharType="end"/>
          </w:r>
        </w:p>
      </w:sdtContent>
    </w:sdt>
    <w:p w14:paraId="3E627612">
      <w:pPr>
        <w:pStyle w:val="2"/>
        <w:rPr>
          <w:rFonts w:ascii="仿宋_GB2312" w:hAnsi="Times New Roman" w:eastAsia="仿宋_GB2312" w:cs="Times New Roman"/>
          <w:b/>
          <w:kern w:val="0"/>
          <w:sz w:val="30"/>
          <w:szCs w:val="24"/>
          <w:lang w:val="en-US" w:eastAsia="zh-CN" w:bidi="ar-SA"/>
        </w:rPr>
      </w:pPr>
    </w:p>
    <w:p w14:paraId="6D70E74F">
      <w:pPr>
        <w:widowControl/>
        <w:spacing w:line="440" w:lineRule="exact"/>
        <w:jc w:val="left"/>
        <w:rPr>
          <w:rFonts w:ascii="仿宋" w:hAnsi="仿宋" w:eastAsia="仿宋"/>
          <w:bCs/>
          <w:kern w:val="44"/>
          <w:sz w:val="24"/>
        </w:rPr>
      </w:pPr>
      <w:bookmarkStart w:id="14" w:name="_Toc15396599"/>
      <w:bookmarkStart w:id="15" w:name="_Toc15377196"/>
      <w:r>
        <w:rPr>
          <w:rFonts w:ascii="仿宋" w:hAnsi="仿宋" w:eastAsia="仿宋"/>
          <w:b/>
          <w:sz w:val="24"/>
        </w:rPr>
        <w:br w:type="page"/>
      </w:r>
    </w:p>
    <w:p w14:paraId="26CC25DE">
      <w:pPr>
        <w:pStyle w:val="3"/>
        <w:jc w:val="center"/>
        <w:rPr>
          <w:rStyle w:val="27"/>
          <w:rFonts w:ascii="黑体" w:hAnsi="黑体" w:eastAsia="黑体"/>
          <w:b/>
          <w:bCs w:val="0"/>
        </w:rPr>
      </w:pPr>
      <w:bookmarkStart w:id="16" w:name="_Toc6541"/>
      <w:r>
        <w:rPr>
          <w:rFonts w:hint="eastAsia" w:ascii="黑体" w:hAnsi="黑体" w:eastAsia="黑体"/>
          <w:b w:val="0"/>
        </w:rPr>
        <w:t>第一部分 单位</w:t>
      </w:r>
      <w:r>
        <w:rPr>
          <w:rStyle w:val="27"/>
          <w:rFonts w:hint="eastAsia" w:ascii="黑体" w:hAnsi="黑体" w:eastAsia="黑体"/>
          <w:b w:val="0"/>
          <w:bCs w:val="0"/>
        </w:rPr>
        <w:t>概况</w:t>
      </w:r>
      <w:bookmarkEnd w:id="14"/>
      <w:bookmarkEnd w:id="15"/>
      <w:bookmarkEnd w:id="16"/>
    </w:p>
    <w:p w14:paraId="64525869">
      <w:pPr>
        <w:widowControl/>
        <w:jc w:val="left"/>
        <w:rPr>
          <w:rFonts w:ascii="黑体" w:eastAsia="黑体"/>
          <w:sz w:val="32"/>
          <w:szCs w:val="32"/>
        </w:rPr>
      </w:pPr>
    </w:p>
    <w:p w14:paraId="0FD42EDA">
      <w:pPr>
        <w:pStyle w:val="4"/>
        <w:numPr>
          <w:ilvl w:val="0"/>
          <w:numId w:val="1"/>
        </w:numPr>
        <w:rPr>
          <w:rStyle w:val="28"/>
          <w:rFonts w:ascii="黑体" w:hAnsi="黑体" w:eastAsia="黑体"/>
          <w:b w:val="0"/>
          <w:bCs w:val="0"/>
        </w:rPr>
      </w:pPr>
      <w:bookmarkStart w:id="17" w:name="_Toc18180"/>
      <w:bookmarkStart w:id="18" w:name="_Toc15377197"/>
      <w:bookmarkStart w:id="19" w:name="_Toc15396600"/>
      <w:r>
        <w:rPr>
          <w:rStyle w:val="28"/>
          <w:rFonts w:hint="eastAsia" w:ascii="黑体" w:hAnsi="黑体" w:eastAsia="黑体"/>
          <w:b w:val="0"/>
          <w:bCs w:val="0"/>
        </w:rPr>
        <w:t>主要职责</w:t>
      </w:r>
      <w:bookmarkEnd w:id="17"/>
    </w:p>
    <w:p w14:paraId="6AF441C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firstLine="640" w:firstLineChars="200"/>
        <w:jc w:val="both"/>
        <w:rPr>
          <w:rFonts w:hint="eastAsia" w:ascii="黑体" w:hAnsi="黑体" w:eastAsia="黑体"/>
          <w:b w:val="0"/>
        </w:rPr>
      </w:pPr>
      <w:r>
        <w:rPr>
          <w:rFonts w:hint="eastAsia" w:ascii="仿宋_GB2312" w:hAnsi="仿宋_GB2312" w:eastAsia="仿宋_GB2312" w:cs="仿宋_GB2312"/>
          <w:i w:val="0"/>
          <w:iCs w:val="0"/>
          <w:caps w:val="0"/>
          <w:color w:val="000000"/>
          <w:spacing w:val="0"/>
          <w:kern w:val="0"/>
          <w:sz w:val="32"/>
          <w:szCs w:val="32"/>
          <w:lang w:val="en-US" w:eastAsia="zh-CN" w:bidi="ar"/>
        </w:rPr>
        <w:t>四川省有色冶金研究院有限公司（简称“研究院”）原名四川省有色冶金研究所、四川省有色冶金研究院，成立于1960年，隶属原四川省冶金厅管理，1984年上划中国有色金属工业总公司管理，2007年直属省国资委管理。1999年根据国科发[1999]143号《关于国家经贸委管理的10个国家局所属科研机构管理体制改革的实施意见》文件精神，研究院由科研事业型单位转制为科技型企业，原有的正常事业费继续拨付，主要用于解决转制前离退休人员的社会保障问题，这部份事业费由四川省经济和信息化厅代管。</w:t>
      </w:r>
    </w:p>
    <w:p w14:paraId="22377751">
      <w:pPr>
        <w:pStyle w:val="4"/>
        <w:rPr>
          <w:rFonts w:ascii="黑体" w:hAnsi="黑体" w:eastAsia="黑体"/>
          <w:b w:val="0"/>
        </w:rPr>
      </w:pPr>
      <w:bookmarkStart w:id="20" w:name="_Toc20039"/>
      <w:r>
        <w:rPr>
          <w:rFonts w:hint="eastAsia" w:ascii="黑体" w:hAnsi="黑体" w:eastAsia="黑体"/>
          <w:b w:val="0"/>
        </w:rPr>
        <w:t>二、机构设置</w:t>
      </w:r>
      <w:bookmarkEnd w:id="20"/>
    </w:p>
    <w:bookmarkEnd w:id="18"/>
    <w:bookmarkEnd w:id="19"/>
    <w:p w14:paraId="50FBCA1C">
      <w:pPr>
        <w:widowControl/>
        <w:ind w:firstLine="640" w:firstLineChars="200"/>
        <w:jc w:val="left"/>
        <w:rPr>
          <w:rFonts w:ascii="仿宋" w:hAnsi="仿宋" w:eastAsia="仿宋"/>
          <w:kern w:val="0"/>
          <w:sz w:val="32"/>
          <w:szCs w:val="32"/>
        </w:rPr>
      </w:pPr>
      <w:r>
        <w:rPr>
          <w:rFonts w:hint="eastAsia" w:ascii="仿宋_GB2312" w:hAnsi="仿宋" w:eastAsia="仿宋_GB2312"/>
          <w:sz w:val="32"/>
          <w:szCs w:val="32"/>
          <w:lang w:val="en-US" w:eastAsia="zh-CN"/>
        </w:rPr>
        <w:t>我公司的上级单位四川省有色科技集团有限责任公司党群工作部主要负责转制前后离退休人员的管理工作。我公司主要负责代收代发离退休人员的财政拨款。</w:t>
      </w:r>
      <w:r>
        <w:rPr>
          <w:rFonts w:ascii="仿宋" w:hAnsi="仿宋" w:eastAsia="仿宋"/>
          <w:sz w:val="32"/>
          <w:szCs w:val="32"/>
        </w:rPr>
        <w:br w:type="page"/>
      </w:r>
    </w:p>
    <w:p w14:paraId="4530084D">
      <w:pPr>
        <w:pStyle w:val="3"/>
        <w:ind w:right="440"/>
        <w:jc w:val="center"/>
        <w:rPr>
          <w:rStyle w:val="27"/>
          <w:rFonts w:ascii="黑体" w:hAnsi="黑体" w:eastAsia="黑体"/>
          <w:b w:val="0"/>
          <w:bCs/>
        </w:rPr>
      </w:pPr>
      <w:bookmarkStart w:id="21" w:name="_Toc15377204"/>
      <w:bookmarkStart w:id="22" w:name="_Toc15396602"/>
      <w:bookmarkStart w:id="23" w:name="_Toc13946"/>
      <w:r>
        <w:rPr>
          <w:rFonts w:hint="eastAsia" w:ascii="黑体" w:hAnsi="黑体" w:eastAsia="黑体"/>
          <w:b w:val="0"/>
        </w:rPr>
        <w:t>第二部分 2023年度</w:t>
      </w:r>
      <w:r>
        <w:rPr>
          <w:rStyle w:val="27"/>
          <w:rFonts w:hint="eastAsia" w:ascii="黑体" w:hAnsi="黑体" w:eastAsia="黑体"/>
          <w:b w:val="0"/>
          <w:bCs/>
        </w:rPr>
        <w:t>单位决算情况说明</w:t>
      </w:r>
      <w:bookmarkEnd w:id="21"/>
      <w:bookmarkEnd w:id="22"/>
      <w:bookmarkEnd w:id="23"/>
    </w:p>
    <w:p w14:paraId="29C057C2"/>
    <w:p w14:paraId="2DE6F887">
      <w:pPr>
        <w:pStyle w:val="26"/>
        <w:numPr>
          <w:ilvl w:val="0"/>
          <w:numId w:val="2"/>
        </w:numPr>
        <w:spacing w:line="600" w:lineRule="exact"/>
        <w:ind w:firstLineChars="0"/>
        <w:outlineLvl w:val="1"/>
        <w:rPr>
          <w:rStyle w:val="28"/>
          <w:rFonts w:ascii="黑体" w:hAnsi="黑体" w:eastAsia="黑体"/>
          <w:b w:val="0"/>
        </w:rPr>
      </w:pPr>
      <w:bookmarkStart w:id="24" w:name="_Toc15396603"/>
      <w:bookmarkStart w:id="25" w:name="_Toc15377205"/>
      <w:bookmarkStart w:id="26" w:name="_Toc15645"/>
      <w:r>
        <w:rPr>
          <w:rFonts w:hint="eastAsia" w:ascii="黑体" w:hAnsi="黑体" w:eastAsia="黑体"/>
          <w:sz w:val="32"/>
          <w:szCs w:val="32"/>
        </w:rPr>
        <w:t>收</w:t>
      </w:r>
      <w:r>
        <w:rPr>
          <w:rStyle w:val="28"/>
          <w:rFonts w:hint="eastAsia" w:ascii="黑体" w:hAnsi="黑体" w:eastAsia="黑体"/>
          <w:b w:val="0"/>
        </w:rPr>
        <w:t>入支出决算总体情况说明</w:t>
      </w:r>
      <w:bookmarkEnd w:id="24"/>
      <w:bookmarkEnd w:id="25"/>
      <w:bookmarkEnd w:id="26"/>
    </w:p>
    <w:p w14:paraId="5B621B8A">
      <w:pPr>
        <w:spacing w:line="600"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2023年度收、支总计均为</w:t>
      </w:r>
      <w:r>
        <w:rPr>
          <w:rFonts w:hint="eastAsia" w:ascii="仿宋" w:hAnsi="仿宋" w:eastAsia="仿宋"/>
          <w:b/>
          <w:sz w:val="32"/>
          <w:szCs w:val="32"/>
        </w:rPr>
        <w:t>386.2</w:t>
      </w:r>
      <w:r>
        <w:rPr>
          <w:rFonts w:hint="eastAsia" w:ascii="仿宋" w:hAnsi="仿宋" w:eastAsia="仿宋"/>
          <w:sz w:val="32"/>
          <w:szCs w:val="32"/>
        </w:rPr>
        <w:t>万元。与2022年度相比，收</w:t>
      </w:r>
      <w:r>
        <w:rPr>
          <w:rFonts w:hint="eastAsia" w:ascii="仿宋" w:hAnsi="仿宋" w:eastAsia="仿宋"/>
          <w:sz w:val="32"/>
          <w:szCs w:val="32"/>
          <w:lang w:eastAsia="zh-CN"/>
        </w:rPr>
        <w:t>入总计增加</w:t>
      </w:r>
      <w:r>
        <w:rPr>
          <w:rFonts w:hint="eastAsia" w:ascii="仿宋" w:hAnsi="仿宋" w:eastAsia="仿宋"/>
          <w:sz w:val="32"/>
          <w:szCs w:val="32"/>
          <w:lang w:val="en-US" w:eastAsia="zh-CN"/>
        </w:rPr>
        <w:t>70.00万元，</w:t>
      </w:r>
      <w:r>
        <w:rPr>
          <w:rFonts w:hint="eastAsia" w:ascii="仿宋" w:hAnsi="仿宋" w:eastAsia="仿宋"/>
          <w:sz w:val="32"/>
          <w:szCs w:val="32"/>
        </w:rPr>
        <w:t>支</w:t>
      </w:r>
      <w:r>
        <w:rPr>
          <w:rFonts w:hint="eastAsia" w:ascii="仿宋" w:hAnsi="仿宋" w:eastAsia="仿宋"/>
          <w:sz w:val="32"/>
          <w:szCs w:val="32"/>
          <w:lang w:eastAsia="zh-CN"/>
        </w:rPr>
        <w:t>出</w:t>
      </w:r>
      <w:r>
        <w:rPr>
          <w:rFonts w:hint="eastAsia" w:ascii="仿宋" w:hAnsi="仿宋" w:eastAsia="仿宋"/>
          <w:sz w:val="32"/>
          <w:szCs w:val="32"/>
        </w:rPr>
        <w:t>总计增加</w:t>
      </w:r>
      <w:r>
        <w:rPr>
          <w:rFonts w:hint="eastAsia" w:ascii="仿宋" w:hAnsi="仿宋" w:eastAsia="仿宋"/>
          <w:sz w:val="32"/>
          <w:szCs w:val="32"/>
          <w:lang w:val="en-US" w:eastAsia="zh-CN"/>
        </w:rPr>
        <w:t>70.00</w:t>
      </w:r>
      <w:r>
        <w:rPr>
          <w:rFonts w:hint="eastAsia" w:ascii="仿宋" w:hAnsi="仿宋" w:eastAsia="仿宋"/>
          <w:sz w:val="32"/>
          <w:szCs w:val="32"/>
        </w:rPr>
        <w:t>万元，</w:t>
      </w:r>
      <w:r>
        <w:rPr>
          <w:rFonts w:hint="eastAsia" w:ascii="仿宋" w:hAnsi="仿宋" w:eastAsia="仿宋"/>
          <w:sz w:val="32"/>
          <w:szCs w:val="32"/>
          <w:lang w:eastAsia="zh-CN"/>
        </w:rPr>
        <w:t>各</w:t>
      </w:r>
      <w:r>
        <w:rPr>
          <w:rFonts w:hint="eastAsia" w:ascii="仿宋" w:hAnsi="仿宋" w:eastAsia="仿宋"/>
          <w:sz w:val="32"/>
          <w:szCs w:val="32"/>
        </w:rPr>
        <w:t>增长</w:t>
      </w:r>
      <w:r>
        <w:rPr>
          <w:rFonts w:hint="eastAsia" w:ascii="仿宋" w:hAnsi="仿宋" w:eastAsia="仿宋"/>
          <w:sz w:val="32"/>
          <w:szCs w:val="32"/>
          <w:lang w:val="en-US" w:eastAsia="zh-CN"/>
        </w:rPr>
        <w:t>22.14</w:t>
      </w:r>
      <w:r>
        <w:rPr>
          <w:rFonts w:ascii="仿宋" w:hAnsi="仿宋" w:eastAsia="仿宋"/>
          <w:sz w:val="32"/>
          <w:szCs w:val="32"/>
        </w:rPr>
        <w:t>%</w:t>
      </w:r>
      <w:r>
        <w:rPr>
          <w:rFonts w:hint="eastAsia" w:ascii="仿宋" w:hAnsi="仿宋" w:eastAsia="仿宋"/>
          <w:sz w:val="32"/>
          <w:szCs w:val="32"/>
        </w:rPr>
        <w:t>。主要变动原因</w:t>
      </w:r>
      <w:r>
        <w:rPr>
          <w:rFonts w:hint="eastAsia" w:ascii="仿宋" w:hAnsi="仿宋" w:eastAsia="仿宋"/>
          <w:sz w:val="32"/>
          <w:szCs w:val="32"/>
          <w:lang w:eastAsia="zh-CN"/>
        </w:rPr>
        <w:t>是</w:t>
      </w:r>
      <w:r>
        <w:rPr>
          <w:rFonts w:hint="eastAsia" w:ascii="仿宋" w:hAnsi="仿宋" w:eastAsia="仿宋"/>
          <w:sz w:val="32"/>
          <w:szCs w:val="32"/>
          <w:lang w:val="en-US" w:eastAsia="zh-CN"/>
        </w:rPr>
        <w:t>2023年去世的享受补助政策的离退休人员较多，申请的丧葬费增加，2023年申请的丧葬费96.85万元，较2022年的15.59万元，增加81.26万元</w:t>
      </w:r>
      <w:r>
        <w:rPr>
          <w:rFonts w:hint="eastAsia" w:ascii="仿宋" w:hAnsi="仿宋" w:eastAsia="仿宋"/>
          <w:sz w:val="32"/>
          <w:szCs w:val="32"/>
        </w:rPr>
        <w:t>。</w:t>
      </w:r>
    </w:p>
    <w:p w14:paraId="4F1DE743">
      <w:pPr>
        <w:spacing w:line="600" w:lineRule="exact"/>
        <w:ind w:firstLine="640" w:firstLineChars="200"/>
        <w:rPr>
          <w:rFonts w:ascii="仿宋_GB2312" w:eastAsia="仿宋_GB2312"/>
          <w:sz w:val="32"/>
          <w:szCs w:val="32"/>
        </w:rPr>
      </w:pPr>
      <w:r>
        <w:rPr>
          <w:rFonts w:hint="eastAsia" w:ascii="仿宋" w:hAnsi="仿宋" w:eastAsia="仿宋"/>
          <w:sz w:val="32"/>
          <w:szCs w:val="32"/>
        </w:rPr>
        <w:t>（图</w:t>
      </w:r>
      <w:r>
        <w:rPr>
          <w:rFonts w:ascii="仿宋" w:hAnsi="仿宋" w:eastAsia="仿宋"/>
          <w:sz w:val="32"/>
          <w:szCs w:val="32"/>
        </w:rPr>
        <w:t>1</w:t>
      </w:r>
      <w:r>
        <w:rPr>
          <w:rFonts w:hint="eastAsia" w:ascii="仿宋" w:hAnsi="仿宋" w:eastAsia="仿宋"/>
          <w:sz w:val="32"/>
          <w:szCs w:val="32"/>
        </w:rPr>
        <w:t>：收、支决算总计变动情况图）（柱状图）</w:t>
      </w:r>
    </w:p>
    <w:p w14:paraId="2215CA80">
      <w:pPr>
        <w:pStyle w:val="2"/>
        <w:rPr>
          <w:rFonts w:ascii="仿宋_GB2312" w:eastAsia="仿宋_GB2312"/>
          <w:sz w:val="32"/>
          <w:szCs w:val="32"/>
        </w:rPr>
      </w:pPr>
      <w:r>
        <w:drawing>
          <wp:inline distT="0" distB="0" distL="114300" distR="114300">
            <wp:extent cx="4572000" cy="2743200"/>
            <wp:effectExtent l="4445" t="4445" r="14605" b="14605"/>
            <wp:docPr id="103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AD7FD52">
      <w:pPr>
        <w:pStyle w:val="26"/>
        <w:numPr>
          <w:ilvl w:val="0"/>
          <w:numId w:val="2"/>
        </w:numPr>
        <w:spacing w:line="600" w:lineRule="exact"/>
        <w:ind w:firstLineChars="0"/>
        <w:outlineLvl w:val="1"/>
        <w:rPr>
          <w:rStyle w:val="28"/>
          <w:rFonts w:ascii="黑体" w:hAnsi="黑体" w:eastAsia="黑体"/>
          <w:b w:val="0"/>
        </w:rPr>
      </w:pPr>
      <w:bookmarkStart w:id="27" w:name="_Toc15377206"/>
      <w:bookmarkStart w:id="28" w:name="_Toc15396604"/>
      <w:bookmarkStart w:id="29" w:name="_Toc32757"/>
      <w:r>
        <w:rPr>
          <w:rFonts w:hint="eastAsia" w:ascii="黑体" w:hAnsi="黑体" w:eastAsia="黑体"/>
          <w:sz w:val="32"/>
          <w:szCs w:val="32"/>
        </w:rPr>
        <w:t>收</w:t>
      </w:r>
      <w:r>
        <w:rPr>
          <w:rStyle w:val="28"/>
          <w:rFonts w:hint="eastAsia" w:ascii="黑体" w:hAnsi="黑体" w:eastAsia="黑体"/>
          <w:b w:val="0"/>
        </w:rPr>
        <w:t>入决算情况说明</w:t>
      </w:r>
      <w:bookmarkEnd w:id="27"/>
      <w:bookmarkEnd w:id="28"/>
      <w:bookmarkEnd w:id="29"/>
    </w:p>
    <w:p w14:paraId="0C52F5B3">
      <w:pPr>
        <w:spacing w:line="600" w:lineRule="exact"/>
        <w:ind w:firstLine="640" w:firstLineChars="200"/>
        <w:outlineLvl w:val="1"/>
        <w:rPr>
          <w:rFonts w:ascii="仿宋" w:hAnsi="仿宋" w:eastAsia="仿宋"/>
          <w:sz w:val="32"/>
          <w:szCs w:val="32"/>
        </w:rPr>
      </w:pPr>
      <w:bookmarkStart w:id="30" w:name="_Toc13786"/>
      <w:r>
        <w:rPr>
          <w:rFonts w:hint="eastAsia" w:ascii="仿宋" w:hAnsi="仿宋" w:eastAsia="仿宋"/>
          <w:sz w:val="32"/>
          <w:szCs w:val="32"/>
        </w:rPr>
        <w:t>2023年度本年收入合计</w:t>
      </w:r>
      <w:r>
        <w:rPr>
          <w:rFonts w:ascii="仿宋" w:hAnsi="仿宋" w:eastAsia="仿宋"/>
          <w:b/>
          <w:sz w:val="32"/>
          <w:szCs w:val="32"/>
        </w:rPr>
        <w:t>386.2</w:t>
      </w:r>
      <w:r>
        <w:rPr>
          <w:rFonts w:hint="eastAsia" w:ascii="仿宋" w:hAnsi="仿宋" w:eastAsia="仿宋"/>
          <w:sz w:val="32"/>
          <w:szCs w:val="32"/>
        </w:rPr>
        <w:t>万元，其中：一般公共预算财政拨款收入</w:t>
      </w:r>
      <w:r>
        <w:rPr>
          <w:rFonts w:ascii="仿宋" w:hAnsi="仿宋" w:eastAsia="仿宋"/>
          <w:b/>
          <w:sz w:val="32"/>
          <w:szCs w:val="32"/>
        </w:rPr>
        <w:t>386.2</w:t>
      </w:r>
      <w:r>
        <w:rPr>
          <w:rFonts w:hint="eastAsia" w:ascii="仿宋" w:hAnsi="仿宋" w:eastAsia="仿宋"/>
          <w:sz w:val="32"/>
          <w:szCs w:val="32"/>
        </w:rPr>
        <w:t>万元，占</w:t>
      </w:r>
      <w:r>
        <w:rPr>
          <w:rFonts w:ascii="仿宋" w:hAnsi="仿宋" w:eastAsia="仿宋"/>
          <w:b/>
          <w:sz w:val="32"/>
          <w:szCs w:val="32"/>
        </w:rPr>
        <w:t>100%</w:t>
      </w:r>
      <w:r>
        <w:rPr>
          <w:rFonts w:hint="eastAsia" w:ascii="仿宋" w:hAnsi="仿宋" w:eastAsia="仿宋"/>
          <w:sz w:val="32"/>
          <w:szCs w:val="32"/>
        </w:rPr>
        <w:t>；政府性基金预算财政拨款收入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；国有资本经营预算财政拨款收入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；上级补助收入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sz w:val="32"/>
          <w:szCs w:val="32"/>
        </w:rPr>
        <w:t>0%</w:t>
      </w:r>
      <w:r>
        <w:rPr>
          <w:rFonts w:hint="eastAsia" w:ascii="仿宋" w:hAnsi="仿宋" w:eastAsia="仿宋"/>
          <w:sz w:val="32"/>
          <w:szCs w:val="32"/>
        </w:rPr>
        <w:t>；事业收入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；经营收入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；附属单位上缴收入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；其他收入</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bookmarkEnd w:id="30"/>
    </w:p>
    <w:p w14:paraId="7CE4FACE">
      <w:pPr>
        <w:spacing w:line="600" w:lineRule="exact"/>
        <w:ind w:firstLine="643" w:firstLineChars="200"/>
        <w:outlineLvl w:val="2"/>
        <w:rPr>
          <w:rFonts w:ascii="仿宋" w:hAnsi="仿宋" w:eastAsia="仿宋"/>
          <w:sz w:val="32"/>
          <w:szCs w:val="32"/>
        </w:rPr>
      </w:pPr>
      <w:r>
        <w:rPr>
          <w:rFonts w:hint="eastAsia" w:ascii="仿宋" w:hAnsi="仿宋" w:eastAsia="仿宋"/>
          <w:b/>
          <w:sz w:val="32"/>
          <w:szCs w:val="32"/>
        </w:rPr>
        <w:t>（注：数据来源于财决</w:t>
      </w:r>
      <w:r>
        <w:rPr>
          <w:rFonts w:ascii="仿宋" w:hAnsi="仿宋" w:eastAsia="仿宋"/>
          <w:b/>
          <w:sz w:val="32"/>
          <w:szCs w:val="32"/>
        </w:rPr>
        <w:t>01表</w:t>
      </w:r>
      <w:r>
        <w:rPr>
          <w:rFonts w:hint="eastAsia" w:ascii="仿宋" w:hAnsi="仿宋" w:eastAsia="仿宋"/>
          <w:b/>
          <w:sz w:val="32"/>
          <w:szCs w:val="32"/>
        </w:rPr>
        <w:t>，仅罗列本单位涉及的收入。</w:t>
      </w:r>
      <w:r>
        <w:rPr>
          <w:rFonts w:ascii="仿宋" w:hAnsi="仿宋" w:eastAsia="仿宋"/>
          <w:b/>
          <w:sz w:val="32"/>
          <w:szCs w:val="32"/>
        </w:rPr>
        <w:t>）</w:t>
      </w:r>
    </w:p>
    <w:p w14:paraId="5380BFB1">
      <w:pPr>
        <w:spacing w:line="600" w:lineRule="exact"/>
        <w:ind w:firstLine="640" w:firstLineChars="200"/>
        <w:rPr>
          <w:rFonts w:ascii="仿宋_GB2312" w:eastAsia="仿宋_GB2312"/>
          <w:sz w:val="32"/>
          <w:szCs w:val="32"/>
        </w:rPr>
      </w:pPr>
      <w:r>
        <w:rPr>
          <w:rFonts w:hint="eastAsia" w:ascii="仿宋" w:hAnsi="仿宋" w:eastAsia="仿宋"/>
          <w:sz w:val="32"/>
          <w:szCs w:val="32"/>
        </w:rPr>
        <w:t>（图2：收入决算结构图）（饼状图）</w:t>
      </w:r>
    </w:p>
    <w:p w14:paraId="6A55212A">
      <w:pPr>
        <w:pStyle w:val="2"/>
        <w:rPr>
          <w:rFonts w:ascii="仿宋_GB2312" w:eastAsia="仿宋_GB2312"/>
          <w:sz w:val="32"/>
          <w:szCs w:val="32"/>
        </w:rPr>
      </w:pPr>
      <w:r>
        <w:drawing>
          <wp:inline distT="0" distB="0" distL="114300" distR="114300">
            <wp:extent cx="4826000" cy="2743200"/>
            <wp:effectExtent l="4445" t="4445" r="8255" b="1460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915C57C">
      <w:pPr>
        <w:pStyle w:val="26"/>
        <w:numPr>
          <w:ilvl w:val="0"/>
          <w:numId w:val="2"/>
        </w:numPr>
        <w:spacing w:line="600" w:lineRule="exact"/>
        <w:ind w:firstLineChars="0"/>
        <w:outlineLvl w:val="1"/>
        <w:rPr>
          <w:rStyle w:val="28"/>
          <w:rFonts w:ascii="黑体" w:hAnsi="黑体" w:eastAsia="黑体"/>
          <w:b w:val="0"/>
        </w:rPr>
      </w:pPr>
      <w:bookmarkStart w:id="31" w:name="_Toc15396605"/>
      <w:bookmarkStart w:id="32" w:name="_Toc15377207"/>
      <w:bookmarkStart w:id="33" w:name="_Toc20690"/>
      <w:r>
        <w:rPr>
          <w:rFonts w:hint="eastAsia" w:ascii="黑体" w:hAnsi="黑体" w:eastAsia="黑体"/>
          <w:sz w:val="32"/>
          <w:szCs w:val="32"/>
        </w:rPr>
        <w:t>支</w:t>
      </w:r>
      <w:r>
        <w:rPr>
          <w:rStyle w:val="28"/>
          <w:rFonts w:hint="eastAsia" w:ascii="黑体" w:hAnsi="黑体" w:eastAsia="黑体"/>
          <w:b w:val="0"/>
        </w:rPr>
        <w:t>出决算情况说明</w:t>
      </w:r>
      <w:bookmarkEnd w:id="31"/>
      <w:bookmarkEnd w:id="32"/>
      <w:bookmarkEnd w:id="33"/>
    </w:p>
    <w:p w14:paraId="093623C1">
      <w:pPr>
        <w:spacing w:line="600" w:lineRule="exact"/>
        <w:ind w:firstLine="640" w:firstLineChars="200"/>
        <w:outlineLvl w:val="1"/>
        <w:rPr>
          <w:rFonts w:ascii="仿宋" w:hAnsi="仿宋" w:eastAsia="仿宋"/>
          <w:sz w:val="32"/>
          <w:szCs w:val="32"/>
        </w:rPr>
      </w:pPr>
      <w:bookmarkStart w:id="34" w:name="_Toc25122"/>
      <w:r>
        <w:rPr>
          <w:rFonts w:hint="eastAsia" w:ascii="仿宋" w:hAnsi="仿宋" w:eastAsia="仿宋"/>
          <w:sz w:val="32"/>
          <w:szCs w:val="32"/>
        </w:rPr>
        <w:t>2023年度本年支出合计</w:t>
      </w:r>
      <w:r>
        <w:rPr>
          <w:rFonts w:ascii="仿宋" w:hAnsi="仿宋" w:eastAsia="仿宋"/>
          <w:b/>
          <w:sz w:val="32"/>
          <w:szCs w:val="32"/>
        </w:rPr>
        <w:t>386.2</w:t>
      </w:r>
      <w:r>
        <w:rPr>
          <w:rFonts w:hint="eastAsia" w:ascii="仿宋" w:hAnsi="仿宋" w:eastAsia="仿宋"/>
          <w:sz w:val="32"/>
          <w:szCs w:val="32"/>
        </w:rPr>
        <w:t>万元，其中：基本支出</w:t>
      </w:r>
      <w:r>
        <w:rPr>
          <w:rFonts w:ascii="仿宋" w:hAnsi="仿宋" w:eastAsia="仿宋"/>
          <w:b/>
          <w:sz w:val="32"/>
          <w:szCs w:val="32"/>
        </w:rPr>
        <w:t>386.2</w:t>
      </w:r>
      <w:r>
        <w:rPr>
          <w:rFonts w:hint="eastAsia" w:ascii="仿宋" w:hAnsi="仿宋" w:eastAsia="仿宋"/>
          <w:sz w:val="32"/>
          <w:szCs w:val="32"/>
        </w:rPr>
        <w:t>万元，占</w:t>
      </w:r>
      <w:r>
        <w:rPr>
          <w:rFonts w:ascii="仿宋" w:hAnsi="仿宋" w:eastAsia="仿宋"/>
          <w:b/>
          <w:sz w:val="32"/>
          <w:szCs w:val="32"/>
        </w:rPr>
        <w:t>100</w:t>
      </w:r>
      <w:r>
        <w:rPr>
          <w:rFonts w:ascii="仿宋" w:hAnsi="仿宋" w:eastAsia="仿宋"/>
          <w:sz w:val="32"/>
          <w:szCs w:val="32"/>
        </w:rPr>
        <w:t>%</w:t>
      </w:r>
      <w:r>
        <w:rPr>
          <w:rFonts w:hint="eastAsia" w:ascii="仿宋" w:hAnsi="仿宋" w:eastAsia="仿宋"/>
          <w:sz w:val="32"/>
          <w:szCs w:val="32"/>
        </w:rPr>
        <w:t>；项目支出</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；上缴上级支出</w:t>
      </w:r>
      <w:r>
        <w:rPr>
          <w:rFonts w:ascii="仿宋" w:hAnsi="仿宋" w:eastAsia="仿宋"/>
          <w:b/>
          <w:sz w:val="32"/>
          <w:szCs w:val="32"/>
        </w:rPr>
        <w:t>0</w:t>
      </w:r>
      <w:r>
        <w:rPr>
          <w:rFonts w:hint="eastAsia" w:ascii="仿宋" w:hAnsi="仿宋" w:eastAsia="仿宋"/>
          <w:sz w:val="32"/>
          <w:szCs w:val="32"/>
        </w:rPr>
        <w:t>万元，占</w:t>
      </w:r>
      <w:r>
        <w:rPr>
          <w:rFonts w:hint="eastAsia"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；经营支出</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；对附属单位补助支出</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w:t>
      </w:r>
      <w:bookmarkEnd w:id="34"/>
    </w:p>
    <w:p w14:paraId="7E097449">
      <w:pPr>
        <w:spacing w:line="600" w:lineRule="exact"/>
        <w:ind w:firstLine="643" w:firstLineChars="200"/>
        <w:outlineLvl w:val="2"/>
        <w:rPr>
          <w:rFonts w:ascii="仿宋" w:hAnsi="仿宋" w:eastAsia="仿宋"/>
          <w:sz w:val="32"/>
          <w:szCs w:val="32"/>
          <w:shd w:val="pct10" w:color="auto" w:fill="FFFFFF"/>
        </w:rPr>
      </w:pPr>
      <w:r>
        <w:rPr>
          <w:rFonts w:hint="eastAsia" w:ascii="仿宋" w:hAnsi="仿宋" w:eastAsia="仿宋"/>
          <w:b/>
          <w:sz w:val="32"/>
          <w:szCs w:val="32"/>
        </w:rPr>
        <w:t>（注：数据来源于财决</w:t>
      </w:r>
      <w:r>
        <w:rPr>
          <w:rFonts w:ascii="仿宋" w:hAnsi="仿宋" w:eastAsia="仿宋"/>
          <w:b/>
          <w:sz w:val="32"/>
          <w:szCs w:val="32"/>
        </w:rPr>
        <w:t>04</w:t>
      </w:r>
      <w:r>
        <w:rPr>
          <w:rFonts w:hint="eastAsia" w:ascii="仿宋" w:hAnsi="仿宋" w:eastAsia="仿宋"/>
          <w:b/>
          <w:sz w:val="32"/>
          <w:szCs w:val="32"/>
        </w:rPr>
        <w:t>表，仅罗列本单位涉及的支出。）</w:t>
      </w:r>
    </w:p>
    <w:p w14:paraId="4AD8F612">
      <w:pPr>
        <w:spacing w:line="600" w:lineRule="exact"/>
        <w:ind w:firstLine="640" w:firstLineChars="200"/>
        <w:rPr>
          <w:rFonts w:ascii="仿宋" w:hAnsi="仿宋" w:eastAsia="仿宋"/>
          <w:sz w:val="32"/>
          <w:szCs w:val="32"/>
        </w:rPr>
      </w:pPr>
      <w:r>
        <w:rPr>
          <w:rFonts w:hint="eastAsia" w:ascii="仿宋" w:hAnsi="仿宋" w:eastAsia="仿宋"/>
          <w:sz w:val="32"/>
          <w:szCs w:val="32"/>
        </w:rPr>
        <w:t>（图3：支出决算结构图）（饼状图）</w:t>
      </w:r>
    </w:p>
    <w:p w14:paraId="1BBC462B">
      <w:pPr>
        <w:spacing w:line="600" w:lineRule="exact"/>
        <w:ind w:firstLine="640" w:firstLineChars="200"/>
        <w:rPr>
          <w:rFonts w:ascii="仿宋_GB2312" w:eastAsia="仿宋_GB2312"/>
          <w:sz w:val="32"/>
          <w:szCs w:val="32"/>
        </w:rPr>
      </w:pPr>
    </w:p>
    <w:p w14:paraId="27488704">
      <w:pPr>
        <w:pStyle w:val="2"/>
        <w:rPr>
          <w:rFonts w:ascii="仿宋_GB2312" w:eastAsia="仿宋_GB2312"/>
          <w:sz w:val="32"/>
          <w:szCs w:val="32"/>
        </w:rPr>
      </w:pPr>
    </w:p>
    <w:p w14:paraId="25E6573A">
      <w:pPr>
        <w:pStyle w:val="2"/>
        <w:rPr>
          <w:rFonts w:ascii="仿宋_GB2312" w:eastAsia="仿宋_GB2312"/>
          <w:sz w:val="32"/>
          <w:szCs w:val="32"/>
        </w:rPr>
      </w:pPr>
      <w:r>
        <w:drawing>
          <wp:inline distT="0" distB="0" distL="114300" distR="114300">
            <wp:extent cx="4826000" cy="2743200"/>
            <wp:effectExtent l="4445" t="4445" r="8255" b="14605"/>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CA17DBD">
      <w:pPr>
        <w:spacing w:line="600" w:lineRule="exact"/>
        <w:ind w:firstLine="640" w:firstLineChars="200"/>
        <w:outlineLvl w:val="1"/>
        <w:rPr>
          <w:rStyle w:val="28"/>
          <w:rFonts w:ascii="黑体" w:hAnsi="黑体" w:eastAsia="黑体"/>
          <w:b w:val="0"/>
        </w:rPr>
      </w:pPr>
      <w:bookmarkStart w:id="35" w:name="_Toc15377208"/>
      <w:bookmarkStart w:id="36" w:name="_Toc15396606"/>
      <w:bookmarkStart w:id="37" w:name="_Toc32507"/>
      <w:r>
        <w:rPr>
          <w:rFonts w:hint="eastAsia" w:ascii="黑体" w:hAnsi="黑体" w:eastAsia="黑体"/>
          <w:sz w:val="32"/>
          <w:szCs w:val="32"/>
        </w:rPr>
        <w:t>四、财</w:t>
      </w:r>
      <w:r>
        <w:rPr>
          <w:rStyle w:val="28"/>
          <w:rFonts w:hint="eastAsia" w:ascii="黑体" w:hAnsi="黑体" w:eastAsia="黑体"/>
          <w:b w:val="0"/>
        </w:rPr>
        <w:t>政拨款收入支出决算总体情况说明</w:t>
      </w:r>
      <w:bookmarkEnd w:id="35"/>
      <w:bookmarkEnd w:id="36"/>
      <w:bookmarkEnd w:id="37"/>
    </w:p>
    <w:p w14:paraId="4D2E27D6">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2023年度财政拨款收、支总计均为</w:t>
      </w:r>
      <w:r>
        <w:rPr>
          <w:rFonts w:ascii="仿宋" w:hAnsi="仿宋" w:eastAsia="仿宋"/>
          <w:b/>
          <w:sz w:val="32"/>
          <w:szCs w:val="32"/>
        </w:rPr>
        <w:t>386.2</w:t>
      </w:r>
      <w:r>
        <w:rPr>
          <w:rFonts w:hint="eastAsia" w:ascii="仿宋" w:hAnsi="仿宋" w:eastAsia="仿宋"/>
          <w:sz w:val="32"/>
          <w:szCs w:val="32"/>
        </w:rPr>
        <w:t>万元。与2022年度相比，财政拨款收、支总计各增加</w:t>
      </w:r>
      <w:r>
        <w:rPr>
          <w:rFonts w:hint="eastAsia" w:ascii="仿宋" w:hAnsi="仿宋" w:eastAsia="仿宋"/>
          <w:sz w:val="32"/>
          <w:szCs w:val="32"/>
          <w:lang w:val="en-US" w:eastAsia="zh-CN"/>
        </w:rPr>
        <w:t>70.00</w:t>
      </w:r>
      <w:r>
        <w:rPr>
          <w:rFonts w:hint="eastAsia" w:ascii="仿宋" w:hAnsi="仿宋" w:eastAsia="仿宋"/>
          <w:sz w:val="32"/>
          <w:szCs w:val="32"/>
        </w:rPr>
        <w:t>万元，增长</w:t>
      </w:r>
      <w:r>
        <w:rPr>
          <w:rFonts w:hint="eastAsia" w:ascii="仿宋" w:hAnsi="仿宋" w:eastAsia="仿宋"/>
          <w:sz w:val="32"/>
          <w:szCs w:val="32"/>
          <w:lang w:val="en-US" w:eastAsia="zh-CN"/>
        </w:rPr>
        <w:t>22.14</w:t>
      </w:r>
      <w:r>
        <w:rPr>
          <w:rFonts w:ascii="仿宋" w:hAnsi="仿宋" w:eastAsia="仿宋"/>
          <w:sz w:val="32"/>
          <w:szCs w:val="32"/>
        </w:rPr>
        <w:t>%</w:t>
      </w:r>
      <w:r>
        <w:rPr>
          <w:rFonts w:hint="eastAsia" w:ascii="仿宋" w:hAnsi="仿宋" w:eastAsia="仿宋"/>
          <w:sz w:val="32"/>
          <w:szCs w:val="32"/>
        </w:rPr>
        <w:t>。</w:t>
      </w:r>
    </w:p>
    <w:p w14:paraId="0DBF5A98">
      <w:pPr>
        <w:spacing w:line="600" w:lineRule="exact"/>
        <w:ind w:firstLine="640" w:firstLineChars="200"/>
        <w:rPr>
          <w:rFonts w:ascii="仿宋" w:hAnsi="仿宋" w:eastAsia="仿宋"/>
          <w:sz w:val="32"/>
          <w:szCs w:val="32"/>
        </w:rPr>
      </w:pPr>
      <w:r>
        <w:rPr>
          <w:rFonts w:hint="eastAsia" w:ascii="仿宋" w:hAnsi="仿宋" w:eastAsia="仿宋"/>
          <w:sz w:val="32"/>
          <w:szCs w:val="32"/>
        </w:rPr>
        <w:t>主要变动原因</w:t>
      </w:r>
      <w:r>
        <w:rPr>
          <w:rFonts w:hint="eastAsia" w:ascii="仿宋" w:hAnsi="仿宋" w:eastAsia="仿宋"/>
          <w:sz w:val="32"/>
          <w:szCs w:val="32"/>
          <w:lang w:eastAsia="zh-CN"/>
        </w:rPr>
        <w:t>是</w:t>
      </w:r>
      <w:r>
        <w:rPr>
          <w:rFonts w:hint="eastAsia" w:ascii="仿宋" w:hAnsi="仿宋" w:eastAsia="仿宋"/>
          <w:sz w:val="32"/>
          <w:szCs w:val="32"/>
          <w:lang w:val="en-US" w:eastAsia="zh-CN"/>
        </w:rPr>
        <w:t>2023年去世的享受补助政策的离退休人员较多，申请的丧葬费增加，2023年申请的丧葬费96.85万元，较2022年的15.59万元，增加81.26万元</w:t>
      </w:r>
      <w:r>
        <w:rPr>
          <w:rFonts w:hint="eastAsia" w:ascii="仿宋" w:hAnsi="仿宋" w:eastAsia="仿宋"/>
          <w:sz w:val="32"/>
          <w:szCs w:val="32"/>
        </w:rPr>
        <w:t>。</w:t>
      </w:r>
    </w:p>
    <w:p w14:paraId="2BBDD3D4">
      <w:pPr>
        <w:spacing w:line="600" w:lineRule="exact"/>
        <w:ind w:firstLine="640"/>
        <w:rPr>
          <w:rFonts w:ascii="仿宋" w:hAnsi="仿宋" w:eastAsia="仿宋"/>
          <w:sz w:val="32"/>
          <w:szCs w:val="32"/>
        </w:rPr>
      </w:pPr>
      <w:r>
        <w:rPr>
          <w:rFonts w:hint="eastAsia" w:ascii="仿宋" w:hAnsi="仿宋" w:eastAsia="仿宋"/>
          <w:b/>
          <w:sz w:val="32"/>
          <w:szCs w:val="32"/>
        </w:rPr>
        <w:t>（注：数据来源于财决</w:t>
      </w:r>
      <w:r>
        <w:rPr>
          <w:rFonts w:ascii="仿宋" w:hAnsi="仿宋" w:eastAsia="仿宋"/>
          <w:b/>
          <w:sz w:val="32"/>
          <w:szCs w:val="32"/>
        </w:rPr>
        <w:t>01-1</w:t>
      </w:r>
      <w:r>
        <w:rPr>
          <w:rFonts w:hint="eastAsia" w:ascii="仿宋" w:hAnsi="仿宋" w:eastAsia="仿宋"/>
          <w:b/>
          <w:sz w:val="32"/>
          <w:szCs w:val="32"/>
        </w:rPr>
        <w:t>表</w:t>
      </w:r>
      <w:r>
        <w:rPr>
          <w:rFonts w:ascii="仿宋" w:hAnsi="仿宋" w:eastAsia="仿宋"/>
          <w:b/>
          <w:sz w:val="32"/>
          <w:szCs w:val="32"/>
        </w:rPr>
        <w:t>）</w:t>
      </w:r>
    </w:p>
    <w:p w14:paraId="5307062C">
      <w:pPr>
        <w:spacing w:line="600" w:lineRule="exact"/>
        <w:ind w:firstLine="640" w:firstLineChars="200"/>
        <w:rPr>
          <w:rFonts w:ascii="仿宋" w:hAnsi="仿宋" w:eastAsia="仿宋"/>
          <w:b/>
          <w:sz w:val="32"/>
          <w:szCs w:val="32"/>
        </w:rPr>
      </w:pPr>
      <w:r>
        <w:rPr>
          <w:rFonts w:hint="eastAsia" w:ascii="仿宋" w:hAnsi="仿宋" w:eastAsia="仿宋"/>
          <w:sz w:val="32"/>
          <w:szCs w:val="32"/>
        </w:rPr>
        <w:t>（图4：财政拨款收、支决算总计变动情况）（柱状图）</w:t>
      </w:r>
    </w:p>
    <w:p w14:paraId="45CED8E7">
      <w:pPr>
        <w:pStyle w:val="2"/>
        <w:rPr>
          <w:rFonts w:ascii="仿宋" w:hAnsi="仿宋" w:eastAsia="仿宋"/>
          <w:b/>
          <w:sz w:val="32"/>
          <w:szCs w:val="32"/>
        </w:rPr>
      </w:pPr>
      <w:r>
        <w:drawing>
          <wp:inline distT="0" distB="0" distL="114300" distR="114300">
            <wp:extent cx="4516120" cy="2374265"/>
            <wp:effectExtent l="4445" t="4445" r="13335" b="21590"/>
            <wp:docPr id="6"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7288474">
      <w:pPr>
        <w:spacing w:line="600" w:lineRule="exact"/>
        <w:ind w:firstLine="640" w:firstLineChars="200"/>
        <w:outlineLvl w:val="1"/>
        <w:rPr>
          <w:rStyle w:val="28"/>
          <w:rFonts w:ascii="黑体" w:hAnsi="黑体" w:eastAsia="黑体"/>
          <w:b w:val="0"/>
        </w:rPr>
      </w:pPr>
      <w:bookmarkStart w:id="38" w:name="_Toc15396607"/>
      <w:bookmarkStart w:id="39" w:name="_Toc15377209"/>
      <w:bookmarkStart w:id="40" w:name="_Toc4032"/>
      <w:r>
        <w:rPr>
          <w:rFonts w:hint="eastAsia" w:ascii="黑体" w:hAnsi="黑体" w:eastAsia="黑体"/>
          <w:sz w:val="32"/>
          <w:szCs w:val="32"/>
        </w:rPr>
        <w:t>五、</w:t>
      </w:r>
      <w:r>
        <w:rPr>
          <w:rFonts w:hint="eastAsia" w:ascii="黑体" w:hAnsi="黑体" w:eastAsia="黑体"/>
          <w:b/>
          <w:sz w:val="32"/>
          <w:szCs w:val="32"/>
        </w:rPr>
        <w:t>一</w:t>
      </w:r>
      <w:r>
        <w:rPr>
          <w:rStyle w:val="28"/>
          <w:rFonts w:hint="eastAsia" w:ascii="黑体" w:hAnsi="黑体" w:eastAsia="黑体"/>
          <w:b w:val="0"/>
        </w:rPr>
        <w:t>般公共预算财政拨款支出决算情况说明</w:t>
      </w:r>
      <w:bookmarkEnd w:id="38"/>
      <w:bookmarkEnd w:id="39"/>
      <w:bookmarkEnd w:id="40"/>
    </w:p>
    <w:p w14:paraId="3D5FAD8C">
      <w:pPr>
        <w:spacing w:line="600" w:lineRule="exact"/>
        <w:ind w:firstLine="643" w:firstLineChars="200"/>
        <w:outlineLvl w:val="2"/>
        <w:rPr>
          <w:rFonts w:ascii="仿宋" w:hAnsi="仿宋" w:eastAsia="仿宋"/>
          <w:b/>
          <w:sz w:val="32"/>
          <w:szCs w:val="32"/>
        </w:rPr>
      </w:pPr>
      <w:bookmarkStart w:id="41" w:name="_Toc15377210"/>
      <w:r>
        <w:rPr>
          <w:rFonts w:hint="eastAsia" w:ascii="仿宋" w:hAnsi="仿宋" w:eastAsia="仿宋"/>
          <w:b/>
          <w:sz w:val="32"/>
          <w:szCs w:val="32"/>
        </w:rPr>
        <w:t>（一）一般公共预算财政拨款支出决算总体情况</w:t>
      </w:r>
      <w:bookmarkEnd w:id="41"/>
    </w:p>
    <w:p w14:paraId="38F03D28">
      <w:pPr>
        <w:spacing w:line="600" w:lineRule="exact"/>
        <w:ind w:firstLine="640" w:firstLineChars="200"/>
        <w:rPr>
          <w:rFonts w:hint="eastAsia" w:ascii="仿宋" w:hAnsi="仿宋" w:eastAsia="仿宋"/>
          <w:sz w:val="32"/>
          <w:szCs w:val="32"/>
          <w:lang w:eastAsia="zh-CN"/>
        </w:rPr>
      </w:pPr>
      <w:r>
        <w:rPr>
          <w:rFonts w:hint="eastAsia" w:ascii="仿宋" w:hAnsi="仿宋" w:eastAsia="仿宋"/>
          <w:sz w:val="32"/>
          <w:szCs w:val="32"/>
        </w:rPr>
        <w:t>2023年度一般公共预算财政拨款支出</w:t>
      </w:r>
      <w:r>
        <w:rPr>
          <w:rFonts w:ascii="仿宋" w:hAnsi="仿宋" w:eastAsia="仿宋"/>
          <w:b/>
          <w:sz w:val="32"/>
          <w:szCs w:val="32"/>
        </w:rPr>
        <w:t>386.2</w:t>
      </w:r>
      <w:r>
        <w:rPr>
          <w:rFonts w:hint="eastAsia" w:ascii="仿宋" w:hAnsi="仿宋" w:eastAsia="仿宋"/>
          <w:sz w:val="32"/>
          <w:szCs w:val="32"/>
        </w:rPr>
        <w:t>万元，占本年支出合计的</w:t>
      </w:r>
      <w:r>
        <w:rPr>
          <w:rFonts w:ascii="仿宋" w:hAnsi="仿宋" w:eastAsia="仿宋"/>
          <w:b/>
          <w:sz w:val="32"/>
          <w:szCs w:val="32"/>
        </w:rPr>
        <w:t>100</w:t>
      </w:r>
      <w:r>
        <w:rPr>
          <w:rFonts w:ascii="仿宋" w:hAnsi="仿宋" w:eastAsia="仿宋"/>
          <w:sz w:val="32"/>
          <w:szCs w:val="32"/>
        </w:rPr>
        <w:t>%</w:t>
      </w:r>
      <w:r>
        <w:rPr>
          <w:rFonts w:hint="eastAsia" w:ascii="仿宋" w:hAnsi="仿宋" w:eastAsia="仿宋"/>
          <w:sz w:val="32"/>
          <w:szCs w:val="32"/>
        </w:rPr>
        <w:t>。与2022年度相比，一般公共预算财政拨款支出增加</w:t>
      </w:r>
      <w:r>
        <w:rPr>
          <w:rFonts w:hint="eastAsia" w:ascii="仿宋" w:hAnsi="仿宋" w:eastAsia="仿宋"/>
          <w:sz w:val="32"/>
          <w:szCs w:val="32"/>
          <w:lang w:val="en-US" w:eastAsia="zh-CN"/>
        </w:rPr>
        <w:t>70.00</w:t>
      </w:r>
      <w:r>
        <w:rPr>
          <w:rFonts w:hint="eastAsia" w:ascii="仿宋" w:hAnsi="仿宋" w:eastAsia="仿宋"/>
          <w:sz w:val="32"/>
          <w:szCs w:val="32"/>
        </w:rPr>
        <w:t>万元，增长</w:t>
      </w:r>
      <w:r>
        <w:rPr>
          <w:rFonts w:hint="eastAsia" w:ascii="仿宋" w:hAnsi="仿宋" w:eastAsia="仿宋"/>
          <w:sz w:val="32"/>
          <w:szCs w:val="32"/>
          <w:lang w:val="en-US" w:eastAsia="zh-CN"/>
        </w:rPr>
        <w:t>22.14</w:t>
      </w:r>
      <w:r>
        <w:rPr>
          <w:rFonts w:ascii="仿宋" w:hAnsi="仿宋" w:eastAsia="仿宋"/>
          <w:sz w:val="32"/>
          <w:szCs w:val="32"/>
        </w:rPr>
        <w:t>%</w:t>
      </w:r>
      <w:r>
        <w:rPr>
          <w:rFonts w:hint="eastAsia" w:ascii="仿宋" w:hAnsi="仿宋" w:eastAsia="仿宋"/>
          <w:sz w:val="32"/>
          <w:szCs w:val="32"/>
        </w:rPr>
        <w:t>。主要变动原因</w:t>
      </w:r>
      <w:r>
        <w:rPr>
          <w:rFonts w:hint="eastAsia" w:ascii="仿宋" w:hAnsi="仿宋" w:eastAsia="仿宋"/>
          <w:sz w:val="32"/>
          <w:szCs w:val="32"/>
          <w:lang w:eastAsia="zh-CN"/>
        </w:rPr>
        <w:t>是</w:t>
      </w:r>
      <w:r>
        <w:rPr>
          <w:rFonts w:hint="eastAsia" w:ascii="仿宋" w:hAnsi="仿宋" w:eastAsia="仿宋"/>
          <w:sz w:val="32"/>
          <w:szCs w:val="32"/>
          <w:lang w:val="en-US" w:eastAsia="zh-CN"/>
        </w:rPr>
        <w:t>2023年去世的享受补助政策的离退休人员较多，申请的丧葬费增加，2023年申请的丧葬费96.85万元，较2022年的15.59万元，增加81.26万元</w:t>
      </w:r>
      <w:r>
        <w:rPr>
          <w:rFonts w:hint="eastAsia" w:ascii="仿宋" w:hAnsi="仿宋" w:eastAsia="仿宋"/>
          <w:sz w:val="32"/>
          <w:szCs w:val="32"/>
        </w:rPr>
        <w:t>。</w:t>
      </w:r>
    </w:p>
    <w:p w14:paraId="3C54D2C8">
      <w:pPr>
        <w:spacing w:line="600" w:lineRule="exact"/>
        <w:ind w:firstLine="640" w:firstLineChars="200"/>
        <w:rPr>
          <w:rFonts w:ascii="仿宋" w:hAnsi="仿宋" w:eastAsia="仿宋"/>
          <w:sz w:val="32"/>
          <w:szCs w:val="32"/>
        </w:rPr>
      </w:pPr>
    </w:p>
    <w:p w14:paraId="288C5AA0">
      <w:pPr>
        <w:spacing w:line="600" w:lineRule="exact"/>
        <w:ind w:firstLine="640" w:firstLineChars="200"/>
        <w:rPr>
          <w:rFonts w:ascii="仿宋" w:hAnsi="仿宋" w:eastAsia="仿宋"/>
          <w:sz w:val="32"/>
          <w:szCs w:val="32"/>
        </w:rPr>
      </w:pPr>
      <w:r>
        <w:rPr>
          <w:rFonts w:hint="eastAsia" w:ascii="仿宋" w:hAnsi="仿宋" w:eastAsia="仿宋"/>
          <w:sz w:val="32"/>
          <w:szCs w:val="32"/>
        </w:rPr>
        <w:t>（图5：一般公共预算财政拨款支出决算变动情况）（柱状图）</w:t>
      </w:r>
    </w:p>
    <w:p w14:paraId="3C4C09AD">
      <w:pPr>
        <w:pStyle w:val="2"/>
        <w:rPr>
          <w:rFonts w:ascii="仿宋" w:hAnsi="仿宋" w:eastAsia="仿宋"/>
          <w:sz w:val="32"/>
          <w:szCs w:val="32"/>
        </w:rPr>
      </w:pPr>
      <w:r>
        <w:drawing>
          <wp:inline distT="0" distB="0" distL="114300" distR="114300">
            <wp:extent cx="4826000" cy="2743200"/>
            <wp:effectExtent l="4445" t="4445" r="8255" b="14605"/>
            <wp:docPr id="8"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F9834E4">
      <w:pPr>
        <w:spacing w:line="600" w:lineRule="exact"/>
        <w:ind w:firstLine="643" w:firstLineChars="200"/>
        <w:outlineLvl w:val="2"/>
        <w:rPr>
          <w:rFonts w:ascii="仿宋" w:hAnsi="仿宋" w:eastAsia="仿宋"/>
          <w:b/>
          <w:sz w:val="32"/>
          <w:szCs w:val="32"/>
        </w:rPr>
      </w:pPr>
      <w:bookmarkStart w:id="42" w:name="_Toc15377211"/>
      <w:r>
        <w:rPr>
          <w:rFonts w:hint="eastAsia" w:ascii="仿宋" w:hAnsi="仿宋" w:eastAsia="仿宋"/>
          <w:b/>
          <w:sz w:val="32"/>
          <w:szCs w:val="32"/>
        </w:rPr>
        <w:t>（二）一般公共预算财政拨款支出决算结构情况</w:t>
      </w:r>
      <w:bookmarkEnd w:id="42"/>
    </w:p>
    <w:p w14:paraId="46F5A57A">
      <w:pPr>
        <w:spacing w:line="600" w:lineRule="exact"/>
        <w:ind w:firstLine="640"/>
        <w:rPr>
          <w:rFonts w:ascii="仿宋" w:hAnsi="仿宋" w:eastAsia="仿宋"/>
          <w:b/>
          <w:sz w:val="32"/>
          <w:szCs w:val="32"/>
        </w:rPr>
      </w:pPr>
      <w:r>
        <w:rPr>
          <w:rFonts w:hint="eastAsia" w:ascii="仿宋" w:hAnsi="仿宋" w:eastAsia="仿宋"/>
          <w:sz w:val="32"/>
          <w:szCs w:val="32"/>
        </w:rPr>
        <w:t>2023年度一般公共预算财政拨款支出</w:t>
      </w:r>
      <w:r>
        <w:rPr>
          <w:rFonts w:ascii="仿宋" w:hAnsi="仿宋" w:eastAsia="仿宋"/>
          <w:b/>
          <w:sz w:val="32"/>
          <w:szCs w:val="32"/>
        </w:rPr>
        <w:t>386.2</w:t>
      </w:r>
      <w:r>
        <w:rPr>
          <w:rFonts w:hint="eastAsia" w:ascii="仿宋" w:hAnsi="仿宋" w:eastAsia="仿宋"/>
          <w:sz w:val="32"/>
          <w:szCs w:val="32"/>
        </w:rPr>
        <w:t>万元，主要用于以下方面</w:t>
      </w:r>
      <w:r>
        <w:rPr>
          <w:rFonts w:ascii="仿宋" w:hAnsi="仿宋" w:eastAsia="仿宋"/>
          <w:sz w:val="32"/>
          <w:szCs w:val="32"/>
        </w:rPr>
        <w:t>:</w:t>
      </w:r>
      <w:r>
        <w:rPr>
          <w:rFonts w:hint="eastAsia" w:ascii="仿宋" w:hAnsi="仿宋" w:eastAsia="仿宋"/>
          <w:b/>
          <w:sz w:val="32"/>
          <w:szCs w:val="32"/>
        </w:rPr>
        <w:t>一般公共服务</w:t>
      </w:r>
      <w:r>
        <w:rPr>
          <w:rFonts w:hint="eastAsia" w:ascii="仿宋" w:hAnsi="仿宋" w:eastAsia="仿宋"/>
          <w:b/>
          <w:bCs/>
          <w:sz w:val="32"/>
          <w:szCs w:val="32"/>
        </w:rPr>
        <w:t>支出</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sz w:val="32"/>
          <w:szCs w:val="32"/>
        </w:rPr>
        <w:t>教育支出</w:t>
      </w:r>
      <w:r>
        <w:rPr>
          <w:rFonts w:hint="eastAsia" w:ascii="仿宋" w:hAnsi="仿宋" w:eastAsia="仿宋"/>
          <w:b/>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sz w:val="32"/>
          <w:szCs w:val="32"/>
        </w:rPr>
        <w:t>科学技术</w:t>
      </w:r>
      <w:r>
        <w:rPr>
          <w:rFonts w:hint="eastAsia" w:ascii="仿宋" w:hAnsi="仿宋" w:eastAsia="仿宋"/>
          <w:b/>
          <w:bCs/>
          <w:sz w:val="32"/>
          <w:szCs w:val="32"/>
        </w:rPr>
        <w:t>支出</w:t>
      </w:r>
      <w:r>
        <w:rPr>
          <w:rFonts w:hint="eastAsia" w:ascii="仿宋" w:hAnsi="仿宋" w:eastAsia="仿宋"/>
          <w:b/>
          <w:bCs/>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文化旅游体育与传媒支出</w:t>
      </w:r>
      <w:r>
        <w:rPr>
          <w:rFonts w:hint="eastAsia" w:ascii="仿宋" w:hAnsi="仿宋" w:eastAsia="仿宋"/>
          <w:b/>
          <w:bCs/>
          <w:sz w:val="32"/>
          <w:szCs w:val="32"/>
          <w:lang w:val="en-US" w:eastAsia="zh-CN"/>
        </w:rPr>
        <w:t>0</w:t>
      </w:r>
      <w:r>
        <w:rPr>
          <w:rFonts w:hint="eastAsia" w:ascii="仿宋" w:hAnsi="仿宋" w:eastAsia="仿宋"/>
          <w:b/>
          <w:bCs/>
          <w:sz w:val="32"/>
          <w:szCs w:val="32"/>
        </w:rPr>
        <w:t>万元，占</w:t>
      </w:r>
      <w:r>
        <w:rPr>
          <w:rFonts w:hint="eastAsia" w:ascii="仿宋" w:hAnsi="仿宋" w:eastAsia="仿宋"/>
          <w:b/>
          <w:bCs/>
          <w:sz w:val="32"/>
          <w:szCs w:val="32"/>
          <w:lang w:val="en-US" w:eastAsia="zh-CN"/>
        </w:rPr>
        <w:t>0</w:t>
      </w:r>
      <w:r>
        <w:rPr>
          <w:rFonts w:ascii="仿宋" w:hAnsi="仿宋" w:eastAsia="仿宋"/>
          <w:b/>
          <w:bCs/>
          <w:sz w:val="32"/>
          <w:szCs w:val="32"/>
        </w:rPr>
        <w:t>%</w:t>
      </w:r>
      <w:r>
        <w:rPr>
          <w:rFonts w:hint="eastAsia" w:ascii="仿宋" w:hAnsi="仿宋" w:eastAsia="仿宋"/>
          <w:sz w:val="32"/>
          <w:szCs w:val="32"/>
        </w:rPr>
        <w:t>；</w:t>
      </w:r>
      <w:r>
        <w:rPr>
          <w:rFonts w:hint="eastAsia" w:ascii="仿宋" w:hAnsi="仿宋" w:eastAsia="仿宋"/>
          <w:b/>
          <w:sz w:val="32"/>
          <w:szCs w:val="32"/>
        </w:rPr>
        <w:t>社会保障和就业</w:t>
      </w:r>
      <w:r>
        <w:rPr>
          <w:rFonts w:hint="eastAsia" w:ascii="仿宋" w:hAnsi="仿宋" w:eastAsia="仿宋"/>
          <w:b/>
          <w:bCs/>
          <w:sz w:val="32"/>
          <w:szCs w:val="32"/>
        </w:rPr>
        <w:t>支出</w:t>
      </w:r>
      <w:r>
        <w:rPr>
          <w:rFonts w:hint="eastAsia" w:ascii="仿宋" w:hAnsi="仿宋" w:eastAsia="仿宋"/>
          <w:b/>
          <w:bCs/>
          <w:sz w:val="32"/>
          <w:szCs w:val="32"/>
          <w:lang w:val="en-US" w:eastAsia="zh-CN"/>
        </w:rPr>
        <w:t>386.2</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卫生健康支出</w:t>
      </w:r>
      <w:r>
        <w:rPr>
          <w:rFonts w:hint="eastAsia" w:ascii="仿宋" w:hAnsi="仿宋" w:eastAsia="仿宋"/>
          <w:b/>
          <w:bCs/>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住房保障支出</w:t>
      </w:r>
      <w:r>
        <w:rPr>
          <w:rFonts w:hint="eastAsia" w:ascii="仿宋" w:hAnsi="仿宋" w:eastAsia="仿宋"/>
          <w:b/>
          <w:bCs/>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ascii="仿宋" w:hAnsi="仿宋" w:eastAsia="仿宋"/>
          <w:sz w:val="32"/>
          <w:szCs w:val="32"/>
        </w:rPr>
        <w:t>%</w:t>
      </w:r>
      <w:r>
        <w:rPr>
          <w:rFonts w:hint="eastAsia" w:ascii="仿宋" w:hAnsi="仿宋" w:eastAsia="仿宋"/>
          <w:sz w:val="32"/>
          <w:szCs w:val="32"/>
        </w:rPr>
        <w:t>。</w:t>
      </w:r>
    </w:p>
    <w:p w14:paraId="4C2BB32A">
      <w:pPr>
        <w:spacing w:line="600" w:lineRule="exact"/>
        <w:ind w:firstLine="640"/>
        <w:rPr>
          <w:rFonts w:ascii="仿宋" w:hAnsi="仿宋" w:eastAsia="仿宋"/>
          <w:sz w:val="32"/>
          <w:szCs w:val="32"/>
        </w:rPr>
      </w:pPr>
      <w:r>
        <w:rPr>
          <w:rFonts w:hint="eastAsia" w:ascii="仿宋" w:hAnsi="仿宋" w:eastAsia="仿宋"/>
          <w:b/>
          <w:sz w:val="32"/>
          <w:szCs w:val="32"/>
        </w:rPr>
        <w:t>（注：数据来源于财决01-1表，仅罗列本单位涉及的全部功能分类科目，至类级。）</w:t>
      </w:r>
    </w:p>
    <w:p w14:paraId="5ADC0595">
      <w:pPr>
        <w:spacing w:line="600" w:lineRule="exact"/>
        <w:ind w:firstLine="640" w:firstLineChars="200"/>
        <w:rPr>
          <w:rFonts w:ascii="仿宋" w:hAnsi="仿宋" w:eastAsia="仿宋"/>
          <w:sz w:val="32"/>
          <w:szCs w:val="32"/>
        </w:rPr>
      </w:pPr>
      <w:r>
        <w:rPr>
          <w:rFonts w:hint="eastAsia" w:ascii="仿宋" w:hAnsi="仿宋" w:eastAsia="仿宋"/>
          <w:sz w:val="32"/>
          <w:szCs w:val="32"/>
        </w:rPr>
        <w:t>（图6：一般公共预算财政拨款支出决算结构）（饼状图）</w:t>
      </w:r>
    </w:p>
    <w:p w14:paraId="06C14809">
      <w:pPr>
        <w:pStyle w:val="2"/>
        <w:rPr>
          <w:rFonts w:ascii="仿宋" w:hAnsi="仿宋" w:eastAsia="仿宋"/>
          <w:sz w:val="32"/>
          <w:szCs w:val="32"/>
        </w:rPr>
      </w:pPr>
      <w:r>
        <w:drawing>
          <wp:inline distT="0" distB="0" distL="114300" distR="114300">
            <wp:extent cx="4826000" cy="2743200"/>
            <wp:effectExtent l="4445" t="4445" r="8255" b="14605"/>
            <wp:docPr id="9"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C418AE1">
      <w:pPr>
        <w:spacing w:line="600" w:lineRule="exact"/>
        <w:ind w:firstLine="643" w:firstLineChars="200"/>
        <w:outlineLvl w:val="2"/>
        <w:rPr>
          <w:rFonts w:ascii="仿宋" w:hAnsi="仿宋" w:eastAsia="仿宋"/>
          <w:b/>
          <w:sz w:val="32"/>
          <w:szCs w:val="32"/>
        </w:rPr>
      </w:pPr>
      <w:bookmarkStart w:id="43" w:name="_Toc15377212"/>
      <w:r>
        <w:rPr>
          <w:rFonts w:hint="eastAsia" w:ascii="仿宋" w:hAnsi="仿宋" w:eastAsia="仿宋"/>
          <w:b/>
          <w:sz w:val="32"/>
          <w:szCs w:val="32"/>
        </w:rPr>
        <w:t>（三）一般公共预算财政拨款支出决算具体情况</w:t>
      </w:r>
      <w:bookmarkEnd w:id="43"/>
    </w:p>
    <w:p w14:paraId="2D733BA9">
      <w:pPr>
        <w:spacing w:line="600" w:lineRule="exact"/>
        <w:ind w:firstLine="643" w:firstLineChars="200"/>
        <w:outlineLvl w:val="1"/>
        <w:rPr>
          <w:rFonts w:ascii="仿宋" w:hAnsi="仿宋" w:eastAsia="仿宋"/>
          <w:sz w:val="32"/>
          <w:szCs w:val="32"/>
        </w:rPr>
      </w:pPr>
      <w:bookmarkStart w:id="44" w:name="_Toc15378460"/>
      <w:bookmarkStart w:id="45" w:name="_Toc15377444"/>
      <w:bookmarkStart w:id="46" w:name="_Toc15377213"/>
      <w:bookmarkStart w:id="47" w:name="_Toc23155"/>
      <w:r>
        <w:rPr>
          <w:rFonts w:hint="eastAsia" w:ascii="仿宋" w:hAnsi="仿宋" w:eastAsia="仿宋"/>
          <w:b/>
          <w:sz w:val="32"/>
          <w:szCs w:val="32"/>
        </w:rPr>
        <w:t>2023年度一般公共预算支出决算数为</w:t>
      </w:r>
      <w:r>
        <w:rPr>
          <w:rFonts w:ascii="仿宋" w:hAnsi="仿宋" w:eastAsia="仿宋"/>
          <w:b/>
          <w:sz w:val="32"/>
          <w:szCs w:val="32"/>
        </w:rPr>
        <w:t>386.2</w:t>
      </w:r>
      <w:r>
        <w:rPr>
          <w:rFonts w:hint="eastAsia" w:ascii="仿宋" w:hAnsi="仿宋" w:eastAsia="仿宋"/>
          <w:sz w:val="32"/>
          <w:szCs w:val="32"/>
        </w:rPr>
        <w:t>，</w:t>
      </w:r>
      <w:r>
        <w:rPr>
          <w:rStyle w:val="16"/>
          <w:rFonts w:hint="eastAsia" w:ascii="仿宋" w:hAnsi="仿宋" w:eastAsia="仿宋"/>
          <w:bCs/>
          <w:sz w:val="32"/>
          <w:szCs w:val="32"/>
        </w:rPr>
        <w:t>完成预算</w:t>
      </w:r>
      <w:r>
        <w:rPr>
          <w:rStyle w:val="16"/>
          <w:rFonts w:hint="eastAsia" w:ascii="仿宋" w:hAnsi="仿宋" w:eastAsia="仿宋"/>
          <w:bCs/>
          <w:sz w:val="32"/>
          <w:szCs w:val="32"/>
          <w:lang w:val="en-US" w:eastAsia="zh-CN"/>
        </w:rPr>
        <w:t>100</w:t>
      </w:r>
      <w:r>
        <w:rPr>
          <w:rStyle w:val="16"/>
          <w:rFonts w:ascii="仿宋" w:hAnsi="仿宋" w:eastAsia="仿宋"/>
          <w:bCs/>
          <w:sz w:val="32"/>
          <w:szCs w:val="32"/>
        </w:rPr>
        <w:t>%</w:t>
      </w:r>
      <w:r>
        <w:rPr>
          <w:rStyle w:val="16"/>
          <w:rFonts w:hint="eastAsia" w:ascii="仿宋" w:hAnsi="仿宋" w:eastAsia="仿宋"/>
          <w:bCs/>
          <w:sz w:val="32"/>
          <w:szCs w:val="32"/>
        </w:rPr>
        <w:t>。其中：</w:t>
      </w:r>
      <w:bookmarkEnd w:id="44"/>
      <w:bookmarkEnd w:id="45"/>
      <w:bookmarkEnd w:id="46"/>
      <w:bookmarkEnd w:id="47"/>
    </w:p>
    <w:p w14:paraId="6C8C4D0A">
      <w:pPr>
        <w:spacing w:line="600" w:lineRule="exact"/>
        <w:ind w:firstLine="643" w:firstLineChars="200"/>
        <w:rPr>
          <w:rFonts w:ascii="仿宋" w:hAnsi="仿宋" w:eastAsia="仿宋"/>
          <w:b/>
          <w:sz w:val="32"/>
          <w:szCs w:val="32"/>
        </w:rPr>
      </w:pPr>
      <w:r>
        <w:rPr>
          <w:rStyle w:val="16"/>
          <w:rFonts w:ascii="仿宋" w:hAnsi="仿宋" w:eastAsia="仿宋"/>
          <w:bCs/>
          <w:sz w:val="32"/>
          <w:szCs w:val="32"/>
        </w:rPr>
        <w:t>1.</w:t>
      </w:r>
      <w:r>
        <w:rPr>
          <w:rStyle w:val="16"/>
          <w:rFonts w:hint="eastAsia" w:ascii="仿宋" w:hAnsi="仿宋" w:eastAsia="仿宋"/>
          <w:bCs/>
          <w:sz w:val="32"/>
          <w:szCs w:val="32"/>
        </w:rPr>
        <w:t>一般公共服务（类）</w:t>
      </w:r>
      <w:r>
        <w:rPr>
          <w:rStyle w:val="16"/>
          <w:rFonts w:ascii="仿宋" w:hAnsi="仿宋" w:eastAsia="仿宋"/>
          <w:bCs/>
          <w:sz w:val="32"/>
          <w:szCs w:val="32"/>
        </w:rPr>
        <w:t>***</w:t>
      </w:r>
      <w:r>
        <w:rPr>
          <w:rStyle w:val="16"/>
          <w:rFonts w:hint="eastAsia" w:ascii="仿宋" w:hAnsi="仿宋" w:eastAsia="仿宋"/>
          <w:bCs/>
          <w:sz w:val="32"/>
          <w:szCs w:val="32"/>
        </w:rPr>
        <w:t>（款）</w:t>
      </w:r>
      <w:r>
        <w:rPr>
          <w:rStyle w:val="16"/>
          <w:rFonts w:ascii="仿宋" w:hAnsi="仿宋" w:eastAsia="仿宋"/>
          <w:bCs/>
          <w:sz w:val="32"/>
          <w:szCs w:val="32"/>
        </w:rPr>
        <w:t>***</w:t>
      </w:r>
      <w:r>
        <w:rPr>
          <w:rStyle w:val="16"/>
          <w:rFonts w:hint="eastAsia" w:ascii="仿宋" w:hAnsi="仿宋" w:eastAsia="仿宋"/>
          <w:bCs/>
          <w:sz w:val="32"/>
          <w:szCs w:val="32"/>
        </w:rPr>
        <w:t>（项）</w:t>
      </w:r>
      <w:r>
        <w:rPr>
          <w:rStyle w:val="16"/>
          <w:rFonts w:ascii="仿宋" w:hAnsi="仿宋" w:eastAsia="仿宋"/>
          <w:bCs/>
          <w:sz w:val="32"/>
          <w:szCs w:val="32"/>
        </w:rPr>
        <w:t>:</w:t>
      </w:r>
      <w:r>
        <w:rPr>
          <w:rStyle w:val="16"/>
          <w:rFonts w:ascii="仿宋" w:hAnsi="仿宋" w:eastAsia="仿宋"/>
          <w:b w:val="0"/>
          <w:bCs/>
          <w:sz w:val="32"/>
          <w:szCs w:val="32"/>
        </w:rPr>
        <w:t xml:space="preserve"> </w:t>
      </w:r>
      <w:r>
        <w:rPr>
          <w:rStyle w:val="16"/>
          <w:rFonts w:hint="eastAsia" w:ascii="仿宋" w:hAnsi="仿宋" w:eastAsia="仿宋"/>
          <w:b w:val="0"/>
          <w:bCs/>
          <w:sz w:val="32"/>
          <w:szCs w:val="32"/>
        </w:rPr>
        <w:t>支出决算为</w:t>
      </w:r>
      <w:r>
        <w:rPr>
          <w:rStyle w:val="16"/>
          <w:rFonts w:hint="eastAsia" w:ascii="仿宋" w:hAnsi="仿宋" w:eastAsia="仿宋"/>
          <w:b w:val="0"/>
          <w:bCs/>
          <w:sz w:val="32"/>
          <w:szCs w:val="32"/>
          <w:lang w:val="en-US" w:eastAsia="zh-CN"/>
        </w:rPr>
        <w:t>0</w:t>
      </w:r>
      <w:r>
        <w:rPr>
          <w:rStyle w:val="16"/>
          <w:rFonts w:hint="eastAsia" w:ascii="仿宋" w:hAnsi="仿宋" w:eastAsia="仿宋"/>
          <w:b w:val="0"/>
          <w:bCs/>
          <w:sz w:val="32"/>
          <w:szCs w:val="32"/>
        </w:rPr>
        <w:t>万元，完成预算</w:t>
      </w:r>
      <w:r>
        <w:rPr>
          <w:rStyle w:val="16"/>
          <w:rFonts w:hint="eastAsia" w:ascii="仿宋" w:hAnsi="仿宋" w:eastAsia="仿宋"/>
          <w:b w:val="0"/>
          <w:bCs/>
          <w:sz w:val="32"/>
          <w:szCs w:val="32"/>
          <w:lang w:val="en-US" w:eastAsia="zh-CN"/>
        </w:rPr>
        <w:t>0</w:t>
      </w:r>
      <w:r>
        <w:rPr>
          <w:rStyle w:val="16"/>
          <w:rFonts w:ascii="仿宋" w:hAnsi="仿宋" w:eastAsia="仿宋"/>
          <w:b w:val="0"/>
          <w:bCs/>
          <w:sz w:val="32"/>
          <w:szCs w:val="32"/>
        </w:rPr>
        <w:t>%</w:t>
      </w:r>
      <w:r>
        <w:rPr>
          <w:rStyle w:val="16"/>
          <w:rFonts w:hint="eastAsia" w:ascii="仿宋" w:hAnsi="仿宋" w:eastAsia="仿宋"/>
          <w:b w:val="0"/>
          <w:bCs/>
          <w:sz w:val="32"/>
          <w:szCs w:val="32"/>
        </w:rPr>
        <w:t>，决算数小于</w:t>
      </w:r>
      <w:r>
        <w:rPr>
          <w:rStyle w:val="16"/>
          <w:rFonts w:ascii="仿宋" w:hAnsi="仿宋" w:eastAsia="仿宋"/>
          <w:b w:val="0"/>
          <w:bCs/>
          <w:sz w:val="32"/>
          <w:szCs w:val="32"/>
        </w:rPr>
        <w:t>/</w:t>
      </w:r>
      <w:r>
        <w:rPr>
          <w:rStyle w:val="16"/>
          <w:rFonts w:hint="eastAsia" w:ascii="仿宋" w:hAnsi="仿宋" w:eastAsia="仿宋"/>
          <w:b w:val="0"/>
          <w:bCs/>
          <w:sz w:val="32"/>
          <w:szCs w:val="32"/>
        </w:rPr>
        <w:t>等于预算数的主要原因是…。</w:t>
      </w:r>
    </w:p>
    <w:p w14:paraId="737D7809">
      <w:pPr>
        <w:spacing w:line="600" w:lineRule="exact"/>
        <w:ind w:firstLine="643" w:firstLineChars="200"/>
        <w:rPr>
          <w:rFonts w:ascii="仿宋" w:hAnsi="仿宋" w:eastAsia="仿宋"/>
          <w:b/>
          <w:sz w:val="32"/>
          <w:szCs w:val="32"/>
        </w:rPr>
      </w:pPr>
      <w:r>
        <w:rPr>
          <w:rStyle w:val="16"/>
          <w:rFonts w:ascii="仿宋" w:hAnsi="仿宋" w:eastAsia="仿宋"/>
          <w:bCs/>
          <w:sz w:val="32"/>
          <w:szCs w:val="32"/>
        </w:rPr>
        <w:t>2.</w:t>
      </w:r>
      <w:r>
        <w:rPr>
          <w:rStyle w:val="16"/>
          <w:rFonts w:hint="eastAsia" w:ascii="仿宋" w:hAnsi="仿宋" w:eastAsia="仿宋"/>
          <w:bCs/>
          <w:sz w:val="32"/>
          <w:szCs w:val="32"/>
        </w:rPr>
        <w:t>教育（类）</w:t>
      </w:r>
      <w:r>
        <w:rPr>
          <w:rStyle w:val="16"/>
          <w:rFonts w:ascii="仿宋" w:hAnsi="仿宋" w:eastAsia="仿宋"/>
          <w:bCs/>
          <w:sz w:val="32"/>
          <w:szCs w:val="32"/>
        </w:rPr>
        <w:t>***</w:t>
      </w:r>
      <w:r>
        <w:rPr>
          <w:rStyle w:val="16"/>
          <w:rFonts w:hint="eastAsia" w:ascii="仿宋" w:hAnsi="仿宋" w:eastAsia="仿宋"/>
          <w:bCs/>
          <w:sz w:val="32"/>
          <w:szCs w:val="32"/>
        </w:rPr>
        <w:t>（款）</w:t>
      </w:r>
      <w:r>
        <w:rPr>
          <w:rStyle w:val="16"/>
          <w:rFonts w:ascii="仿宋" w:hAnsi="仿宋" w:eastAsia="仿宋"/>
          <w:bCs/>
          <w:sz w:val="32"/>
          <w:szCs w:val="32"/>
        </w:rPr>
        <w:t>***</w:t>
      </w:r>
      <w:r>
        <w:rPr>
          <w:rStyle w:val="16"/>
          <w:rFonts w:hint="eastAsia" w:ascii="仿宋" w:hAnsi="仿宋" w:eastAsia="仿宋"/>
          <w:bCs/>
          <w:sz w:val="32"/>
          <w:szCs w:val="32"/>
        </w:rPr>
        <w:t>（项）</w:t>
      </w:r>
      <w:r>
        <w:rPr>
          <w:rStyle w:val="16"/>
          <w:rFonts w:ascii="仿宋" w:hAnsi="仿宋" w:eastAsia="仿宋"/>
          <w:bCs/>
          <w:sz w:val="32"/>
          <w:szCs w:val="32"/>
        </w:rPr>
        <w:t>:</w:t>
      </w:r>
      <w:r>
        <w:rPr>
          <w:rStyle w:val="16"/>
          <w:rFonts w:ascii="仿宋" w:hAnsi="仿宋" w:eastAsia="仿宋"/>
          <w:b w:val="0"/>
          <w:bCs/>
          <w:sz w:val="32"/>
          <w:szCs w:val="32"/>
        </w:rPr>
        <w:t xml:space="preserve"> </w:t>
      </w:r>
      <w:r>
        <w:rPr>
          <w:rStyle w:val="16"/>
          <w:rFonts w:hint="eastAsia" w:ascii="仿宋" w:hAnsi="仿宋" w:eastAsia="仿宋"/>
          <w:b w:val="0"/>
          <w:bCs/>
          <w:sz w:val="32"/>
          <w:szCs w:val="32"/>
        </w:rPr>
        <w:t>支出决算为</w:t>
      </w:r>
      <w:r>
        <w:rPr>
          <w:rStyle w:val="16"/>
          <w:rFonts w:hint="eastAsia" w:ascii="仿宋" w:hAnsi="仿宋" w:eastAsia="仿宋"/>
          <w:b w:val="0"/>
          <w:bCs/>
          <w:sz w:val="32"/>
          <w:szCs w:val="32"/>
          <w:lang w:val="en-US" w:eastAsia="zh-CN"/>
        </w:rPr>
        <w:t>0</w:t>
      </w:r>
      <w:r>
        <w:rPr>
          <w:rStyle w:val="16"/>
          <w:rFonts w:hint="eastAsia" w:ascii="仿宋" w:hAnsi="仿宋" w:eastAsia="仿宋"/>
          <w:b w:val="0"/>
          <w:bCs/>
          <w:sz w:val="32"/>
          <w:szCs w:val="32"/>
        </w:rPr>
        <w:t>万元，完成预算</w:t>
      </w:r>
      <w:r>
        <w:rPr>
          <w:rStyle w:val="16"/>
          <w:rFonts w:hint="eastAsia" w:ascii="仿宋" w:hAnsi="仿宋" w:eastAsia="仿宋"/>
          <w:b w:val="0"/>
          <w:bCs/>
          <w:sz w:val="32"/>
          <w:szCs w:val="32"/>
          <w:lang w:val="en-US" w:eastAsia="zh-CN"/>
        </w:rPr>
        <w:t>0</w:t>
      </w:r>
      <w:r>
        <w:rPr>
          <w:rStyle w:val="16"/>
          <w:rFonts w:ascii="仿宋" w:hAnsi="仿宋" w:eastAsia="仿宋"/>
          <w:b w:val="0"/>
          <w:bCs/>
          <w:sz w:val="32"/>
          <w:szCs w:val="32"/>
        </w:rPr>
        <w:t>%</w:t>
      </w:r>
      <w:r>
        <w:rPr>
          <w:rStyle w:val="16"/>
          <w:rFonts w:hint="eastAsia" w:ascii="仿宋" w:hAnsi="仿宋" w:eastAsia="仿宋"/>
          <w:b w:val="0"/>
          <w:bCs/>
          <w:sz w:val="32"/>
          <w:szCs w:val="32"/>
        </w:rPr>
        <w:t>，决算数小于</w:t>
      </w:r>
      <w:r>
        <w:rPr>
          <w:rStyle w:val="16"/>
          <w:rFonts w:ascii="仿宋" w:hAnsi="仿宋" w:eastAsia="仿宋"/>
          <w:b w:val="0"/>
          <w:bCs/>
          <w:sz w:val="32"/>
          <w:szCs w:val="32"/>
        </w:rPr>
        <w:t>/</w:t>
      </w:r>
      <w:r>
        <w:rPr>
          <w:rStyle w:val="16"/>
          <w:rFonts w:hint="eastAsia" w:ascii="仿宋" w:hAnsi="仿宋" w:eastAsia="仿宋"/>
          <w:b w:val="0"/>
          <w:bCs/>
          <w:sz w:val="32"/>
          <w:szCs w:val="32"/>
        </w:rPr>
        <w:t>等于预算数的主要原因是…。</w:t>
      </w:r>
    </w:p>
    <w:p w14:paraId="03047D3F">
      <w:pPr>
        <w:spacing w:line="600" w:lineRule="exact"/>
        <w:ind w:firstLine="643" w:firstLineChars="200"/>
        <w:rPr>
          <w:rFonts w:ascii="仿宋" w:hAnsi="仿宋" w:eastAsia="仿宋"/>
          <w:b/>
          <w:sz w:val="32"/>
          <w:szCs w:val="32"/>
        </w:rPr>
      </w:pPr>
      <w:r>
        <w:rPr>
          <w:rStyle w:val="16"/>
          <w:rFonts w:ascii="仿宋" w:hAnsi="仿宋" w:eastAsia="仿宋"/>
          <w:bCs/>
          <w:sz w:val="32"/>
          <w:szCs w:val="32"/>
        </w:rPr>
        <w:t>3.</w:t>
      </w:r>
      <w:r>
        <w:rPr>
          <w:rStyle w:val="16"/>
          <w:rFonts w:hint="eastAsia" w:ascii="仿宋" w:hAnsi="仿宋" w:eastAsia="仿宋"/>
          <w:bCs/>
          <w:sz w:val="32"/>
          <w:szCs w:val="32"/>
        </w:rPr>
        <w:t>科学技术（类）</w:t>
      </w:r>
      <w:r>
        <w:rPr>
          <w:rStyle w:val="16"/>
          <w:rFonts w:ascii="仿宋" w:hAnsi="仿宋" w:eastAsia="仿宋"/>
          <w:bCs/>
          <w:sz w:val="32"/>
          <w:szCs w:val="32"/>
        </w:rPr>
        <w:t>***</w:t>
      </w:r>
      <w:r>
        <w:rPr>
          <w:rStyle w:val="16"/>
          <w:rFonts w:hint="eastAsia" w:ascii="仿宋" w:hAnsi="仿宋" w:eastAsia="仿宋"/>
          <w:bCs/>
          <w:sz w:val="32"/>
          <w:szCs w:val="32"/>
        </w:rPr>
        <w:t>（款）</w:t>
      </w:r>
      <w:r>
        <w:rPr>
          <w:rStyle w:val="16"/>
          <w:rFonts w:ascii="仿宋" w:hAnsi="仿宋" w:eastAsia="仿宋"/>
          <w:bCs/>
          <w:sz w:val="32"/>
          <w:szCs w:val="32"/>
        </w:rPr>
        <w:t>***</w:t>
      </w:r>
      <w:r>
        <w:rPr>
          <w:rStyle w:val="16"/>
          <w:rFonts w:hint="eastAsia" w:ascii="仿宋" w:hAnsi="仿宋" w:eastAsia="仿宋"/>
          <w:bCs/>
          <w:sz w:val="32"/>
          <w:szCs w:val="32"/>
        </w:rPr>
        <w:t>（项）</w:t>
      </w:r>
      <w:r>
        <w:rPr>
          <w:rStyle w:val="16"/>
          <w:rFonts w:ascii="仿宋" w:hAnsi="仿宋" w:eastAsia="仿宋"/>
          <w:bCs/>
          <w:sz w:val="32"/>
          <w:szCs w:val="32"/>
        </w:rPr>
        <w:t>:</w:t>
      </w:r>
      <w:r>
        <w:rPr>
          <w:rStyle w:val="16"/>
          <w:rFonts w:ascii="仿宋" w:hAnsi="仿宋" w:eastAsia="仿宋"/>
          <w:b w:val="0"/>
          <w:bCs/>
          <w:sz w:val="32"/>
          <w:szCs w:val="32"/>
        </w:rPr>
        <w:t xml:space="preserve"> </w:t>
      </w:r>
      <w:r>
        <w:rPr>
          <w:rStyle w:val="16"/>
          <w:rFonts w:hint="eastAsia" w:ascii="仿宋" w:hAnsi="仿宋" w:eastAsia="仿宋"/>
          <w:b w:val="0"/>
          <w:bCs/>
          <w:sz w:val="32"/>
          <w:szCs w:val="32"/>
        </w:rPr>
        <w:t>支出决算为</w:t>
      </w:r>
      <w:r>
        <w:rPr>
          <w:rStyle w:val="16"/>
          <w:rFonts w:hint="eastAsia" w:ascii="仿宋" w:hAnsi="仿宋" w:eastAsia="仿宋"/>
          <w:b w:val="0"/>
          <w:bCs/>
          <w:sz w:val="32"/>
          <w:szCs w:val="32"/>
          <w:lang w:val="en-US" w:eastAsia="zh-CN"/>
        </w:rPr>
        <w:t>0</w:t>
      </w:r>
      <w:r>
        <w:rPr>
          <w:rStyle w:val="16"/>
          <w:rFonts w:hint="eastAsia" w:ascii="仿宋" w:hAnsi="仿宋" w:eastAsia="仿宋"/>
          <w:b w:val="0"/>
          <w:bCs/>
          <w:sz w:val="32"/>
          <w:szCs w:val="32"/>
        </w:rPr>
        <w:t>万元，完成预算</w:t>
      </w:r>
      <w:r>
        <w:rPr>
          <w:rStyle w:val="16"/>
          <w:rFonts w:hint="eastAsia" w:ascii="仿宋" w:hAnsi="仿宋" w:eastAsia="仿宋"/>
          <w:b w:val="0"/>
          <w:bCs/>
          <w:sz w:val="32"/>
          <w:szCs w:val="32"/>
          <w:lang w:val="en-US" w:eastAsia="zh-CN"/>
        </w:rPr>
        <w:t>0</w:t>
      </w:r>
      <w:r>
        <w:rPr>
          <w:rStyle w:val="16"/>
          <w:rFonts w:ascii="仿宋" w:hAnsi="仿宋" w:eastAsia="仿宋"/>
          <w:b w:val="0"/>
          <w:bCs/>
          <w:sz w:val="32"/>
          <w:szCs w:val="32"/>
        </w:rPr>
        <w:t>%</w:t>
      </w:r>
      <w:r>
        <w:rPr>
          <w:rStyle w:val="16"/>
          <w:rFonts w:hint="eastAsia" w:ascii="仿宋" w:hAnsi="仿宋" w:eastAsia="仿宋"/>
          <w:b w:val="0"/>
          <w:bCs/>
          <w:sz w:val="32"/>
          <w:szCs w:val="32"/>
        </w:rPr>
        <w:t>，决算数小于</w:t>
      </w:r>
      <w:r>
        <w:rPr>
          <w:rStyle w:val="16"/>
          <w:rFonts w:ascii="仿宋" w:hAnsi="仿宋" w:eastAsia="仿宋"/>
          <w:b w:val="0"/>
          <w:bCs/>
          <w:sz w:val="32"/>
          <w:szCs w:val="32"/>
        </w:rPr>
        <w:t>/</w:t>
      </w:r>
      <w:r>
        <w:rPr>
          <w:rStyle w:val="16"/>
          <w:rFonts w:hint="eastAsia" w:ascii="仿宋" w:hAnsi="仿宋" w:eastAsia="仿宋"/>
          <w:b w:val="0"/>
          <w:bCs/>
          <w:sz w:val="32"/>
          <w:szCs w:val="32"/>
        </w:rPr>
        <w:t>等于预算数的主要原因是…。</w:t>
      </w:r>
    </w:p>
    <w:p w14:paraId="45EFB39F">
      <w:pPr>
        <w:spacing w:line="600" w:lineRule="exact"/>
        <w:ind w:firstLine="643" w:firstLineChars="200"/>
        <w:rPr>
          <w:rFonts w:ascii="仿宋" w:hAnsi="仿宋" w:eastAsia="仿宋"/>
          <w:b/>
          <w:sz w:val="32"/>
          <w:szCs w:val="32"/>
        </w:rPr>
      </w:pPr>
      <w:r>
        <w:rPr>
          <w:rStyle w:val="16"/>
          <w:rFonts w:ascii="仿宋" w:hAnsi="仿宋" w:eastAsia="仿宋"/>
          <w:bCs/>
          <w:sz w:val="32"/>
          <w:szCs w:val="32"/>
        </w:rPr>
        <w:t>4.</w:t>
      </w:r>
      <w:r>
        <w:rPr>
          <w:rStyle w:val="16"/>
          <w:rFonts w:hint="eastAsia" w:ascii="仿宋" w:hAnsi="仿宋" w:eastAsia="仿宋"/>
          <w:bCs/>
          <w:sz w:val="32"/>
          <w:szCs w:val="32"/>
        </w:rPr>
        <w:t>文化旅游体育与传媒（类）</w:t>
      </w:r>
      <w:r>
        <w:rPr>
          <w:rStyle w:val="16"/>
          <w:rFonts w:ascii="仿宋" w:hAnsi="仿宋" w:eastAsia="仿宋"/>
          <w:bCs/>
          <w:sz w:val="32"/>
          <w:szCs w:val="32"/>
        </w:rPr>
        <w:t>***</w:t>
      </w:r>
      <w:r>
        <w:rPr>
          <w:rStyle w:val="16"/>
          <w:rFonts w:hint="eastAsia" w:ascii="仿宋" w:hAnsi="仿宋" w:eastAsia="仿宋"/>
          <w:bCs/>
          <w:sz w:val="32"/>
          <w:szCs w:val="32"/>
        </w:rPr>
        <w:t>（款）</w:t>
      </w:r>
      <w:r>
        <w:rPr>
          <w:rStyle w:val="16"/>
          <w:rFonts w:ascii="仿宋" w:hAnsi="仿宋" w:eastAsia="仿宋"/>
          <w:bCs/>
          <w:sz w:val="32"/>
          <w:szCs w:val="32"/>
        </w:rPr>
        <w:t>***</w:t>
      </w:r>
      <w:r>
        <w:rPr>
          <w:rStyle w:val="16"/>
          <w:rFonts w:hint="eastAsia" w:ascii="仿宋" w:hAnsi="仿宋" w:eastAsia="仿宋"/>
          <w:bCs/>
          <w:sz w:val="32"/>
          <w:szCs w:val="32"/>
        </w:rPr>
        <w:t>（项）</w:t>
      </w:r>
      <w:r>
        <w:rPr>
          <w:rStyle w:val="16"/>
          <w:rFonts w:ascii="仿宋" w:hAnsi="仿宋" w:eastAsia="仿宋"/>
          <w:bCs/>
          <w:sz w:val="32"/>
          <w:szCs w:val="32"/>
        </w:rPr>
        <w:t>:</w:t>
      </w:r>
      <w:r>
        <w:rPr>
          <w:rStyle w:val="16"/>
          <w:rFonts w:ascii="仿宋" w:hAnsi="仿宋" w:eastAsia="仿宋"/>
          <w:b w:val="0"/>
          <w:bCs/>
          <w:sz w:val="32"/>
          <w:szCs w:val="32"/>
        </w:rPr>
        <w:t xml:space="preserve"> </w:t>
      </w:r>
      <w:r>
        <w:rPr>
          <w:rStyle w:val="16"/>
          <w:rFonts w:hint="eastAsia" w:ascii="仿宋" w:hAnsi="仿宋" w:eastAsia="仿宋"/>
          <w:b w:val="0"/>
          <w:bCs/>
          <w:sz w:val="32"/>
          <w:szCs w:val="32"/>
        </w:rPr>
        <w:t>支出决算为</w:t>
      </w:r>
      <w:r>
        <w:rPr>
          <w:rStyle w:val="16"/>
          <w:rFonts w:hint="eastAsia" w:ascii="仿宋" w:hAnsi="仿宋" w:eastAsia="仿宋"/>
          <w:b w:val="0"/>
          <w:bCs/>
          <w:sz w:val="32"/>
          <w:szCs w:val="32"/>
          <w:lang w:val="en-US" w:eastAsia="zh-CN"/>
        </w:rPr>
        <w:t>0</w:t>
      </w:r>
      <w:r>
        <w:rPr>
          <w:rStyle w:val="16"/>
          <w:rFonts w:hint="eastAsia" w:ascii="仿宋" w:hAnsi="仿宋" w:eastAsia="仿宋"/>
          <w:b w:val="0"/>
          <w:bCs/>
          <w:sz w:val="32"/>
          <w:szCs w:val="32"/>
        </w:rPr>
        <w:t>万元，完成预算</w:t>
      </w:r>
      <w:r>
        <w:rPr>
          <w:rStyle w:val="16"/>
          <w:rFonts w:hint="eastAsia" w:ascii="仿宋" w:hAnsi="仿宋" w:eastAsia="仿宋"/>
          <w:b w:val="0"/>
          <w:bCs/>
          <w:sz w:val="32"/>
          <w:szCs w:val="32"/>
          <w:lang w:val="en-US" w:eastAsia="zh-CN"/>
        </w:rPr>
        <w:t>0</w:t>
      </w:r>
      <w:r>
        <w:rPr>
          <w:rStyle w:val="16"/>
          <w:rFonts w:ascii="仿宋" w:hAnsi="仿宋" w:eastAsia="仿宋"/>
          <w:b w:val="0"/>
          <w:bCs/>
          <w:sz w:val="32"/>
          <w:szCs w:val="32"/>
        </w:rPr>
        <w:t>%</w:t>
      </w:r>
      <w:r>
        <w:rPr>
          <w:rStyle w:val="16"/>
          <w:rFonts w:hint="eastAsia" w:ascii="仿宋" w:hAnsi="仿宋" w:eastAsia="仿宋"/>
          <w:b w:val="0"/>
          <w:bCs/>
          <w:sz w:val="32"/>
          <w:szCs w:val="32"/>
        </w:rPr>
        <w:t>，决算数小于</w:t>
      </w:r>
      <w:r>
        <w:rPr>
          <w:rStyle w:val="16"/>
          <w:rFonts w:ascii="仿宋" w:hAnsi="仿宋" w:eastAsia="仿宋"/>
          <w:b w:val="0"/>
          <w:bCs/>
          <w:sz w:val="32"/>
          <w:szCs w:val="32"/>
        </w:rPr>
        <w:t>/</w:t>
      </w:r>
      <w:r>
        <w:rPr>
          <w:rStyle w:val="16"/>
          <w:rFonts w:hint="eastAsia" w:ascii="仿宋" w:hAnsi="仿宋" w:eastAsia="仿宋"/>
          <w:b w:val="0"/>
          <w:bCs/>
          <w:sz w:val="32"/>
          <w:szCs w:val="32"/>
        </w:rPr>
        <w:t>等于预算数的主要原因是…。</w:t>
      </w:r>
    </w:p>
    <w:p w14:paraId="18608B51">
      <w:pPr>
        <w:spacing w:line="600" w:lineRule="exact"/>
        <w:ind w:firstLine="643" w:firstLineChars="200"/>
        <w:rPr>
          <w:rFonts w:ascii="仿宋" w:hAnsi="仿宋" w:eastAsia="仿宋"/>
          <w:b/>
          <w:sz w:val="32"/>
          <w:szCs w:val="32"/>
        </w:rPr>
      </w:pPr>
      <w:r>
        <w:rPr>
          <w:rStyle w:val="16"/>
          <w:rFonts w:ascii="仿宋" w:hAnsi="仿宋" w:eastAsia="仿宋"/>
          <w:bCs/>
          <w:sz w:val="32"/>
          <w:szCs w:val="32"/>
        </w:rPr>
        <w:t>5.</w:t>
      </w:r>
      <w:r>
        <w:rPr>
          <w:rStyle w:val="16"/>
          <w:rFonts w:hint="eastAsia" w:ascii="仿宋" w:hAnsi="仿宋" w:eastAsia="仿宋"/>
          <w:bCs/>
          <w:sz w:val="32"/>
          <w:szCs w:val="32"/>
        </w:rPr>
        <w:t>社会保障和就业（类）</w:t>
      </w:r>
      <w:r>
        <w:rPr>
          <w:rStyle w:val="16"/>
          <w:rFonts w:ascii="仿宋" w:hAnsi="仿宋" w:eastAsia="仿宋"/>
          <w:bCs/>
          <w:sz w:val="32"/>
          <w:szCs w:val="32"/>
        </w:rPr>
        <w:t>***</w:t>
      </w:r>
      <w:r>
        <w:rPr>
          <w:rStyle w:val="16"/>
          <w:rFonts w:hint="eastAsia" w:ascii="仿宋" w:hAnsi="仿宋" w:eastAsia="仿宋"/>
          <w:bCs/>
          <w:sz w:val="32"/>
          <w:szCs w:val="32"/>
        </w:rPr>
        <w:t>（款）</w:t>
      </w:r>
      <w:r>
        <w:rPr>
          <w:rStyle w:val="16"/>
          <w:rFonts w:ascii="仿宋" w:hAnsi="仿宋" w:eastAsia="仿宋"/>
          <w:bCs/>
          <w:sz w:val="32"/>
          <w:szCs w:val="32"/>
        </w:rPr>
        <w:t>***</w:t>
      </w:r>
      <w:r>
        <w:rPr>
          <w:rStyle w:val="16"/>
          <w:rFonts w:hint="eastAsia" w:ascii="仿宋" w:hAnsi="仿宋" w:eastAsia="仿宋"/>
          <w:bCs/>
          <w:sz w:val="32"/>
          <w:szCs w:val="32"/>
        </w:rPr>
        <w:t>（项）</w:t>
      </w:r>
      <w:r>
        <w:rPr>
          <w:rStyle w:val="16"/>
          <w:rFonts w:ascii="仿宋" w:hAnsi="仿宋" w:eastAsia="仿宋"/>
          <w:bCs/>
          <w:sz w:val="32"/>
          <w:szCs w:val="32"/>
        </w:rPr>
        <w:t>:</w:t>
      </w:r>
      <w:r>
        <w:rPr>
          <w:rStyle w:val="16"/>
          <w:rFonts w:ascii="仿宋" w:hAnsi="仿宋" w:eastAsia="仿宋"/>
          <w:b w:val="0"/>
          <w:bCs/>
          <w:sz w:val="32"/>
          <w:szCs w:val="32"/>
        </w:rPr>
        <w:t xml:space="preserve"> </w:t>
      </w:r>
      <w:r>
        <w:rPr>
          <w:rStyle w:val="16"/>
          <w:rFonts w:hint="eastAsia" w:ascii="仿宋" w:hAnsi="仿宋" w:eastAsia="仿宋"/>
          <w:b w:val="0"/>
          <w:bCs/>
          <w:sz w:val="32"/>
          <w:szCs w:val="32"/>
        </w:rPr>
        <w:t>支出决算为</w:t>
      </w:r>
      <w:r>
        <w:rPr>
          <w:rStyle w:val="16"/>
          <w:rFonts w:hint="eastAsia" w:ascii="仿宋" w:hAnsi="仿宋" w:eastAsia="仿宋"/>
          <w:b w:val="0"/>
          <w:bCs/>
          <w:sz w:val="32"/>
          <w:szCs w:val="32"/>
          <w:lang w:val="en-US" w:eastAsia="zh-CN"/>
        </w:rPr>
        <w:t>386.20</w:t>
      </w:r>
      <w:r>
        <w:rPr>
          <w:rStyle w:val="16"/>
          <w:rFonts w:hint="eastAsia" w:ascii="仿宋" w:hAnsi="仿宋" w:eastAsia="仿宋"/>
          <w:b w:val="0"/>
          <w:bCs/>
          <w:sz w:val="32"/>
          <w:szCs w:val="32"/>
        </w:rPr>
        <w:t>万元，完成预算</w:t>
      </w:r>
      <w:r>
        <w:rPr>
          <w:rStyle w:val="16"/>
          <w:rFonts w:hint="eastAsia" w:ascii="仿宋" w:hAnsi="仿宋" w:eastAsia="仿宋"/>
          <w:b w:val="0"/>
          <w:bCs/>
          <w:sz w:val="32"/>
          <w:szCs w:val="32"/>
          <w:lang w:val="en-US" w:eastAsia="zh-CN"/>
        </w:rPr>
        <w:t>100</w:t>
      </w:r>
      <w:r>
        <w:rPr>
          <w:rStyle w:val="16"/>
          <w:rFonts w:ascii="仿宋" w:hAnsi="仿宋" w:eastAsia="仿宋"/>
          <w:b w:val="0"/>
          <w:bCs/>
          <w:sz w:val="32"/>
          <w:szCs w:val="32"/>
        </w:rPr>
        <w:t>%</w:t>
      </w:r>
      <w:r>
        <w:rPr>
          <w:rStyle w:val="16"/>
          <w:rFonts w:hint="eastAsia" w:ascii="仿宋" w:hAnsi="仿宋" w:eastAsia="仿宋"/>
          <w:b w:val="0"/>
          <w:bCs/>
          <w:sz w:val="32"/>
          <w:szCs w:val="32"/>
        </w:rPr>
        <w:t>。</w:t>
      </w:r>
    </w:p>
    <w:p w14:paraId="107B3AA9">
      <w:pPr>
        <w:spacing w:line="600" w:lineRule="exact"/>
        <w:ind w:firstLine="643" w:firstLineChars="200"/>
        <w:rPr>
          <w:rFonts w:ascii="仿宋" w:hAnsi="仿宋" w:eastAsia="仿宋"/>
          <w:sz w:val="32"/>
          <w:szCs w:val="32"/>
        </w:rPr>
      </w:pPr>
      <w:r>
        <w:rPr>
          <w:rStyle w:val="16"/>
          <w:rFonts w:ascii="仿宋" w:hAnsi="仿宋" w:eastAsia="仿宋"/>
          <w:bCs/>
          <w:sz w:val="32"/>
          <w:szCs w:val="32"/>
        </w:rPr>
        <w:t>6.</w:t>
      </w:r>
      <w:r>
        <w:rPr>
          <w:rFonts w:hint="eastAsia" w:ascii="仿宋" w:hAnsi="仿宋" w:eastAsia="仿宋"/>
          <w:b/>
          <w:bCs/>
          <w:sz w:val="32"/>
          <w:szCs w:val="32"/>
        </w:rPr>
        <w:t>卫生健康</w:t>
      </w:r>
      <w:r>
        <w:rPr>
          <w:rStyle w:val="16"/>
          <w:rFonts w:hint="eastAsia" w:ascii="仿宋" w:hAnsi="仿宋" w:eastAsia="仿宋"/>
          <w:bCs/>
          <w:sz w:val="32"/>
          <w:szCs w:val="32"/>
        </w:rPr>
        <w:t>（类）</w:t>
      </w:r>
      <w:r>
        <w:rPr>
          <w:rStyle w:val="16"/>
          <w:rFonts w:ascii="仿宋" w:hAnsi="仿宋" w:eastAsia="仿宋"/>
          <w:bCs/>
          <w:sz w:val="32"/>
          <w:szCs w:val="32"/>
        </w:rPr>
        <w:t>***</w:t>
      </w:r>
      <w:r>
        <w:rPr>
          <w:rStyle w:val="16"/>
          <w:rFonts w:hint="eastAsia" w:ascii="仿宋" w:hAnsi="仿宋" w:eastAsia="仿宋"/>
          <w:bCs/>
          <w:sz w:val="32"/>
          <w:szCs w:val="32"/>
        </w:rPr>
        <w:t>（款）</w:t>
      </w:r>
      <w:r>
        <w:rPr>
          <w:rStyle w:val="16"/>
          <w:rFonts w:ascii="仿宋" w:hAnsi="仿宋" w:eastAsia="仿宋"/>
          <w:bCs/>
          <w:sz w:val="32"/>
          <w:szCs w:val="32"/>
        </w:rPr>
        <w:t>***</w:t>
      </w:r>
      <w:r>
        <w:rPr>
          <w:rStyle w:val="16"/>
          <w:rFonts w:hint="eastAsia" w:ascii="仿宋" w:hAnsi="仿宋" w:eastAsia="仿宋"/>
          <w:bCs/>
          <w:sz w:val="32"/>
          <w:szCs w:val="32"/>
        </w:rPr>
        <w:t>（项）</w:t>
      </w:r>
      <w:r>
        <w:rPr>
          <w:rStyle w:val="16"/>
          <w:rFonts w:ascii="仿宋" w:hAnsi="仿宋" w:eastAsia="仿宋"/>
          <w:bCs/>
          <w:sz w:val="32"/>
          <w:szCs w:val="32"/>
        </w:rPr>
        <w:t>:</w:t>
      </w:r>
      <w:r>
        <w:rPr>
          <w:rStyle w:val="16"/>
          <w:rFonts w:hint="eastAsia" w:ascii="仿宋" w:hAnsi="仿宋" w:eastAsia="仿宋"/>
          <w:b w:val="0"/>
          <w:bCs/>
          <w:sz w:val="32"/>
          <w:szCs w:val="32"/>
        </w:rPr>
        <w:t>支出决算为</w:t>
      </w:r>
      <w:r>
        <w:rPr>
          <w:rStyle w:val="16"/>
          <w:rFonts w:hint="eastAsia" w:ascii="仿宋" w:hAnsi="仿宋" w:eastAsia="仿宋"/>
          <w:b w:val="0"/>
          <w:bCs/>
          <w:sz w:val="32"/>
          <w:szCs w:val="32"/>
          <w:lang w:val="en-US" w:eastAsia="zh-CN"/>
        </w:rPr>
        <w:t>0</w:t>
      </w:r>
      <w:r>
        <w:rPr>
          <w:rStyle w:val="16"/>
          <w:rFonts w:hint="eastAsia" w:ascii="仿宋" w:hAnsi="仿宋" w:eastAsia="仿宋"/>
          <w:b w:val="0"/>
          <w:bCs/>
          <w:sz w:val="32"/>
          <w:szCs w:val="32"/>
        </w:rPr>
        <w:t>万元，完成预算</w:t>
      </w:r>
      <w:r>
        <w:rPr>
          <w:rStyle w:val="16"/>
          <w:rFonts w:hint="eastAsia" w:ascii="仿宋" w:hAnsi="仿宋" w:eastAsia="仿宋"/>
          <w:b w:val="0"/>
          <w:bCs/>
          <w:sz w:val="32"/>
          <w:szCs w:val="32"/>
          <w:lang w:val="en-US" w:eastAsia="zh-CN"/>
        </w:rPr>
        <w:t>0</w:t>
      </w:r>
      <w:r>
        <w:rPr>
          <w:rStyle w:val="16"/>
          <w:rFonts w:ascii="仿宋" w:hAnsi="仿宋" w:eastAsia="仿宋"/>
          <w:b w:val="0"/>
          <w:bCs/>
          <w:sz w:val="32"/>
          <w:szCs w:val="32"/>
        </w:rPr>
        <w:t>%</w:t>
      </w:r>
      <w:r>
        <w:rPr>
          <w:rStyle w:val="16"/>
          <w:rFonts w:hint="eastAsia" w:ascii="仿宋" w:hAnsi="仿宋" w:eastAsia="仿宋"/>
          <w:b w:val="0"/>
          <w:bCs/>
          <w:sz w:val="32"/>
          <w:szCs w:val="32"/>
        </w:rPr>
        <w:t>，决算数小于</w:t>
      </w:r>
      <w:r>
        <w:rPr>
          <w:rStyle w:val="16"/>
          <w:rFonts w:ascii="仿宋" w:hAnsi="仿宋" w:eastAsia="仿宋"/>
          <w:b w:val="0"/>
          <w:bCs/>
          <w:sz w:val="32"/>
          <w:szCs w:val="32"/>
        </w:rPr>
        <w:t>/</w:t>
      </w:r>
      <w:r>
        <w:rPr>
          <w:rStyle w:val="16"/>
          <w:rFonts w:hint="eastAsia" w:ascii="仿宋" w:hAnsi="仿宋" w:eastAsia="仿宋"/>
          <w:b w:val="0"/>
          <w:bCs/>
          <w:sz w:val="32"/>
          <w:szCs w:val="32"/>
        </w:rPr>
        <w:t>等于预算数的主要原因是…。</w:t>
      </w:r>
    </w:p>
    <w:p w14:paraId="57A36C23">
      <w:pPr>
        <w:spacing w:line="600" w:lineRule="exact"/>
        <w:ind w:firstLine="643" w:firstLineChars="200"/>
        <w:rPr>
          <w:rFonts w:ascii="仿宋" w:hAnsi="仿宋" w:eastAsia="仿宋"/>
          <w:b/>
          <w:sz w:val="32"/>
          <w:szCs w:val="32"/>
        </w:rPr>
      </w:pPr>
      <w:r>
        <w:rPr>
          <w:rFonts w:hint="eastAsia" w:ascii="仿宋" w:hAnsi="仿宋" w:eastAsia="仿宋"/>
          <w:b/>
          <w:sz w:val="32"/>
          <w:szCs w:val="32"/>
        </w:rPr>
        <w:t>（注：数据来源于财决</w:t>
      </w:r>
      <w:r>
        <w:rPr>
          <w:rFonts w:ascii="仿宋" w:hAnsi="仿宋" w:eastAsia="仿宋"/>
          <w:b/>
          <w:sz w:val="32"/>
          <w:szCs w:val="32"/>
        </w:rPr>
        <w:t>0</w:t>
      </w:r>
      <w:r>
        <w:rPr>
          <w:rFonts w:hint="eastAsia" w:ascii="仿宋" w:hAnsi="仿宋" w:eastAsia="仿宋"/>
          <w:b/>
          <w:sz w:val="32"/>
          <w:szCs w:val="32"/>
        </w:rPr>
        <w:t>1-1表和财决08表，仅罗列本单位涉及的全部功能分类科目，至项级。上述“预算”口径为全年预算数。增减变动原因为决算数</w:t>
      </w:r>
      <w:r>
        <w:rPr>
          <w:rFonts w:ascii="仿宋" w:hAnsi="仿宋" w:eastAsia="仿宋"/>
          <w:b/>
          <w:sz w:val="32"/>
          <w:szCs w:val="32"/>
        </w:rPr>
        <w:t>&lt;</w:t>
      </w:r>
      <w:r>
        <w:rPr>
          <w:rFonts w:hint="eastAsia" w:ascii="仿宋" w:hAnsi="仿宋" w:eastAsia="仿宋"/>
          <w:b/>
          <w:sz w:val="32"/>
          <w:szCs w:val="32"/>
        </w:rPr>
        <w:t>项级</w:t>
      </w:r>
      <w:r>
        <w:rPr>
          <w:rFonts w:ascii="仿宋" w:hAnsi="仿宋" w:eastAsia="仿宋"/>
          <w:b/>
          <w:sz w:val="32"/>
          <w:szCs w:val="32"/>
        </w:rPr>
        <w:t>&gt;</w:t>
      </w:r>
      <w:r>
        <w:rPr>
          <w:rFonts w:hint="eastAsia" w:ascii="仿宋" w:hAnsi="仿宋" w:eastAsia="仿宋"/>
          <w:b/>
          <w:sz w:val="32"/>
          <w:szCs w:val="32"/>
        </w:rPr>
        <w:t>和全年预算数</w:t>
      </w:r>
      <w:r>
        <w:rPr>
          <w:rFonts w:ascii="仿宋" w:hAnsi="仿宋" w:eastAsia="仿宋"/>
          <w:b/>
          <w:sz w:val="32"/>
          <w:szCs w:val="32"/>
        </w:rPr>
        <w:t>&lt;</w:t>
      </w:r>
      <w:r>
        <w:rPr>
          <w:rFonts w:hint="eastAsia" w:ascii="仿宋" w:hAnsi="仿宋" w:eastAsia="仿宋"/>
          <w:b/>
          <w:sz w:val="32"/>
          <w:szCs w:val="32"/>
        </w:rPr>
        <w:t>项级</w:t>
      </w:r>
      <w:r>
        <w:rPr>
          <w:rFonts w:ascii="仿宋" w:hAnsi="仿宋" w:eastAsia="仿宋"/>
          <w:b/>
          <w:sz w:val="32"/>
          <w:szCs w:val="32"/>
        </w:rPr>
        <w:t>&gt;</w:t>
      </w:r>
      <w:r>
        <w:rPr>
          <w:rFonts w:hint="eastAsia" w:ascii="仿宋" w:hAnsi="仿宋" w:eastAsia="仿宋"/>
          <w:b/>
          <w:sz w:val="32"/>
          <w:szCs w:val="32"/>
        </w:rPr>
        <w:t>比较，与预算数持平可以不写原因。）</w:t>
      </w:r>
    </w:p>
    <w:p w14:paraId="3A0F1060">
      <w:pPr>
        <w:tabs>
          <w:tab w:val="right" w:pos="8306"/>
        </w:tabs>
        <w:spacing w:line="600" w:lineRule="exact"/>
        <w:ind w:firstLine="640"/>
        <w:outlineLvl w:val="1"/>
        <w:rPr>
          <w:rStyle w:val="28"/>
        </w:rPr>
      </w:pPr>
      <w:bookmarkStart w:id="48" w:name="_Toc15396608"/>
      <w:bookmarkStart w:id="49" w:name="_Toc15377214"/>
      <w:bookmarkStart w:id="50" w:name="_Toc10889"/>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28"/>
          <w:rFonts w:hint="eastAsia" w:ascii="黑体" w:hAnsi="黑体" w:eastAsia="黑体"/>
          <w:b w:val="0"/>
        </w:rPr>
        <w:t>般公共预算财政拨款基本支出决算情况说明</w:t>
      </w:r>
      <w:bookmarkEnd w:id="48"/>
      <w:bookmarkEnd w:id="49"/>
      <w:bookmarkEnd w:id="50"/>
      <w:r>
        <w:rPr>
          <w:rStyle w:val="28"/>
          <w:rFonts w:ascii="黑体" w:hAnsi="黑体" w:eastAsia="黑体"/>
          <w:b w:val="0"/>
        </w:rPr>
        <w:tab/>
      </w:r>
    </w:p>
    <w:p w14:paraId="50125127">
      <w:pPr>
        <w:spacing w:line="600" w:lineRule="exact"/>
        <w:ind w:firstLine="645"/>
        <w:rPr>
          <w:rFonts w:ascii="仿宋" w:hAnsi="仿宋" w:eastAsia="仿宋"/>
          <w:sz w:val="32"/>
          <w:szCs w:val="32"/>
        </w:rPr>
      </w:pPr>
      <w:r>
        <w:rPr>
          <w:rFonts w:hint="eastAsia" w:ascii="仿宋" w:hAnsi="仿宋" w:eastAsia="仿宋"/>
          <w:sz w:val="32"/>
          <w:szCs w:val="32"/>
        </w:rPr>
        <w:t>2023年度一般公共预算财政拨款基本支出</w:t>
      </w:r>
      <w:r>
        <w:rPr>
          <w:rFonts w:ascii="仿宋" w:hAnsi="仿宋" w:eastAsia="仿宋"/>
          <w:b/>
          <w:sz w:val="32"/>
          <w:szCs w:val="32"/>
        </w:rPr>
        <w:t>386.2</w:t>
      </w:r>
      <w:r>
        <w:rPr>
          <w:rFonts w:hint="eastAsia" w:ascii="仿宋" w:hAnsi="仿宋" w:eastAsia="仿宋"/>
          <w:sz w:val="32"/>
          <w:szCs w:val="32"/>
        </w:rPr>
        <w:t>万元，其中：</w:t>
      </w:r>
    </w:p>
    <w:p w14:paraId="2E8CF0F5">
      <w:pPr>
        <w:spacing w:line="600" w:lineRule="exact"/>
        <w:ind w:firstLine="645"/>
        <w:rPr>
          <w:rFonts w:ascii="仿宋" w:hAnsi="仿宋" w:eastAsia="仿宋"/>
          <w:sz w:val="32"/>
          <w:szCs w:val="32"/>
        </w:rPr>
      </w:pPr>
      <w:r>
        <w:rPr>
          <w:rFonts w:hint="eastAsia" w:ascii="仿宋" w:hAnsi="仿宋" w:eastAsia="仿宋"/>
          <w:sz w:val="32"/>
          <w:szCs w:val="32"/>
        </w:rPr>
        <w:t>人员经费</w:t>
      </w:r>
      <w:r>
        <w:rPr>
          <w:rFonts w:ascii="仿宋" w:hAnsi="仿宋" w:eastAsia="仿宋"/>
          <w:b/>
          <w:sz w:val="32"/>
          <w:szCs w:val="32"/>
        </w:rPr>
        <w:t>386.2</w:t>
      </w:r>
      <w:r>
        <w:rPr>
          <w:rFonts w:hint="eastAsia" w:ascii="仿宋" w:hAnsi="仿宋" w:eastAsia="仿宋"/>
          <w:sz w:val="32"/>
          <w:szCs w:val="32"/>
        </w:rPr>
        <w:t>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ascii="仿宋" w:hAnsi="仿宋" w:eastAsia="仿宋"/>
          <w:sz w:val="32"/>
          <w:szCs w:val="32"/>
        </w:rPr>
        <w:br w:type="textWrapping"/>
      </w:r>
      <w:r>
        <w:rPr>
          <w:rFonts w:hint="eastAsia" w:ascii="仿宋" w:hAnsi="仿宋" w:eastAsia="仿宋"/>
          <w:sz w:val="32"/>
          <w:szCs w:val="32"/>
        </w:rPr>
        <w:t>　　公用经费</w:t>
      </w:r>
      <w:r>
        <w:rPr>
          <w:rFonts w:ascii="仿宋" w:hAnsi="仿宋" w:eastAsia="仿宋"/>
          <w:b/>
          <w:sz w:val="32"/>
          <w:szCs w:val="32"/>
        </w:rPr>
        <w:t>0</w:t>
      </w:r>
      <w:r>
        <w:rPr>
          <w:rFonts w:hint="eastAsia" w:ascii="仿宋" w:hAnsi="仿宋" w:eastAsia="仿宋"/>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14:paraId="72071B45">
      <w:pPr>
        <w:spacing w:line="600" w:lineRule="exact"/>
        <w:ind w:firstLine="645"/>
        <w:rPr>
          <w:rFonts w:ascii="仿宋" w:hAnsi="仿宋" w:eastAsia="仿宋"/>
          <w:b/>
          <w:sz w:val="32"/>
          <w:szCs w:val="32"/>
        </w:rPr>
      </w:pPr>
      <w:r>
        <w:rPr>
          <w:rFonts w:hint="eastAsia" w:ascii="仿宋" w:hAnsi="仿宋" w:eastAsia="仿宋"/>
          <w:b/>
          <w:sz w:val="32"/>
          <w:szCs w:val="32"/>
        </w:rPr>
        <w:t>（注：数据来源于财决</w:t>
      </w:r>
      <w:r>
        <w:rPr>
          <w:rFonts w:ascii="仿宋" w:hAnsi="仿宋" w:eastAsia="仿宋"/>
          <w:b/>
          <w:sz w:val="32"/>
          <w:szCs w:val="32"/>
        </w:rPr>
        <w:t>0</w:t>
      </w:r>
      <w:r>
        <w:rPr>
          <w:rFonts w:hint="eastAsia" w:ascii="仿宋" w:hAnsi="仿宋" w:eastAsia="仿宋"/>
          <w:b/>
          <w:sz w:val="32"/>
          <w:szCs w:val="32"/>
        </w:rPr>
        <w:t>7表和财决08-1表，仅罗列本单位实际支出涉及的经济分类科目。）</w:t>
      </w:r>
    </w:p>
    <w:p w14:paraId="6BE05ED6">
      <w:pPr>
        <w:spacing w:line="600" w:lineRule="exact"/>
        <w:ind w:firstLine="640"/>
        <w:outlineLvl w:val="1"/>
        <w:rPr>
          <w:rStyle w:val="28"/>
          <w:rFonts w:ascii="黑体" w:hAnsi="黑体" w:eastAsia="黑体"/>
          <w:b w:val="0"/>
        </w:rPr>
      </w:pPr>
      <w:bookmarkStart w:id="51" w:name="_Toc15396609"/>
      <w:bookmarkStart w:id="52" w:name="_Toc15377215"/>
      <w:bookmarkStart w:id="53" w:name="_Toc29735"/>
      <w:r>
        <w:rPr>
          <w:rFonts w:hint="eastAsia" w:ascii="黑体" w:eastAsia="黑体"/>
          <w:sz w:val="32"/>
          <w:szCs w:val="32"/>
        </w:rPr>
        <w:t>七、</w:t>
      </w:r>
      <w:r>
        <w:rPr>
          <w:rStyle w:val="28"/>
          <w:rFonts w:hint="eastAsia" w:ascii="黑体" w:hAnsi="黑体" w:eastAsia="黑体"/>
          <w:b w:val="0"/>
        </w:rPr>
        <w:t>财政拨款</w:t>
      </w:r>
      <w:r>
        <w:rPr>
          <w:rStyle w:val="28"/>
          <w:rFonts w:hint="eastAsia" w:ascii="黑体" w:hAnsi="黑体" w:eastAsia="黑体"/>
        </w:rPr>
        <w:t>“</w:t>
      </w:r>
      <w:r>
        <w:rPr>
          <w:rStyle w:val="28"/>
          <w:rFonts w:hint="eastAsia" w:ascii="黑体" w:hAnsi="黑体" w:eastAsia="黑体"/>
          <w:b w:val="0"/>
        </w:rPr>
        <w:t>三公”经费支出决算情况说明</w:t>
      </w:r>
      <w:bookmarkEnd w:id="51"/>
      <w:bookmarkEnd w:id="52"/>
      <w:bookmarkEnd w:id="53"/>
    </w:p>
    <w:p w14:paraId="0CD8F7B4">
      <w:pPr>
        <w:spacing w:line="600" w:lineRule="exact"/>
        <w:ind w:firstLine="640"/>
        <w:outlineLvl w:val="2"/>
        <w:rPr>
          <w:rFonts w:ascii="仿宋" w:hAnsi="仿宋" w:eastAsia="仿宋"/>
          <w:b/>
          <w:sz w:val="32"/>
          <w:szCs w:val="32"/>
        </w:rPr>
      </w:pPr>
      <w:bookmarkStart w:id="54" w:name="_Toc15377216"/>
      <w:r>
        <w:rPr>
          <w:rFonts w:hint="eastAsia" w:ascii="仿宋" w:hAnsi="仿宋" w:eastAsia="仿宋"/>
          <w:b/>
          <w:sz w:val="32"/>
          <w:szCs w:val="32"/>
        </w:rPr>
        <w:t>（一）“三公”经费财政拨款支出决算总体情况说明</w:t>
      </w:r>
      <w:bookmarkEnd w:id="54"/>
    </w:p>
    <w:p w14:paraId="57DA2AC4">
      <w:pPr>
        <w:spacing w:line="600" w:lineRule="exact"/>
        <w:ind w:firstLine="640"/>
        <w:rPr>
          <w:rFonts w:ascii="仿宋" w:hAnsi="仿宋" w:eastAsia="仿宋"/>
          <w:sz w:val="32"/>
          <w:szCs w:val="32"/>
        </w:rPr>
      </w:pPr>
      <w:r>
        <w:rPr>
          <w:rFonts w:hint="eastAsia" w:ascii="仿宋" w:hAnsi="仿宋" w:eastAsia="仿宋"/>
          <w:sz w:val="32"/>
          <w:szCs w:val="32"/>
        </w:rPr>
        <w:t>2023年度“三公”经费财政拨款支出决算为</w:t>
      </w:r>
      <w:r>
        <w:rPr>
          <w:rFonts w:ascii="仿宋" w:hAnsi="仿宋" w:eastAsia="仿宋"/>
          <w:b/>
          <w:sz w:val="32"/>
          <w:szCs w:val="32"/>
        </w:rPr>
        <w:t>0</w:t>
      </w:r>
      <w:r>
        <w:rPr>
          <w:rFonts w:hint="eastAsia" w:ascii="仿宋" w:hAnsi="仿宋" w:eastAsia="仿宋"/>
          <w:sz w:val="32"/>
          <w:szCs w:val="32"/>
        </w:rPr>
        <w:t>万元，完成预算</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，较上年度增加/减少**万元，增长/下降**%。决算数小于预算数（或与预算数持平）的主要原因是……。</w:t>
      </w:r>
    </w:p>
    <w:p w14:paraId="462B97F9">
      <w:pPr>
        <w:spacing w:line="600" w:lineRule="exact"/>
        <w:ind w:firstLine="640"/>
        <w:rPr>
          <w:rFonts w:ascii="仿宋" w:hAnsi="仿宋" w:eastAsia="仿宋"/>
          <w:b/>
          <w:sz w:val="32"/>
          <w:szCs w:val="32"/>
        </w:rPr>
      </w:pPr>
      <w:r>
        <w:rPr>
          <w:rFonts w:hint="eastAsia" w:ascii="仿宋" w:hAnsi="仿宋" w:eastAsia="仿宋"/>
          <w:b/>
          <w:sz w:val="32"/>
          <w:szCs w:val="32"/>
        </w:rPr>
        <w:t>（注：上述“预算”口径为全年预算数，包括一般公共预算和政府性基金预算财政拨款支出决算情况。）</w:t>
      </w:r>
    </w:p>
    <w:p w14:paraId="4412B952">
      <w:pPr>
        <w:spacing w:line="600" w:lineRule="exact"/>
        <w:ind w:firstLine="640"/>
        <w:outlineLvl w:val="2"/>
        <w:rPr>
          <w:rFonts w:ascii="仿宋" w:hAnsi="仿宋" w:eastAsia="仿宋"/>
          <w:b/>
          <w:sz w:val="32"/>
          <w:szCs w:val="32"/>
        </w:rPr>
      </w:pPr>
      <w:bookmarkStart w:id="55" w:name="_Toc15377217"/>
      <w:r>
        <w:rPr>
          <w:rFonts w:hint="eastAsia" w:ascii="仿宋" w:hAnsi="仿宋" w:eastAsia="仿宋"/>
          <w:b/>
          <w:sz w:val="32"/>
          <w:szCs w:val="32"/>
        </w:rPr>
        <w:t>（二）“三公”经费财政拨款支出决算具体情况说明</w:t>
      </w:r>
      <w:bookmarkEnd w:id="55"/>
    </w:p>
    <w:p w14:paraId="2988D1DF">
      <w:pPr>
        <w:spacing w:line="600" w:lineRule="exact"/>
        <w:ind w:firstLine="640"/>
        <w:rPr>
          <w:rFonts w:ascii="仿宋" w:hAnsi="仿宋" w:eastAsia="仿宋"/>
          <w:sz w:val="32"/>
          <w:szCs w:val="32"/>
        </w:rPr>
      </w:pPr>
      <w:r>
        <w:rPr>
          <w:rFonts w:hint="eastAsia" w:ascii="仿宋" w:hAnsi="仿宋" w:eastAsia="仿宋"/>
          <w:sz w:val="32"/>
          <w:szCs w:val="32"/>
        </w:rPr>
        <w:t>2023年度“三公”经费财政拨款支出决算中，因公出国（境）费支出决算</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；公务用车购置及运行维护费支出决算</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；公务接待费支出决算</w:t>
      </w:r>
      <w:r>
        <w:rPr>
          <w:rFonts w:ascii="仿宋" w:hAnsi="仿宋" w:eastAsia="仿宋"/>
          <w:b/>
          <w:sz w:val="32"/>
          <w:szCs w:val="32"/>
        </w:rPr>
        <w:t>0</w:t>
      </w:r>
      <w:r>
        <w:rPr>
          <w:rFonts w:hint="eastAsia" w:ascii="仿宋" w:hAnsi="仿宋" w:eastAsia="仿宋"/>
          <w:sz w:val="32"/>
          <w:szCs w:val="32"/>
        </w:rPr>
        <w:t>万元，占</w:t>
      </w:r>
      <w:r>
        <w:rPr>
          <w:rFonts w:ascii="仿宋" w:hAnsi="仿宋" w:eastAsia="仿宋"/>
          <w:b/>
          <w:sz w:val="32"/>
          <w:szCs w:val="32"/>
        </w:rPr>
        <w:t>0</w:t>
      </w:r>
      <w:r>
        <w:rPr>
          <w:rFonts w:ascii="仿宋" w:hAnsi="仿宋" w:eastAsia="仿宋"/>
          <w:sz w:val="32"/>
          <w:szCs w:val="32"/>
        </w:rPr>
        <w:t>%</w:t>
      </w:r>
      <w:r>
        <w:rPr>
          <w:rFonts w:hint="eastAsia" w:ascii="仿宋" w:hAnsi="仿宋" w:eastAsia="仿宋"/>
          <w:sz w:val="32"/>
          <w:szCs w:val="32"/>
        </w:rPr>
        <w:t>。具体情况如下：</w:t>
      </w:r>
    </w:p>
    <w:p w14:paraId="570012B7">
      <w:pPr>
        <w:spacing w:line="600" w:lineRule="exact"/>
        <w:ind w:firstLine="640"/>
        <w:rPr>
          <w:rFonts w:ascii="仿宋" w:hAnsi="仿宋" w:eastAsia="仿宋"/>
          <w:sz w:val="32"/>
          <w:szCs w:val="32"/>
        </w:rPr>
      </w:pPr>
      <w:r>
        <w:rPr>
          <w:rFonts w:hint="eastAsia" w:ascii="仿宋" w:hAnsi="仿宋" w:eastAsia="仿宋"/>
          <w:sz w:val="32"/>
          <w:szCs w:val="32"/>
        </w:rPr>
        <w:t>（图7：“三公”经费财政拨款支出结构）（饼状图）</w:t>
      </w:r>
    </w:p>
    <w:p w14:paraId="4F9FE9D6">
      <w:pPr>
        <w:spacing w:line="600" w:lineRule="exact"/>
        <w:ind w:firstLine="640"/>
        <w:rPr>
          <w:rFonts w:ascii="仿宋_GB2312" w:eastAsia="仿宋_GB2312"/>
          <w:b/>
          <w:sz w:val="32"/>
          <w:szCs w:val="32"/>
        </w:rPr>
      </w:pPr>
      <w:bookmarkStart w:id="56" w:name="_Toc15377218"/>
      <w:bookmarkStart w:id="57" w:name="_Toc15396610"/>
      <w:r>
        <w:rPr>
          <w:rFonts w:ascii="仿宋_GB2312" w:eastAsia="仿宋_GB2312"/>
          <w:b/>
          <w:sz w:val="32"/>
          <w:szCs w:val="32"/>
        </w:rPr>
        <w:t>1.</w:t>
      </w:r>
      <w:r>
        <w:rPr>
          <w:rFonts w:hint="eastAsia" w:ascii="仿宋_GB2312" w:eastAsia="仿宋_GB2312"/>
          <w:b/>
          <w:sz w:val="32"/>
          <w:szCs w:val="32"/>
        </w:rPr>
        <w:t>因公出国（境）经费支出</w:t>
      </w:r>
      <w:r>
        <w:rPr>
          <w:rFonts w:ascii="仿宋" w:hAnsi="仿宋" w:eastAsia="仿宋"/>
          <w:b/>
          <w:sz w:val="32"/>
          <w:szCs w:val="32"/>
        </w:rPr>
        <w:t>0</w:t>
      </w:r>
      <w:r>
        <w:rPr>
          <w:rFonts w:hint="eastAsia" w:ascii="仿宋_GB2312" w:eastAsia="仿宋_GB2312"/>
          <w:sz w:val="32"/>
          <w:szCs w:val="32"/>
        </w:rPr>
        <w:t>万元，</w:t>
      </w:r>
      <w:r>
        <w:rPr>
          <w:rStyle w:val="16"/>
          <w:rFonts w:hint="eastAsia" w:ascii="仿宋" w:hAnsi="仿宋" w:eastAsia="仿宋"/>
          <w:b w:val="0"/>
          <w:bCs/>
          <w:sz w:val="32"/>
          <w:szCs w:val="32"/>
        </w:rPr>
        <w:t>完成预算</w:t>
      </w:r>
      <w:r>
        <w:rPr>
          <w:rStyle w:val="16"/>
          <w:rFonts w:ascii="仿宋" w:hAnsi="仿宋" w:eastAsia="仿宋"/>
          <w:bCs/>
          <w:sz w:val="32"/>
          <w:szCs w:val="32"/>
        </w:rPr>
        <w:t>0</w:t>
      </w:r>
      <w:r>
        <w:rPr>
          <w:rStyle w:val="16"/>
          <w:rFonts w:ascii="仿宋" w:hAnsi="仿宋" w:eastAsia="仿宋"/>
          <w:b w:val="0"/>
          <w:bCs/>
          <w:sz w:val="32"/>
          <w:szCs w:val="32"/>
        </w:rPr>
        <w:t>%</w:t>
      </w:r>
      <w:r>
        <w:rPr>
          <w:rStyle w:val="16"/>
          <w:rFonts w:hint="eastAsia" w:ascii="仿宋" w:hAnsi="仿宋" w:eastAsia="仿宋"/>
          <w:b w:val="0"/>
          <w:bCs/>
          <w:sz w:val="32"/>
          <w:szCs w:val="32"/>
        </w:rPr>
        <w:t>。</w:t>
      </w:r>
      <w:r>
        <w:rPr>
          <w:rFonts w:hint="eastAsia" w:ascii="仿宋_GB2312" w:eastAsia="仿宋_GB2312"/>
          <w:sz w:val="32"/>
          <w:szCs w:val="32"/>
        </w:rPr>
        <w:t>全年安排因公出国（境）团组</w:t>
      </w:r>
      <w:r>
        <w:rPr>
          <w:rFonts w:ascii="仿宋_GB2312" w:eastAsia="仿宋_GB2312"/>
          <w:b/>
          <w:sz w:val="32"/>
          <w:szCs w:val="32"/>
        </w:rPr>
        <w:t>0</w:t>
      </w:r>
      <w:r>
        <w:rPr>
          <w:rFonts w:hint="eastAsia" w:ascii="仿宋_GB2312" w:eastAsia="仿宋_GB2312"/>
          <w:sz w:val="32"/>
          <w:szCs w:val="32"/>
        </w:rPr>
        <w:t>次，出国（境）</w:t>
      </w:r>
      <w:r>
        <w:rPr>
          <w:rFonts w:ascii="仿宋_GB2312" w:eastAsia="仿宋_GB2312"/>
          <w:b/>
          <w:sz w:val="32"/>
          <w:szCs w:val="32"/>
        </w:rPr>
        <w:t>0</w:t>
      </w:r>
      <w:r>
        <w:rPr>
          <w:rFonts w:hint="eastAsia" w:ascii="仿宋_GB2312" w:eastAsia="仿宋_GB2312"/>
          <w:sz w:val="32"/>
          <w:szCs w:val="32"/>
        </w:rPr>
        <w:t>人。因公出国（境）支出决算比2022年增加</w:t>
      </w:r>
      <w:r>
        <w:rPr>
          <w:rFonts w:ascii="仿宋_GB2312" w:eastAsia="仿宋_GB2312"/>
          <w:sz w:val="32"/>
          <w:szCs w:val="32"/>
        </w:rPr>
        <w:t>/</w:t>
      </w:r>
      <w:r>
        <w:rPr>
          <w:rFonts w:hint="eastAsia" w:ascii="仿宋_GB2312" w:eastAsia="仿宋_GB2312"/>
          <w:sz w:val="32"/>
          <w:szCs w:val="32"/>
        </w:rPr>
        <w:t>减少</w:t>
      </w:r>
      <w:r>
        <w:rPr>
          <w:rFonts w:ascii="仿宋_GB2312" w:eastAsia="仿宋_GB2312"/>
          <w:sz w:val="32"/>
          <w:szCs w:val="32"/>
        </w:rPr>
        <w:t>**</w:t>
      </w:r>
      <w:r>
        <w:rPr>
          <w:rFonts w:hint="eastAsia" w:ascii="仿宋_GB2312" w:eastAsia="仿宋_GB2312"/>
          <w:sz w:val="32"/>
          <w:szCs w:val="32"/>
        </w:rPr>
        <w:t>万元，增长</w:t>
      </w:r>
      <w:r>
        <w:rPr>
          <w:rFonts w:ascii="仿宋_GB2312" w:eastAsia="仿宋_GB2312"/>
          <w:sz w:val="32"/>
          <w:szCs w:val="32"/>
        </w:rPr>
        <w:t>/</w:t>
      </w:r>
      <w:r>
        <w:rPr>
          <w:rFonts w:hint="eastAsia" w:ascii="仿宋_GB2312" w:eastAsia="仿宋_GB2312"/>
          <w:sz w:val="32"/>
          <w:szCs w:val="32"/>
        </w:rPr>
        <w:t>下降</w:t>
      </w:r>
      <w:r>
        <w:rPr>
          <w:rFonts w:ascii="仿宋_GB2312" w:eastAsia="仿宋_GB2312"/>
          <w:sz w:val="32"/>
          <w:szCs w:val="32"/>
        </w:rPr>
        <w:t>**%</w:t>
      </w:r>
      <w:r>
        <w:rPr>
          <w:rFonts w:hint="eastAsia" w:ascii="仿宋_GB2312" w:eastAsia="仿宋_GB2312"/>
          <w:sz w:val="32"/>
          <w:szCs w:val="32"/>
        </w:rPr>
        <w:t>。主要原因是……。</w:t>
      </w:r>
    </w:p>
    <w:p w14:paraId="1F780C61">
      <w:pPr>
        <w:spacing w:line="600" w:lineRule="exact"/>
        <w:ind w:firstLine="640"/>
        <w:rPr>
          <w:rFonts w:ascii="仿宋_GB2312" w:eastAsia="仿宋_GB2312"/>
          <w:sz w:val="32"/>
          <w:szCs w:val="32"/>
        </w:rPr>
      </w:pPr>
      <w:r>
        <w:rPr>
          <w:rFonts w:hint="eastAsia" w:ascii="仿宋_GB2312" w:eastAsia="仿宋_GB2312"/>
          <w:sz w:val="32"/>
          <w:szCs w:val="32"/>
        </w:rPr>
        <w:t>开支内容包括：…（团组名称、出访地点、取得成效）等。</w:t>
      </w:r>
    </w:p>
    <w:p w14:paraId="383C8531">
      <w:pPr>
        <w:spacing w:line="600" w:lineRule="exact"/>
        <w:ind w:firstLine="640"/>
        <w:rPr>
          <w:rFonts w:ascii="仿宋_GB2312" w:eastAsia="仿宋_GB2312"/>
          <w:b/>
          <w:sz w:val="32"/>
          <w:szCs w:val="32"/>
        </w:rPr>
      </w:pPr>
      <w:r>
        <w:rPr>
          <w:rFonts w:ascii="仿宋_GB2312" w:eastAsia="仿宋_GB2312"/>
          <w:b/>
          <w:sz w:val="32"/>
          <w:szCs w:val="32"/>
        </w:rPr>
        <w:t>2.</w:t>
      </w:r>
      <w:r>
        <w:rPr>
          <w:rFonts w:hint="eastAsia" w:ascii="仿宋_GB2312" w:eastAsia="仿宋_GB2312"/>
          <w:b/>
          <w:sz w:val="32"/>
          <w:szCs w:val="32"/>
        </w:rPr>
        <w:t>公务用车购置及运行维护费支出</w:t>
      </w:r>
      <w:r>
        <w:rPr>
          <w:rFonts w:ascii="仿宋" w:hAnsi="仿宋" w:eastAsia="仿宋"/>
          <w:b/>
          <w:sz w:val="32"/>
          <w:szCs w:val="32"/>
        </w:rPr>
        <w:t>0</w:t>
      </w:r>
      <w:r>
        <w:rPr>
          <w:rFonts w:hint="eastAsia" w:ascii="仿宋_GB2312" w:eastAsia="仿宋_GB2312"/>
          <w:sz w:val="32"/>
          <w:szCs w:val="32"/>
        </w:rPr>
        <w:t>万元,</w:t>
      </w:r>
      <w:r>
        <w:rPr>
          <w:rStyle w:val="16"/>
          <w:rFonts w:hint="eastAsia" w:ascii="仿宋" w:hAnsi="仿宋" w:eastAsia="仿宋"/>
          <w:b w:val="0"/>
          <w:bCs/>
          <w:sz w:val="32"/>
          <w:szCs w:val="32"/>
        </w:rPr>
        <w:t>完成预算</w:t>
      </w:r>
      <w:r>
        <w:rPr>
          <w:rStyle w:val="16"/>
          <w:rFonts w:ascii="仿宋" w:hAnsi="仿宋" w:eastAsia="仿宋"/>
          <w:bCs/>
          <w:sz w:val="32"/>
          <w:szCs w:val="32"/>
        </w:rPr>
        <w:t>0</w:t>
      </w:r>
      <w:r>
        <w:rPr>
          <w:rStyle w:val="16"/>
          <w:rFonts w:ascii="仿宋" w:hAnsi="仿宋" w:eastAsia="仿宋"/>
          <w:b w:val="0"/>
          <w:bCs/>
          <w:sz w:val="32"/>
          <w:szCs w:val="32"/>
        </w:rPr>
        <w:t>%</w:t>
      </w:r>
      <w:r>
        <w:rPr>
          <w:rStyle w:val="16"/>
          <w:rFonts w:hint="eastAsia" w:ascii="仿宋" w:hAnsi="仿宋" w:eastAsia="仿宋"/>
          <w:b w:val="0"/>
          <w:bCs/>
          <w:sz w:val="32"/>
          <w:szCs w:val="32"/>
        </w:rPr>
        <w:t>。</w:t>
      </w:r>
      <w:r>
        <w:rPr>
          <w:rFonts w:hint="eastAsia" w:ascii="仿宋_GB2312" w:eastAsia="仿宋_GB2312"/>
          <w:sz w:val="32"/>
          <w:szCs w:val="32"/>
        </w:rPr>
        <w:t>公务用车购置及运行维护费支出决算比2022年度增加</w:t>
      </w:r>
      <w:r>
        <w:rPr>
          <w:rFonts w:ascii="仿宋_GB2312" w:eastAsia="仿宋_GB2312"/>
          <w:sz w:val="32"/>
          <w:szCs w:val="32"/>
        </w:rPr>
        <w:t>/</w:t>
      </w:r>
      <w:r>
        <w:rPr>
          <w:rFonts w:hint="eastAsia" w:ascii="仿宋_GB2312" w:eastAsia="仿宋_GB2312"/>
          <w:sz w:val="32"/>
          <w:szCs w:val="32"/>
        </w:rPr>
        <w:t>减少</w:t>
      </w:r>
      <w:r>
        <w:rPr>
          <w:rFonts w:ascii="仿宋_GB2312" w:eastAsia="仿宋_GB2312"/>
          <w:sz w:val="32"/>
          <w:szCs w:val="32"/>
        </w:rPr>
        <w:t>**</w:t>
      </w:r>
      <w:r>
        <w:rPr>
          <w:rFonts w:hint="eastAsia" w:ascii="仿宋_GB2312" w:eastAsia="仿宋_GB2312"/>
          <w:sz w:val="32"/>
          <w:szCs w:val="32"/>
        </w:rPr>
        <w:t>万元，增长</w:t>
      </w:r>
      <w:r>
        <w:rPr>
          <w:rFonts w:ascii="仿宋_GB2312" w:eastAsia="仿宋_GB2312"/>
          <w:sz w:val="32"/>
          <w:szCs w:val="32"/>
        </w:rPr>
        <w:t>/</w:t>
      </w:r>
      <w:r>
        <w:rPr>
          <w:rFonts w:hint="eastAsia" w:ascii="仿宋_GB2312" w:eastAsia="仿宋_GB2312"/>
          <w:sz w:val="32"/>
          <w:szCs w:val="32"/>
        </w:rPr>
        <w:t>下降</w:t>
      </w:r>
      <w:r>
        <w:rPr>
          <w:rFonts w:ascii="仿宋_GB2312" w:eastAsia="仿宋_GB2312"/>
          <w:sz w:val="32"/>
          <w:szCs w:val="32"/>
        </w:rPr>
        <w:t>**%</w:t>
      </w:r>
      <w:r>
        <w:rPr>
          <w:rFonts w:hint="eastAsia" w:ascii="仿宋_GB2312" w:eastAsia="仿宋_GB2312"/>
          <w:sz w:val="32"/>
          <w:szCs w:val="32"/>
        </w:rPr>
        <w:t>。主要原因是……。</w:t>
      </w:r>
    </w:p>
    <w:p w14:paraId="4AE30BF3">
      <w:pPr>
        <w:spacing w:line="600" w:lineRule="exact"/>
        <w:ind w:firstLine="640" w:firstLineChars="200"/>
        <w:rPr>
          <w:rFonts w:ascii="仿宋_GB2312" w:eastAsia="仿宋_GB2312"/>
          <w:b/>
          <w:sz w:val="32"/>
          <w:szCs w:val="32"/>
        </w:rPr>
      </w:pPr>
      <w:r>
        <w:rPr>
          <w:rFonts w:hint="eastAsia" w:ascii="仿宋_GB2312" w:eastAsia="仿宋_GB2312"/>
          <w:sz w:val="32"/>
          <w:szCs w:val="32"/>
        </w:rPr>
        <w:t>其中：</w:t>
      </w:r>
      <w:r>
        <w:rPr>
          <w:rFonts w:hint="eastAsia" w:ascii="仿宋_GB2312" w:eastAsia="仿宋_GB2312"/>
          <w:b/>
          <w:sz w:val="32"/>
          <w:szCs w:val="32"/>
        </w:rPr>
        <w:t>公务用车购置支出</w:t>
      </w:r>
      <w:r>
        <w:rPr>
          <w:rFonts w:ascii="仿宋" w:hAnsi="仿宋" w:eastAsia="仿宋"/>
          <w:b/>
          <w:sz w:val="32"/>
          <w:szCs w:val="32"/>
        </w:rPr>
        <w:t>0</w:t>
      </w:r>
      <w:r>
        <w:rPr>
          <w:rFonts w:hint="eastAsia" w:ascii="仿宋_GB2312" w:eastAsia="仿宋_GB2312"/>
          <w:sz w:val="32"/>
          <w:szCs w:val="32"/>
        </w:rPr>
        <w:t>万元。全年按规定更新购置公务用车</w:t>
      </w:r>
      <w:r>
        <w:rPr>
          <w:rFonts w:ascii="仿宋_GB2312" w:eastAsia="仿宋_GB2312"/>
          <w:sz w:val="32"/>
          <w:szCs w:val="32"/>
        </w:rPr>
        <w:t>**</w:t>
      </w:r>
      <w:r>
        <w:rPr>
          <w:rFonts w:hint="eastAsia" w:ascii="仿宋_GB2312" w:eastAsia="仿宋_GB2312"/>
          <w:sz w:val="32"/>
          <w:szCs w:val="32"/>
        </w:rPr>
        <w:t>辆，其中：轿车</w:t>
      </w:r>
      <w:r>
        <w:rPr>
          <w:rFonts w:ascii="仿宋_GB2312" w:eastAsia="仿宋_GB2312"/>
          <w:sz w:val="32"/>
          <w:szCs w:val="32"/>
        </w:rPr>
        <w:t>**</w:t>
      </w:r>
      <w:r>
        <w:rPr>
          <w:rFonts w:hint="eastAsia" w:ascii="仿宋_GB2312" w:eastAsia="仿宋_GB2312"/>
          <w:sz w:val="32"/>
          <w:szCs w:val="32"/>
        </w:rPr>
        <w:t>辆、金额</w:t>
      </w:r>
      <w:r>
        <w:rPr>
          <w:rFonts w:ascii="仿宋_GB2312" w:eastAsia="仿宋_GB2312"/>
          <w:sz w:val="32"/>
          <w:szCs w:val="32"/>
        </w:rPr>
        <w:t>**</w:t>
      </w:r>
      <w:r>
        <w:rPr>
          <w:rFonts w:hint="eastAsia" w:ascii="仿宋_GB2312" w:eastAsia="仿宋_GB2312"/>
          <w:sz w:val="32"/>
          <w:szCs w:val="32"/>
        </w:rPr>
        <w:t>万元，越野车</w:t>
      </w:r>
      <w:r>
        <w:rPr>
          <w:rFonts w:ascii="仿宋_GB2312" w:eastAsia="仿宋_GB2312"/>
          <w:sz w:val="32"/>
          <w:szCs w:val="32"/>
        </w:rPr>
        <w:t>**</w:t>
      </w:r>
      <w:r>
        <w:rPr>
          <w:rFonts w:hint="eastAsia" w:ascii="仿宋_GB2312" w:eastAsia="仿宋_GB2312"/>
          <w:sz w:val="32"/>
          <w:szCs w:val="32"/>
        </w:rPr>
        <w:t>辆、金额</w:t>
      </w:r>
      <w:r>
        <w:rPr>
          <w:rFonts w:ascii="仿宋_GB2312" w:eastAsia="仿宋_GB2312"/>
          <w:sz w:val="32"/>
          <w:szCs w:val="32"/>
        </w:rPr>
        <w:t>**</w:t>
      </w:r>
      <w:r>
        <w:rPr>
          <w:rFonts w:hint="eastAsia" w:ascii="仿宋_GB2312" w:eastAsia="仿宋_GB2312"/>
          <w:sz w:val="32"/>
          <w:szCs w:val="32"/>
        </w:rPr>
        <w:t>万元，载客汽车</w:t>
      </w:r>
      <w:r>
        <w:rPr>
          <w:rFonts w:ascii="仿宋_GB2312" w:eastAsia="仿宋_GB2312"/>
          <w:sz w:val="32"/>
          <w:szCs w:val="32"/>
        </w:rPr>
        <w:t>**</w:t>
      </w:r>
      <w:r>
        <w:rPr>
          <w:rFonts w:hint="eastAsia" w:ascii="仿宋_GB2312" w:eastAsia="仿宋_GB2312"/>
          <w:sz w:val="32"/>
          <w:szCs w:val="32"/>
        </w:rPr>
        <w:t>辆、金额</w:t>
      </w:r>
      <w:r>
        <w:rPr>
          <w:rFonts w:ascii="仿宋_GB2312" w:eastAsia="仿宋_GB2312"/>
          <w:sz w:val="32"/>
          <w:szCs w:val="32"/>
        </w:rPr>
        <w:t>**</w:t>
      </w:r>
      <w:r>
        <w:rPr>
          <w:rFonts w:hint="eastAsia" w:ascii="仿宋_GB2312" w:eastAsia="仿宋_GB2312"/>
          <w:sz w:val="32"/>
          <w:szCs w:val="32"/>
        </w:rPr>
        <w:t>万元，主要用于…。截至2023年</w:t>
      </w:r>
      <w:r>
        <w:rPr>
          <w:rFonts w:ascii="仿宋_GB2312" w:eastAsia="仿宋_GB2312"/>
          <w:sz w:val="32"/>
          <w:szCs w:val="32"/>
        </w:rPr>
        <w:t>12</w:t>
      </w:r>
      <w:r>
        <w:rPr>
          <w:rFonts w:hint="eastAsia" w:ascii="仿宋_GB2312" w:eastAsia="仿宋_GB2312"/>
          <w:sz w:val="32"/>
          <w:szCs w:val="32"/>
        </w:rPr>
        <w:t>月31日，单位共有公务用车</w:t>
      </w:r>
      <w:r>
        <w:rPr>
          <w:rFonts w:ascii="仿宋_GB2312" w:eastAsia="仿宋_GB2312"/>
          <w:sz w:val="32"/>
          <w:szCs w:val="32"/>
        </w:rPr>
        <w:t>**</w:t>
      </w:r>
      <w:r>
        <w:rPr>
          <w:rFonts w:hint="eastAsia" w:ascii="仿宋_GB2312" w:eastAsia="仿宋_GB2312"/>
          <w:sz w:val="32"/>
          <w:szCs w:val="32"/>
        </w:rPr>
        <w:t>辆，其中：轿车</w:t>
      </w:r>
      <w:r>
        <w:rPr>
          <w:rFonts w:ascii="仿宋_GB2312" w:eastAsia="仿宋_GB2312"/>
          <w:sz w:val="32"/>
          <w:szCs w:val="32"/>
        </w:rPr>
        <w:t>**</w:t>
      </w:r>
      <w:r>
        <w:rPr>
          <w:rFonts w:hint="eastAsia" w:ascii="仿宋_GB2312" w:eastAsia="仿宋_GB2312"/>
          <w:sz w:val="32"/>
          <w:szCs w:val="32"/>
        </w:rPr>
        <w:t>辆、越野车</w:t>
      </w:r>
      <w:r>
        <w:rPr>
          <w:rFonts w:ascii="仿宋_GB2312" w:eastAsia="仿宋_GB2312"/>
          <w:sz w:val="32"/>
          <w:szCs w:val="32"/>
        </w:rPr>
        <w:t>**</w:t>
      </w:r>
      <w:r>
        <w:rPr>
          <w:rFonts w:hint="eastAsia" w:ascii="仿宋_GB2312" w:eastAsia="仿宋_GB2312"/>
          <w:sz w:val="32"/>
          <w:szCs w:val="32"/>
        </w:rPr>
        <w:t>辆、载客汽车</w:t>
      </w:r>
      <w:r>
        <w:rPr>
          <w:rFonts w:ascii="仿宋_GB2312" w:eastAsia="仿宋_GB2312"/>
          <w:sz w:val="32"/>
          <w:szCs w:val="32"/>
        </w:rPr>
        <w:t>**</w:t>
      </w:r>
      <w:r>
        <w:rPr>
          <w:rFonts w:hint="eastAsia" w:ascii="仿宋_GB2312" w:eastAsia="仿宋_GB2312"/>
          <w:sz w:val="32"/>
          <w:szCs w:val="32"/>
        </w:rPr>
        <w:t>辆。</w:t>
      </w:r>
    </w:p>
    <w:p w14:paraId="207EBFC0">
      <w:pPr>
        <w:spacing w:line="600" w:lineRule="exact"/>
        <w:ind w:firstLine="640"/>
        <w:rPr>
          <w:rFonts w:ascii="仿宋_GB2312" w:eastAsia="仿宋_GB2312"/>
          <w:sz w:val="32"/>
          <w:szCs w:val="32"/>
        </w:rPr>
      </w:pPr>
      <w:r>
        <w:rPr>
          <w:rFonts w:hint="eastAsia" w:ascii="仿宋_GB2312" w:eastAsia="仿宋_GB2312"/>
          <w:b/>
          <w:sz w:val="32"/>
          <w:szCs w:val="32"/>
        </w:rPr>
        <w:t>公务用车运行维护费支出</w:t>
      </w:r>
      <w:r>
        <w:rPr>
          <w:rFonts w:ascii="仿宋" w:hAnsi="仿宋" w:eastAsia="仿宋"/>
          <w:b/>
          <w:sz w:val="32"/>
          <w:szCs w:val="32"/>
        </w:rPr>
        <w:t>0</w:t>
      </w:r>
      <w:r>
        <w:rPr>
          <w:rFonts w:hint="eastAsia" w:ascii="仿宋_GB2312" w:eastAsia="仿宋_GB2312"/>
          <w:sz w:val="32"/>
          <w:szCs w:val="32"/>
        </w:rPr>
        <w:t>万元。主要用于</w:t>
      </w:r>
      <w:r>
        <w:rPr>
          <w:rFonts w:ascii="仿宋_GB2312" w:eastAsia="仿宋_GB2312"/>
          <w:sz w:val="32"/>
          <w:szCs w:val="32"/>
        </w:rPr>
        <w:t>…</w:t>
      </w:r>
      <w:r>
        <w:rPr>
          <w:rFonts w:hint="eastAsia" w:ascii="仿宋_GB2312" w:eastAsia="仿宋_GB2312"/>
          <w:sz w:val="32"/>
          <w:szCs w:val="32"/>
        </w:rPr>
        <w:t>（具体工作）等所需的公务用车燃料费、维修费、过路过桥费、保险费等支出。</w:t>
      </w:r>
    </w:p>
    <w:p w14:paraId="344DF28B">
      <w:pPr>
        <w:spacing w:line="600" w:lineRule="exact"/>
        <w:ind w:firstLine="640"/>
        <w:rPr>
          <w:rFonts w:ascii="仿宋_GB2312" w:eastAsia="仿宋_GB2312"/>
          <w:sz w:val="32"/>
          <w:szCs w:val="32"/>
        </w:rPr>
      </w:pPr>
      <w:r>
        <w:rPr>
          <w:rFonts w:ascii="仿宋_GB2312" w:eastAsia="仿宋_GB2312"/>
          <w:b/>
          <w:sz w:val="32"/>
          <w:szCs w:val="32"/>
        </w:rPr>
        <w:t>3.</w:t>
      </w:r>
      <w:r>
        <w:rPr>
          <w:rFonts w:hint="eastAsia" w:ascii="仿宋_GB2312" w:eastAsia="仿宋_GB2312"/>
          <w:b/>
          <w:sz w:val="32"/>
          <w:szCs w:val="32"/>
        </w:rPr>
        <w:t>公务接待费支出</w:t>
      </w:r>
      <w:r>
        <w:rPr>
          <w:rFonts w:ascii="仿宋" w:hAnsi="仿宋" w:eastAsia="仿宋"/>
          <w:b/>
          <w:sz w:val="32"/>
          <w:szCs w:val="32"/>
        </w:rPr>
        <w:t>0</w:t>
      </w:r>
      <w:r>
        <w:rPr>
          <w:rFonts w:hint="eastAsia" w:ascii="仿宋_GB2312" w:eastAsia="仿宋_GB2312"/>
          <w:sz w:val="32"/>
          <w:szCs w:val="32"/>
        </w:rPr>
        <w:t>万元，</w:t>
      </w:r>
      <w:r>
        <w:rPr>
          <w:rStyle w:val="16"/>
          <w:rFonts w:hint="eastAsia" w:ascii="仿宋" w:hAnsi="仿宋" w:eastAsia="仿宋"/>
          <w:b w:val="0"/>
          <w:bCs/>
          <w:sz w:val="32"/>
          <w:szCs w:val="32"/>
        </w:rPr>
        <w:t>完成预算</w:t>
      </w:r>
      <w:r>
        <w:rPr>
          <w:rStyle w:val="16"/>
          <w:rFonts w:ascii="仿宋" w:hAnsi="仿宋" w:eastAsia="仿宋"/>
          <w:b w:val="0"/>
          <w:bCs/>
          <w:sz w:val="32"/>
          <w:szCs w:val="32"/>
        </w:rPr>
        <w:t>0%</w:t>
      </w:r>
      <w:r>
        <w:rPr>
          <w:rStyle w:val="16"/>
          <w:rFonts w:hint="eastAsia" w:ascii="仿宋" w:hAnsi="仿宋" w:eastAsia="仿宋"/>
          <w:b w:val="0"/>
          <w:bCs/>
          <w:sz w:val="32"/>
          <w:szCs w:val="32"/>
        </w:rPr>
        <w:t>。</w:t>
      </w:r>
      <w:r>
        <w:rPr>
          <w:rFonts w:hint="eastAsia" w:ascii="仿宋_GB2312" w:eastAsia="仿宋_GB2312"/>
          <w:sz w:val="32"/>
          <w:szCs w:val="32"/>
        </w:rPr>
        <w:t>公务接待费支出决算比2022年度增加</w:t>
      </w:r>
      <w:r>
        <w:rPr>
          <w:rFonts w:ascii="仿宋_GB2312" w:eastAsia="仿宋_GB2312"/>
          <w:sz w:val="32"/>
          <w:szCs w:val="32"/>
        </w:rPr>
        <w:t>/</w:t>
      </w:r>
      <w:r>
        <w:rPr>
          <w:rFonts w:hint="eastAsia" w:ascii="仿宋_GB2312" w:eastAsia="仿宋_GB2312"/>
          <w:sz w:val="32"/>
          <w:szCs w:val="32"/>
        </w:rPr>
        <w:t>减少</w:t>
      </w:r>
      <w:r>
        <w:rPr>
          <w:rFonts w:ascii="仿宋_GB2312" w:eastAsia="仿宋_GB2312"/>
          <w:sz w:val="32"/>
          <w:szCs w:val="32"/>
        </w:rPr>
        <w:t>**</w:t>
      </w:r>
      <w:r>
        <w:rPr>
          <w:rFonts w:hint="eastAsia" w:ascii="仿宋_GB2312" w:eastAsia="仿宋_GB2312"/>
          <w:sz w:val="32"/>
          <w:szCs w:val="32"/>
        </w:rPr>
        <w:t>万元，增长</w:t>
      </w:r>
      <w:r>
        <w:rPr>
          <w:rFonts w:ascii="仿宋_GB2312" w:eastAsia="仿宋_GB2312"/>
          <w:sz w:val="32"/>
          <w:szCs w:val="32"/>
        </w:rPr>
        <w:t>/</w:t>
      </w:r>
      <w:r>
        <w:rPr>
          <w:rFonts w:hint="eastAsia" w:ascii="仿宋_GB2312" w:eastAsia="仿宋_GB2312"/>
          <w:sz w:val="32"/>
          <w:szCs w:val="32"/>
        </w:rPr>
        <w:t>下降</w:t>
      </w:r>
      <w:r>
        <w:rPr>
          <w:rFonts w:ascii="仿宋_GB2312" w:eastAsia="仿宋_GB2312"/>
          <w:sz w:val="32"/>
          <w:szCs w:val="32"/>
        </w:rPr>
        <w:t>**%</w:t>
      </w:r>
      <w:r>
        <w:rPr>
          <w:rFonts w:hint="eastAsia" w:ascii="仿宋_GB2312" w:eastAsia="仿宋_GB2312"/>
          <w:sz w:val="32"/>
          <w:szCs w:val="32"/>
        </w:rPr>
        <w:t>。主要原因是……。其中：</w:t>
      </w:r>
    </w:p>
    <w:p w14:paraId="7669E428">
      <w:pPr>
        <w:spacing w:line="600" w:lineRule="exact"/>
        <w:ind w:firstLine="640"/>
        <w:rPr>
          <w:rFonts w:ascii="仿宋_GB2312" w:eastAsia="仿宋_GB2312"/>
          <w:sz w:val="32"/>
          <w:szCs w:val="32"/>
        </w:rPr>
      </w:pPr>
      <w:r>
        <w:rPr>
          <w:rFonts w:hint="eastAsia" w:ascii="仿宋" w:hAnsi="仿宋" w:eastAsia="仿宋"/>
          <w:b/>
          <w:sz w:val="32"/>
          <w:szCs w:val="32"/>
        </w:rPr>
        <w:t>国内公务接待支出</w:t>
      </w:r>
      <w:r>
        <w:rPr>
          <w:rFonts w:ascii="仿宋" w:hAnsi="仿宋" w:eastAsia="仿宋"/>
          <w:b/>
          <w:sz w:val="32"/>
          <w:szCs w:val="32"/>
        </w:rPr>
        <w:t>0</w:t>
      </w:r>
      <w:r>
        <w:rPr>
          <w:rFonts w:hint="eastAsia" w:ascii="仿宋_GB2312" w:eastAsia="仿宋_GB2312"/>
          <w:sz w:val="32"/>
          <w:szCs w:val="32"/>
        </w:rPr>
        <w:t>万元，主要用于……(执行公务、开展业务活动开支的交通费、住宿费、用餐费等)。国内公务接待</w:t>
      </w:r>
      <w:r>
        <w:rPr>
          <w:rFonts w:ascii="仿宋_GB2312" w:eastAsia="仿宋_GB2312"/>
          <w:sz w:val="32"/>
          <w:szCs w:val="32"/>
        </w:rPr>
        <w:t>**</w:t>
      </w:r>
      <w:r>
        <w:rPr>
          <w:rFonts w:hint="eastAsia" w:ascii="仿宋_GB2312" w:eastAsia="仿宋_GB2312"/>
          <w:sz w:val="32"/>
          <w:szCs w:val="32"/>
        </w:rPr>
        <w:t>批次，</w:t>
      </w:r>
      <w:r>
        <w:rPr>
          <w:rFonts w:ascii="仿宋_GB2312" w:eastAsia="仿宋_GB2312"/>
          <w:sz w:val="32"/>
          <w:szCs w:val="32"/>
        </w:rPr>
        <w:t>**</w:t>
      </w:r>
      <w:r>
        <w:rPr>
          <w:rFonts w:hint="eastAsia" w:ascii="仿宋_GB2312" w:eastAsia="仿宋_GB2312"/>
          <w:sz w:val="32"/>
          <w:szCs w:val="32"/>
        </w:rPr>
        <w:t>人次（不包括陪同人员），共计支出</w:t>
      </w:r>
      <w:r>
        <w:rPr>
          <w:rFonts w:ascii="仿宋_GB2312" w:eastAsia="仿宋_GB2312"/>
          <w:sz w:val="32"/>
          <w:szCs w:val="32"/>
        </w:rPr>
        <w:t>**</w:t>
      </w:r>
      <w:r>
        <w:rPr>
          <w:rFonts w:hint="eastAsia" w:ascii="仿宋_GB2312" w:eastAsia="仿宋_GB2312"/>
          <w:sz w:val="32"/>
          <w:szCs w:val="32"/>
        </w:rPr>
        <w:t>万元，具体内容包括：…（接待具体项目、金额）。</w:t>
      </w:r>
    </w:p>
    <w:p w14:paraId="18691BD9">
      <w:pPr>
        <w:spacing w:line="600" w:lineRule="exact"/>
        <w:ind w:firstLine="643" w:firstLineChars="200"/>
        <w:rPr>
          <w:rFonts w:ascii="仿宋_GB2312" w:eastAsia="仿宋_GB2312"/>
          <w:sz w:val="32"/>
          <w:szCs w:val="32"/>
        </w:rPr>
      </w:pPr>
      <w:r>
        <w:rPr>
          <w:rFonts w:hint="eastAsia" w:ascii="仿宋" w:hAnsi="仿宋" w:eastAsia="仿宋"/>
          <w:b/>
          <w:sz w:val="32"/>
          <w:szCs w:val="32"/>
        </w:rPr>
        <w:t>外事接待支出</w:t>
      </w:r>
      <w:r>
        <w:rPr>
          <w:rFonts w:ascii="仿宋" w:hAnsi="仿宋" w:eastAsia="仿宋"/>
          <w:b/>
          <w:sz w:val="32"/>
          <w:szCs w:val="32"/>
        </w:rPr>
        <w:t>0</w:t>
      </w:r>
      <w:r>
        <w:rPr>
          <w:rFonts w:hint="eastAsia" w:ascii="仿宋_GB2312" w:eastAsia="仿宋_GB2312"/>
          <w:sz w:val="32"/>
          <w:szCs w:val="32"/>
        </w:rPr>
        <w:t>万元，主要用于接待</w:t>
      </w:r>
      <w:r>
        <w:rPr>
          <w:rFonts w:ascii="仿宋_GB2312" w:eastAsia="仿宋_GB2312"/>
          <w:sz w:val="32"/>
          <w:szCs w:val="32"/>
        </w:rPr>
        <w:t>…</w:t>
      </w:r>
      <w:r>
        <w:rPr>
          <w:rFonts w:hint="eastAsia" w:ascii="仿宋_GB2312" w:eastAsia="仿宋_GB2312"/>
          <w:sz w:val="32"/>
          <w:szCs w:val="32"/>
        </w:rPr>
        <w:t>（具体项目）。外事接待</w:t>
      </w:r>
      <w:r>
        <w:rPr>
          <w:rFonts w:ascii="仿宋_GB2312" w:eastAsia="仿宋_GB2312"/>
          <w:sz w:val="32"/>
          <w:szCs w:val="32"/>
        </w:rPr>
        <w:t>**</w:t>
      </w:r>
      <w:r>
        <w:rPr>
          <w:rFonts w:hint="eastAsia" w:ascii="仿宋_GB2312" w:eastAsia="仿宋_GB2312"/>
          <w:sz w:val="32"/>
          <w:szCs w:val="32"/>
        </w:rPr>
        <w:t>批次，</w:t>
      </w:r>
      <w:r>
        <w:rPr>
          <w:rFonts w:ascii="仿宋_GB2312" w:eastAsia="仿宋_GB2312"/>
          <w:sz w:val="32"/>
          <w:szCs w:val="32"/>
        </w:rPr>
        <w:t>**</w:t>
      </w:r>
      <w:r>
        <w:rPr>
          <w:rFonts w:hint="eastAsia" w:ascii="仿宋_GB2312" w:eastAsia="仿宋_GB2312"/>
          <w:sz w:val="32"/>
          <w:szCs w:val="32"/>
        </w:rPr>
        <w:t>人次（不包括陪同人员），共计支出</w:t>
      </w:r>
      <w:r>
        <w:rPr>
          <w:rFonts w:ascii="仿宋_GB2312" w:eastAsia="仿宋_GB2312"/>
          <w:sz w:val="32"/>
          <w:szCs w:val="32"/>
        </w:rPr>
        <w:t>**</w:t>
      </w:r>
      <w:r>
        <w:rPr>
          <w:rFonts w:hint="eastAsia" w:ascii="仿宋_GB2312" w:eastAsia="仿宋_GB2312"/>
          <w:sz w:val="32"/>
          <w:szCs w:val="32"/>
        </w:rPr>
        <w:t>万元。</w:t>
      </w:r>
    </w:p>
    <w:p w14:paraId="69A6510F">
      <w:pPr>
        <w:spacing w:line="600" w:lineRule="exact"/>
        <w:ind w:firstLine="640"/>
        <w:outlineLvl w:val="9"/>
        <w:rPr>
          <w:rFonts w:ascii="黑体" w:eastAsia="黑体"/>
          <w:sz w:val="32"/>
          <w:szCs w:val="32"/>
        </w:rPr>
      </w:pPr>
    </w:p>
    <w:p w14:paraId="206CC0CD">
      <w:pPr>
        <w:spacing w:line="600" w:lineRule="exact"/>
        <w:ind w:firstLine="640"/>
        <w:outlineLvl w:val="1"/>
        <w:rPr>
          <w:rFonts w:ascii="仿宋_GB2312" w:eastAsia="仿宋_GB2312"/>
          <w:sz w:val="32"/>
          <w:szCs w:val="32"/>
        </w:rPr>
      </w:pPr>
      <w:bookmarkStart w:id="58" w:name="_Toc19037"/>
      <w:r>
        <w:rPr>
          <w:rFonts w:hint="eastAsia" w:ascii="黑体" w:eastAsia="黑体"/>
          <w:sz w:val="32"/>
          <w:szCs w:val="32"/>
        </w:rPr>
        <w:t>八、</w:t>
      </w:r>
      <w:r>
        <w:rPr>
          <w:rStyle w:val="28"/>
          <w:rFonts w:hint="eastAsia" w:ascii="黑体" w:hAnsi="黑体" w:eastAsia="黑体"/>
          <w:b w:val="0"/>
        </w:rPr>
        <w:t>政府性基金预算支出决算情况说明</w:t>
      </w:r>
      <w:bookmarkEnd w:id="56"/>
      <w:bookmarkEnd w:id="57"/>
      <w:bookmarkEnd w:id="58"/>
    </w:p>
    <w:p w14:paraId="755CCBA1">
      <w:pPr>
        <w:spacing w:line="600" w:lineRule="exact"/>
        <w:ind w:firstLine="640"/>
        <w:rPr>
          <w:rFonts w:ascii="仿宋_GB2312" w:eastAsia="仿宋_GB2312"/>
          <w:sz w:val="32"/>
          <w:szCs w:val="32"/>
        </w:rPr>
      </w:pPr>
      <w:r>
        <w:rPr>
          <w:rFonts w:hint="eastAsia" w:ascii="仿宋_GB2312" w:eastAsia="仿宋_GB2312"/>
          <w:color w:val="auto"/>
          <w:sz w:val="32"/>
          <w:szCs w:val="32"/>
          <w:lang w:eastAsia="zh-CN"/>
        </w:rPr>
        <w:t>本单位因不涉及</w:t>
      </w:r>
      <w:r>
        <w:rPr>
          <w:rFonts w:hint="eastAsia" w:ascii="仿宋_GB2312" w:eastAsia="仿宋_GB2312"/>
          <w:sz w:val="32"/>
          <w:szCs w:val="32"/>
        </w:rPr>
        <w:t>政府性基金预算财政拨款支出</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2023年</w:t>
      </w:r>
      <w:r>
        <w:rPr>
          <w:rFonts w:hint="eastAsia" w:ascii="仿宋_GB2312" w:eastAsia="仿宋_GB2312"/>
          <w:sz w:val="32"/>
          <w:szCs w:val="32"/>
        </w:rPr>
        <w:t>政府性基金预算财政拨款支出</w:t>
      </w:r>
      <w:r>
        <w:rPr>
          <w:rFonts w:hint="eastAsia" w:ascii="仿宋_GB2312" w:eastAsia="仿宋_GB2312"/>
          <w:color w:val="auto"/>
          <w:sz w:val="32"/>
          <w:szCs w:val="32"/>
          <w:lang w:val="en-US" w:eastAsia="zh-CN"/>
        </w:rPr>
        <w:t>0万元，</w:t>
      </w:r>
      <w:r>
        <w:rPr>
          <w:rFonts w:ascii="仿宋_GB2312" w:eastAsia="仿宋_GB2312"/>
          <w:color w:val="auto"/>
          <w:sz w:val="32"/>
          <w:szCs w:val="32"/>
        </w:rPr>
        <w:t>20</w:t>
      </w:r>
      <w:r>
        <w:rPr>
          <w:rFonts w:hint="eastAsia" w:ascii="仿宋_GB2312" w:eastAsia="仿宋_GB2312"/>
          <w:color w:val="auto"/>
          <w:sz w:val="32"/>
          <w:szCs w:val="32"/>
          <w:lang w:val="en-US" w:eastAsia="zh-CN"/>
        </w:rPr>
        <w:t>22</w:t>
      </w:r>
      <w:r>
        <w:rPr>
          <w:rFonts w:hint="eastAsia" w:ascii="仿宋_GB2312" w:eastAsia="仿宋_GB2312"/>
          <w:color w:val="auto"/>
          <w:sz w:val="32"/>
          <w:szCs w:val="32"/>
        </w:rPr>
        <w:t>年</w:t>
      </w:r>
      <w:r>
        <w:rPr>
          <w:rFonts w:hint="eastAsia" w:ascii="仿宋_GB2312" w:eastAsia="仿宋_GB2312"/>
          <w:sz w:val="32"/>
          <w:szCs w:val="32"/>
        </w:rPr>
        <w:t>政府性基金预算财政拨款支出</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w:t>
      </w:r>
      <w:r>
        <w:rPr>
          <w:rFonts w:hint="eastAsia" w:ascii="仿宋_GB2312" w:eastAsia="仿宋_GB2312"/>
          <w:color w:val="auto"/>
          <w:sz w:val="32"/>
          <w:szCs w:val="32"/>
          <w:lang w:eastAsia="zh-CN"/>
        </w:rPr>
        <w:t>，故不存在增减变动情况</w:t>
      </w:r>
      <w:r>
        <w:rPr>
          <w:rFonts w:hint="eastAsia" w:ascii="仿宋_GB2312" w:eastAsia="仿宋_GB2312"/>
          <w:color w:val="auto"/>
          <w:sz w:val="32"/>
          <w:szCs w:val="32"/>
        </w:rPr>
        <w:t>。</w:t>
      </w:r>
    </w:p>
    <w:p w14:paraId="247D6A34">
      <w:pPr>
        <w:numPr>
          <w:ilvl w:val="0"/>
          <w:numId w:val="3"/>
        </w:numPr>
        <w:spacing w:line="600" w:lineRule="exact"/>
        <w:ind w:firstLine="640"/>
        <w:outlineLvl w:val="1"/>
        <w:rPr>
          <w:rFonts w:ascii="仿宋_GB2312" w:eastAsia="仿宋_GB2312"/>
          <w:sz w:val="32"/>
          <w:szCs w:val="32"/>
        </w:rPr>
      </w:pPr>
      <w:bookmarkStart w:id="59" w:name="_Toc15377219"/>
      <w:bookmarkStart w:id="60" w:name="_Toc15396611"/>
      <w:bookmarkStart w:id="61" w:name="_Toc19583"/>
      <w:r>
        <w:rPr>
          <w:rStyle w:val="28"/>
          <w:rFonts w:hint="eastAsia" w:ascii="黑体" w:hAnsi="黑体" w:eastAsia="黑体"/>
          <w:b w:val="0"/>
        </w:rPr>
        <w:t>国有资本经营预算支出决算情况说明</w:t>
      </w:r>
      <w:bookmarkEnd w:id="59"/>
      <w:bookmarkEnd w:id="60"/>
      <w:bookmarkEnd w:id="61"/>
    </w:p>
    <w:p w14:paraId="17A68584">
      <w:pPr>
        <w:spacing w:line="600" w:lineRule="exact"/>
        <w:ind w:firstLine="640"/>
        <w:rPr>
          <w:rFonts w:ascii="方正小标宋简体" w:hAnsi="方正小标宋简体" w:eastAsia="方正小标宋简体" w:cs="方正小标宋简体"/>
          <w:sz w:val="44"/>
          <w:szCs w:val="44"/>
        </w:rPr>
      </w:pPr>
      <w:r>
        <w:rPr>
          <w:rFonts w:hint="eastAsia" w:ascii="仿宋_GB2312" w:eastAsia="仿宋_GB2312"/>
          <w:color w:val="auto"/>
          <w:sz w:val="32"/>
          <w:szCs w:val="32"/>
          <w:lang w:eastAsia="zh-CN"/>
        </w:rPr>
        <w:t>本单位因不涉及</w:t>
      </w:r>
      <w:r>
        <w:rPr>
          <w:rFonts w:hint="eastAsia" w:ascii="仿宋_GB2312" w:eastAsia="仿宋_GB2312"/>
          <w:sz w:val="32"/>
          <w:szCs w:val="32"/>
        </w:rPr>
        <w:t>国有资本经营预算财政拨款支出</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2023年</w:t>
      </w:r>
      <w:r>
        <w:rPr>
          <w:rFonts w:hint="eastAsia" w:ascii="仿宋_GB2312" w:eastAsia="仿宋_GB2312"/>
          <w:sz w:val="32"/>
          <w:szCs w:val="32"/>
        </w:rPr>
        <w:t>国有资本经营预算财政拨款支出</w:t>
      </w:r>
      <w:r>
        <w:rPr>
          <w:rFonts w:hint="eastAsia" w:ascii="仿宋_GB2312" w:eastAsia="仿宋_GB2312"/>
          <w:color w:val="auto"/>
          <w:sz w:val="32"/>
          <w:szCs w:val="32"/>
          <w:lang w:val="en-US" w:eastAsia="zh-CN"/>
        </w:rPr>
        <w:t>0万元，</w:t>
      </w:r>
      <w:r>
        <w:rPr>
          <w:rFonts w:ascii="仿宋_GB2312" w:eastAsia="仿宋_GB2312"/>
          <w:color w:val="auto"/>
          <w:sz w:val="32"/>
          <w:szCs w:val="32"/>
        </w:rPr>
        <w:t>20</w:t>
      </w:r>
      <w:r>
        <w:rPr>
          <w:rFonts w:hint="eastAsia" w:ascii="仿宋_GB2312" w:eastAsia="仿宋_GB2312"/>
          <w:color w:val="auto"/>
          <w:sz w:val="32"/>
          <w:szCs w:val="32"/>
          <w:lang w:val="en-US" w:eastAsia="zh-CN"/>
        </w:rPr>
        <w:t>22</w:t>
      </w:r>
      <w:r>
        <w:rPr>
          <w:rFonts w:hint="eastAsia" w:ascii="仿宋_GB2312" w:eastAsia="仿宋_GB2312"/>
          <w:color w:val="auto"/>
          <w:sz w:val="32"/>
          <w:szCs w:val="32"/>
        </w:rPr>
        <w:t>年</w:t>
      </w:r>
      <w:r>
        <w:rPr>
          <w:rFonts w:hint="eastAsia" w:ascii="仿宋_GB2312" w:eastAsia="仿宋_GB2312"/>
          <w:sz w:val="32"/>
          <w:szCs w:val="32"/>
        </w:rPr>
        <w:t>国有资本经营预算财政拨款支出</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w:t>
      </w:r>
      <w:r>
        <w:rPr>
          <w:rFonts w:hint="eastAsia" w:ascii="仿宋_GB2312" w:eastAsia="仿宋_GB2312"/>
          <w:color w:val="auto"/>
          <w:sz w:val="32"/>
          <w:szCs w:val="32"/>
          <w:lang w:eastAsia="zh-CN"/>
        </w:rPr>
        <w:t>，故不存在增减变动情况</w:t>
      </w:r>
      <w:r>
        <w:rPr>
          <w:rFonts w:hint="eastAsia" w:ascii="仿宋_GB2312" w:eastAsia="仿宋_GB2312"/>
          <w:color w:val="auto"/>
          <w:sz w:val="32"/>
          <w:szCs w:val="32"/>
        </w:rPr>
        <w:t>。</w:t>
      </w:r>
    </w:p>
    <w:p w14:paraId="0CAAFE0E">
      <w:pPr>
        <w:numPr>
          <w:ilvl w:val="0"/>
          <w:numId w:val="3"/>
        </w:numPr>
        <w:spacing w:line="600" w:lineRule="exact"/>
        <w:ind w:firstLine="640"/>
        <w:outlineLvl w:val="1"/>
        <w:rPr>
          <w:rStyle w:val="28"/>
          <w:rFonts w:ascii="黑体" w:hAnsi="黑体" w:eastAsia="黑体"/>
          <w:b w:val="0"/>
        </w:rPr>
      </w:pPr>
      <w:bookmarkStart w:id="62" w:name="_Toc15377221"/>
      <w:bookmarkStart w:id="63" w:name="_Toc15396612"/>
      <w:bookmarkStart w:id="64" w:name="_Toc7677"/>
      <w:r>
        <w:rPr>
          <w:rStyle w:val="28"/>
          <w:rFonts w:hint="eastAsia" w:ascii="黑体" w:hAnsi="黑体" w:eastAsia="黑体"/>
          <w:b w:val="0"/>
        </w:rPr>
        <w:t>其他重要事项的情况说明</w:t>
      </w:r>
      <w:bookmarkEnd w:id="62"/>
      <w:bookmarkEnd w:id="63"/>
      <w:bookmarkEnd w:id="64"/>
    </w:p>
    <w:p w14:paraId="5388156A">
      <w:pPr>
        <w:spacing w:line="600" w:lineRule="exact"/>
        <w:ind w:firstLine="640"/>
        <w:rPr>
          <w:rFonts w:hint="eastAsia" w:ascii="仿宋" w:hAnsi="仿宋" w:eastAsia="仿宋"/>
          <w:b/>
          <w:sz w:val="32"/>
          <w:szCs w:val="32"/>
        </w:rPr>
      </w:pPr>
      <w:bookmarkStart w:id="65" w:name="_Toc15377222"/>
      <w:r>
        <w:rPr>
          <w:rFonts w:hint="eastAsia" w:ascii="仿宋_GB2312" w:eastAsia="仿宋_GB2312"/>
          <w:color w:val="auto"/>
          <w:sz w:val="32"/>
          <w:szCs w:val="32"/>
          <w:lang w:eastAsia="zh-CN"/>
        </w:rPr>
        <w:t>本单位</w:t>
      </w:r>
      <w:r>
        <w:rPr>
          <w:rFonts w:hint="eastAsia" w:ascii="仿宋_GB2312" w:hAnsi="仿宋_GB2312" w:eastAsia="仿宋_GB2312" w:cs="仿宋_GB2312"/>
          <w:i w:val="0"/>
          <w:iCs w:val="0"/>
          <w:caps w:val="0"/>
          <w:color w:val="000000"/>
          <w:spacing w:val="0"/>
          <w:kern w:val="0"/>
          <w:sz w:val="32"/>
          <w:szCs w:val="32"/>
          <w:lang w:val="en-US" w:eastAsia="zh-CN" w:bidi="ar"/>
        </w:rPr>
        <w:t>主要负责代收代发离退休人员的财政拨款，是一家自负盈亏的公司制企业，不享受财政补贴拨款，</w:t>
      </w:r>
      <w:r>
        <w:rPr>
          <w:rFonts w:hint="eastAsia" w:ascii="仿宋_GB2312" w:eastAsia="仿宋_GB2312"/>
          <w:color w:val="auto"/>
          <w:sz w:val="32"/>
          <w:szCs w:val="32"/>
          <w:lang w:eastAsia="zh-CN"/>
        </w:rPr>
        <w:t>无其他重要事项需单独列报说明。</w:t>
      </w:r>
    </w:p>
    <w:p w14:paraId="5FF9D4EC">
      <w:pPr>
        <w:spacing w:line="600" w:lineRule="exact"/>
        <w:ind w:firstLine="643" w:firstLineChars="200"/>
        <w:outlineLvl w:val="2"/>
        <w:rPr>
          <w:rFonts w:ascii="仿宋" w:hAnsi="仿宋" w:eastAsia="仿宋"/>
          <w:sz w:val="32"/>
          <w:szCs w:val="32"/>
        </w:rPr>
      </w:pPr>
      <w:r>
        <w:rPr>
          <w:rFonts w:hint="eastAsia" w:ascii="仿宋" w:hAnsi="仿宋" w:eastAsia="仿宋"/>
          <w:b/>
          <w:sz w:val="32"/>
          <w:szCs w:val="32"/>
        </w:rPr>
        <w:t>（一）机关运行经费支出情况</w:t>
      </w:r>
      <w:bookmarkEnd w:id="65"/>
    </w:p>
    <w:p w14:paraId="680C420C">
      <w:pPr>
        <w:spacing w:line="600" w:lineRule="exact"/>
        <w:ind w:firstLine="640" w:firstLineChars="200"/>
        <w:rPr>
          <w:rFonts w:ascii="仿宋_GB2312" w:eastAsia="仿宋_GB2312"/>
          <w:sz w:val="32"/>
          <w:szCs w:val="32"/>
        </w:rPr>
      </w:pPr>
      <w:r>
        <w:rPr>
          <w:rFonts w:hint="eastAsia" w:ascii="仿宋_GB2312" w:eastAsia="仿宋_GB2312"/>
          <w:sz w:val="32"/>
          <w:szCs w:val="32"/>
        </w:rPr>
        <w:t>2023年度，</w:t>
      </w:r>
      <w:r>
        <w:rPr>
          <w:rFonts w:ascii="仿宋_GB2312" w:eastAsia="仿宋_GB2312"/>
          <w:b/>
          <w:sz w:val="32"/>
          <w:szCs w:val="32"/>
        </w:rPr>
        <w:t>四川省有色冶金研究院有限公司</w:t>
      </w:r>
      <w:r>
        <w:rPr>
          <w:rFonts w:hint="eastAsia" w:ascii="仿宋_GB2312" w:eastAsia="仿宋_GB2312"/>
          <w:sz w:val="32"/>
          <w:szCs w:val="32"/>
        </w:rPr>
        <w:t>机关运行经费支出</w:t>
      </w:r>
      <w:r>
        <w:rPr>
          <w:rFonts w:ascii="仿宋" w:hAnsi="仿宋" w:eastAsia="仿宋"/>
          <w:b/>
          <w:sz w:val="32"/>
          <w:szCs w:val="32"/>
        </w:rPr>
        <w:t>0</w:t>
      </w:r>
      <w:r>
        <w:rPr>
          <w:rFonts w:hint="eastAsia" w:ascii="仿宋_GB2312" w:eastAsia="仿宋_GB2312"/>
          <w:sz w:val="32"/>
          <w:szCs w:val="32"/>
        </w:rPr>
        <w:t>万元，比2022年度增加</w:t>
      </w:r>
      <w:r>
        <w:rPr>
          <w:rFonts w:ascii="仿宋_GB2312" w:eastAsia="仿宋_GB2312"/>
          <w:sz w:val="32"/>
          <w:szCs w:val="32"/>
        </w:rPr>
        <w:t>/</w:t>
      </w:r>
      <w:r>
        <w:rPr>
          <w:rFonts w:hint="eastAsia" w:ascii="仿宋_GB2312" w:eastAsia="仿宋_GB2312"/>
          <w:sz w:val="32"/>
          <w:szCs w:val="32"/>
        </w:rPr>
        <w:t>减少</w:t>
      </w:r>
      <w:r>
        <w:rPr>
          <w:rFonts w:ascii="仿宋_GB2312" w:eastAsia="仿宋_GB2312"/>
          <w:sz w:val="32"/>
          <w:szCs w:val="32"/>
        </w:rPr>
        <w:t>**</w:t>
      </w:r>
      <w:r>
        <w:rPr>
          <w:rFonts w:hint="eastAsia" w:ascii="仿宋_GB2312" w:eastAsia="仿宋_GB2312"/>
          <w:sz w:val="32"/>
          <w:szCs w:val="32"/>
        </w:rPr>
        <w:t>万元，增长</w:t>
      </w:r>
      <w:r>
        <w:rPr>
          <w:rFonts w:ascii="仿宋_GB2312" w:eastAsia="仿宋_GB2312"/>
          <w:sz w:val="32"/>
          <w:szCs w:val="32"/>
        </w:rPr>
        <w:t>/</w:t>
      </w:r>
      <w:r>
        <w:rPr>
          <w:rFonts w:hint="eastAsia" w:ascii="仿宋_GB2312" w:eastAsia="仿宋_GB2312"/>
          <w:sz w:val="32"/>
          <w:szCs w:val="32"/>
        </w:rPr>
        <w:t>下降</w:t>
      </w:r>
      <w:r>
        <w:rPr>
          <w:rFonts w:ascii="仿宋_GB2312" w:eastAsia="仿宋_GB2312"/>
          <w:sz w:val="32"/>
          <w:szCs w:val="32"/>
        </w:rPr>
        <w:t>**%</w:t>
      </w:r>
      <w:r>
        <w:rPr>
          <w:rFonts w:hint="eastAsia" w:ascii="仿宋_GB2312" w:eastAsia="仿宋_GB2312"/>
          <w:sz w:val="32"/>
          <w:szCs w:val="32"/>
        </w:rPr>
        <w:t>（或与2022年度决算数持平）。主要原因是……。</w:t>
      </w:r>
    </w:p>
    <w:p w14:paraId="181D121E">
      <w:pPr>
        <w:spacing w:line="600" w:lineRule="exact"/>
        <w:ind w:firstLine="643" w:firstLineChars="200"/>
        <w:rPr>
          <w:rFonts w:ascii="仿宋" w:hAnsi="仿宋" w:eastAsia="仿宋"/>
          <w:b/>
          <w:sz w:val="32"/>
          <w:szCs w:val="32"/>
        </w:rPr>
      </w:pPr>
      <w:r>
        <w:rPr>
          <w:rFonts w:hint="eastAsia" w:ascii="仿宋" w:hAnsi="仿宋" w:eastAsia="仿宋"/>
          <w:b/>
          <w:sz w:val="32"/>
          <w:szCs w:val="32"/>
        </w:rPr>
        <w:t>（注：数据来源于财决附</w:t>
      </w:r>
      <w:r>
        <w:rPr>
          <w:rFonts w:ascii="仿宋" w:hAnsi="仿宋" w:eastAsia="仿宋"/>
          <w:b/>
          <w:sz w:val="32"/>
          <w:szCs w:val="32"/>
        </w:rPr>
        <w:t>03</w:t>
      </w:r>
      <w:r>
        <w:rPr>
          <w:rFonts w:hint="eastAsia" w:ascii="仿宋" w:hAnsi="仿宋" w:eastAsia="仿宋"/>
          <w:b/>
          <w:sz w:val="32"/>
          <w:szCs w:val="32"/>
        </w:rPr>
        <w:t>表）</w:t>
      </w:r>
    </w:p>
    <w:p w14:paraId="78B4044F">
      <w:pPr>
        <w:autoSpaceDE w:val="0"/>
        <w:autoSpaceDN w:val="0"/>
        <w:adjustRightInd w:val="0"/>
        <w:spacing w:line="600" w:lineRule="exact"/>
        <w:ind w:firstLine="643" w:firstLineChars="200"/>
        <w:jc w:val="left"/>
        <w:outlineLvl w:val="2"/>
        <w:rPr>
          <w:rFonts w:ascii="仿宋" w:hAnsi="仿宋" w:eastAsia="仿宋"/>
          <w:b/>
          <w:sz w:val="32"/>
          <w:szCs w:val="32"/>
        </w:rPr>
      </w:pPr>
      <w:bookmarkStart w:id="66" w:name="_Toc15377223"/>
      <w:r>
        <w:rPr>
          <w:rFonts w:hint="eastAsia" w:ascii="仿宋" w:hAnsi="仿宋" w:eastAsia="仿宋"/>
          <w:b/>
          <w:sz w:val="32"/>
          <w:szCs w:val="32"/>
        </w:rPr>
        <w:t>（二）政府采购支出情况</w:t>
      </w:r>
      <w:bookmarkEnd w:id="66"/>
    </w:p>
    <w:p w14:paraId="5C86B006">
      <w:pPr>
        <w:spacing w:line="600" w:lineRule="exact"/>
        <w:ind w:firstLine="640" w:firstLineChars="200"/>
        <w:rPr>
          <w:rFonts w:ascii="仿宋_GB2312" w:eastAsia="仿宋_GB2312"/>
          <w:sz w:val="32"/>
          <w:szCs w:val="32"/>
        </w:rPr>
      </w:pPr>
      <w:r>
        <w:rPr>
          <w:rFonts w:hint="eastAsia" w:ascii="仿宋_GB2312" w:eastAsia="仿宋_GB2312"/>
          <w:sz w:val="32"/>
          <w:szCs w:val="32"/>
        </w:rPr>
        <w:t>2023年度，</w:t>
      </w:r>
      <w:r>
        <w:rPr>
          <w:rFonts w:ascii="仿宋_GB2312" w:eastAsia="仿宋_GB2312"/>
          <w:b/>
          <w:sz w:val="32"/>
          <w:szCs w:val="32"/>
        </w:rPr>
        <w:t>四川省有色冶金研究院有限公司</w:t>
      </w:r>
      <w:r>
        <w:rPr>
          <w:rFonts w:hint="eastAsia" w:ascii="仿宋_GB2312" w:eastAsia="仿宋_GB2312"/>
          <w:sz w:val="32"/>
          <w:szCs w:val="32"/>
        </w:rPr>
        <w:t>政府采购支出总额</w:t>
      </w:r>
      <w:r>
        <w:rPr>
          <w:rFonts w:ascii="仿宋" w:hAnsi="仿宋" w:eastAsia="仿宋"/>
          <w:b/>
          <w:sz w:val="32"/>
          <w:szCs w:val="32"/>
        </w:rPr>
        <w:t>0</w:t>
      </w:r>
      <w:r>
        <w:rPr>
          <w:rFonts w:hint="eastAsia" w:ascii="仿宋_GB2312" w:eastAsia="仿宋_GB2312"/>
          <w:sz w:val="32"/>
          <w:szCs w:val="32"/>
        </w:rPr>
        <w:t>万元，其中：政府采购货物支出</w:t>
      </w:r>
      <w:r>
        <w:rPr>
          <w:rFonts w:ascii="仿宋" w:hAnsi="仿宋" w:eastAsia="仿宋"/>
          <w:b/>
          <w:sz w:val="32"/>
          <w:szCs w:val="32"/>
        </w:rPr>
        <w:t>0</w:t>
      </w:r>
      <w:r>
        <w:rPr>
          <w:rFonts w:hint="eastAsia" w:ascii="仿宋_GB2312" w:eastAsia="仿宋_GB2312"/>
          <w:sz w:val="32"/>
          <w:szCs w:val="32"/>
        </w:rPr>
        <w:t>万元、政府采购工程支出</w:t>
      </w:r>
      <w:r>
        <w:rPr>
          <w:rFonts w:ascii="仿宋" w:hAnsi="仿宋" w:eastAsia="仿宋"/>
          <w:b/>
          <w:sz w:val="32"/>
          <w:szCs w:val="32"/>
        </w:rPr>
        <w:t>0</w:t>
      </w:r>
      <w:r>
        <w:rPr>
          <w:rFonts w:hint="eastAsia" w:ascii="仿宋_GB2312" w:eastAsia="仿宋_GB2312"/>
          <w:sz w:val="32"/>
          <w:szCs w:val="32"/>
        </w:rPr>
        <w:t>万元、政府采购服务支出</w:t>
      </w:r>
      <w:r>
        <w:rPr>
          <w:rFonts w:ascii="仿宋" w:hAnsi="仿宋" w:eastAsia="仿宋"/>
          <w:b/>
          <w:sz w:val="32"/>
          <w:szCs w:val="32"/>
        </w:rPr>
        <w:t>0</w:t>
      </w:r>
      <w:r>
        <w:rPr>
          <w:rFonts w:hint="eastAsia" w:ascii="仿宋_GB2312" w:eastAsia="仿宋_GB2312"/>
          <w:sz w:val="32"/>
          <w:szCs w:val="32"/>
        </w:rPr>
        <w:t>万元。主要用于</w:t>
      </w:r>
      <w:r>
        <w:rPr>
          <w:rFonts w:ascii="仿宋_GB2312" w:eastAsia="仿宋_GB2312"/>
          <w:sz w:val="32"/>
          <w:szCs w:val="32"/>
        </w:rPr>
        <w:t>…</w:t>
      </w:r>
      <w:r>
        <w:rPr>
          <w:rFonts w:hint="eastAsia" w:ascii="仿宋_GB2312" w:eastAsia="仿宋_GB2312"/>
          <w:sz w:val="32"/>
          <w:szCs w:val="32"/>
        </w:rPr>
        <w:t>（具体工作）。授予中小企业合同金额</w:t>
      </w:r>
      <w:r>
        <w:rPr>
          <w:rFonts w:ascii="仿宋" w:hAnsi="仿宋" w:eastAsia="仿宋"/>
          <w:b/>
          <w:sz w:val="32"/>
          <w:szCs w:val="32"/>
        </w:rPr>
        <w:t>0</w:t>
      </w:r>
      <w:r>
        <w:rPr>
          <w:rFonts w:hint="eastAsia" w:ascii="仿宋_GB2312" w:eastAsia="仿宋_GB2312"/>
          <w:sz w:val="32"/>
          <w:szCs w:val="32"/>
        </w:rPr>
        <w:t>万元，占政府采购支出总额的</w:t>
      </w:r>
      <w:r>
        <w:rPr>
          <w:rFonts w:ascii="仿宋_GB2312" w:eastAsia="仿宋_GB2312"/>
          <w:sz w:val="32"/>
          <w:szCs w:val="32"/>
        </w:rPr>
        <w:t>0%</w:t>
      </w:r>
      <w:r>
        <w:rPr>
          <w:rFonts w:hint="eastAsia" w:ascii="仿宋_GB2312" w:eastAsia="仿宋_GB2312"/>
          <w:sz w:val="32"/>
          <w:szCs w:val="32"/>
        </w:rPr>
        <w:t>，其中：授予小微企业合同金额</w:t>
      </w:r>
      <w:r>
        <w:rPr>
          <w:rFonts w:ascii="仿宋" w:hAnsi="仿宋" w:eastAsia="仿宋"/>
          <w:b/>
          <w:sz w:val="32"/>
          <w:szCs w:val="32"/>
        </w:rPr>
        <w:t>0</w:t>
      </w:r>
      <w:r>
        <w:rPr>
          <w:rFonts w:hint="eastAsia" w:ascii="仿宋_GB2312" w:eastAsia="仿宋_GB2312"/>
          <w:sz w:val="32"/>
          <w:szCs w:val="32"/>
        </w:rPr>
        <w:t>万元，占政府采购支出总额的</w:t>
      </w:r>
      <w:r>
        <w:rPr>
          <w:rFonts w:ascii="仿宋_GB2312" w:eastAsia="仿宋_GB2312"/>
          <w:b/>
          <w:sz w:val="32"/>
          <w:szCs w:val="32"/>
        </w:rPr>
        <w:t>0</w:t>
      </w:r>
      <w:r>
        <w:rPr>
          <w:rFonts w:ascii="仿宋_GB2312" w:eastAsia="仿宋_GB2312"/>
          <w:sz w:val="32"/>
          <w:szCs w:val="32"/>
        </w:rPr>
        <w:t>%</w:t>
      </w:r>
      <w:r>
        <w:rPr>
          <w:rFonts w:hint="eastAsia" w:ascii="仿宋_GB2312" w:eastAsia="仿宋_GB2312"/>
          <w:sz w:val="32"/>
          <w:szCs w:val="32"/>
        </w:rPr>
        <w:t>。</w:t>
      </w:r>
    </w:p>
    <w:p w14:paraId="19DA87BD">
      <w:pPr>
        <w:spacing w:line="600" w:lineRule="exact"/>
        <w:ind w:firstLine="643" w:firstLineChars="200"/>
        <w:rPr>
          <w:rFonts w:ascii="仿宋" w:hAnsi="仿宋" w:eastAsia="仿宋"/>
          <w:b/>
          <w:sz w:val="32"/>
          <w:szCs w:val="32"/>
        </w:rPr>
      </w:pPr>
      <w:r>
        <w:rPr>
          <w:rFonts w:hint="eastAsia" w:ascii="仿宋" w:hAnsi="仿宋" w:eastAsia="仿宋"/>
          <w:b/>
          <w:sz w:val="32"/>
          <w:szCs w:val="32"/>
        </w:rPr>
        <w:t>（注：数据来源于财决附</w:t>
      </w:r>
      <w:r>
        <w:rPr>
          <w:rFonts w:ascii="仿宋" w:hAnsi="仿宋" w:eastAsia="仿宋"/>
          <w:b/>
          <w:sz w:val="32"/>
          <w:szCs w:val="32"/>
        </w:rPr>
        <w:t>03</w:t>
      </w:r>
      <w:r>
        <w:rPr>
          <w:rFonts w:hint="eastAsia" w:ascii="仿宋" w:hAnsi="仿宋" w:eastAsia="仿宋"/>
          <w:b/>
          <w:sz w:val="32"/>
          <w:szCs w:val="32"/>
        </w:rPr>
        <w:t>表）</w:t>
      </w:r>
    </w:p>
    <w:p w14:paraId="51383029">
      <w:pPr>
        <w:autoSpaceDE w:val="0"/>
        <w:autoSpaceDN w:val="0"/>
        <w:adjustRightInd w:val="0"/>
        <w:spacing w:line="600" w:lineRule="exact"/>
        <w:ind w:firstLine="643" w:firstLineChars="200"/>
        <w:jc w:val="left"/>
        <w:outlineLvl w:val="2"/>
        <w:rPr>
          <w:rFonts w:ascii="仿宋" w:hAnsi="仿宋" w:eastAsia="仿宋"/>
          <w:b/>
          <w:sz w:val="32"/>
          <w:szCs w:val="32"/>
        </w:rPr>
      </w:pPr>
      <w:bookmarkStart w:id="67" w:name="_Toc15377224"/>
      <w:r>
        <w:rPr>
          <w:rFonts w:hint="eastAsia" w:ascii="仿宋" w:hAnsi="仿宋" w:eastAsia="仿宋"/>
          <w:b/>
          <w:sz w:val="32"/>
          <w:szCs w:val="32"/>
        </w:rPr>
        <w:t>（三）国有资产占有使用情况</w:t>
      </w:r>
      <w:bookmarkEnd w:id="67"/>
    </w:p>
    <w:p w14:paraId="4922AD31">
      <w:pPr>
        <w:autoSpaceDE w:val="0"/>
        <w:autoSpaceDN w:val="0"/>
        <w:adjustRightInd w:val="0"/>
        <w:spacing w:line="600" w:lineRule="exact"/>
        <w:ind w:firstLine="640" w:firstLineChars="200"/>
        <w:jc w:val="left"/>
        <w:rPr>
          <w:rFonts w:ascii="仿宋_GB2312" w:eastAsia="仿宋_GB2312"/>
          <w:sz w:val="32"/>
          <w:szCs w:val="32"/>
        </w:rPr>
      </w:pPr>
      <w:r>
        <w:rPr>
          <w:rFonts w:hint="eastAsia" w:ascii="仿宋_GB2312" w:eastAsia="仿宋_GB2312"/>
          <w:sz w:val="32"/>
          <w:szCs w:val="32"/>
        </w:rPr>
        <w:t>截至2023年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w:t>
      </w:r>
      <w:r>
        <w:rPr>
          <w:rFonts w:ascii="仿宋_GB2312" w:eastAsia="仿宋_GB2312"/>
          <w:b/>
          <w:sz w:val="32"/>
          <w:szCs w:val="32"/>
        </w:rPr>
        <w:t>四川省有色冶金研究院有限公司</w:t>
      </w:r>
      <w:r>
        <w:rPr>
          <w:rFonts w:hint="eastAsia" w:ascii="仿宋_GB2312" w:eastAsia="仿宋_GB2312"/>
          <w:sz w:val="32"/>
          <w:szCs w:val="32"/>
        </w:rPr>
        <w:t>共有车辆</w:t>
      </w:r>
      <w:r>
        <w:rPr>
          <w:rFonts w:hint="eastAsia" w:ascii="仿宋_GB2312" w:eastAsia="仿宋_GB2312"/>
          <w:b/>
          <w:sz w:val="32"/>
          <w:szCs w:val="32"/>
        </w:rPr>
        <w:t>1</w:t>
      </w:r>
      <w:r>
        <w:rPr>
          <w:rFonts w:hint="eastAsia" w:ascii="仿宋_GB2312" w:eastAsia="仿宋_GB2312"/>
          <w:sz w:val="32"/>
          <w:szCs w:val="32"/>
        </w:rPr>
        <w:t>辆，其中：主要领导干部用车</w:t>
      </w:r>
      <w:r>
        <w:rPr>
          <w:rFonts w:hint="eastAsia" w:ascii="仿宋_GB2312" w:eastAsia="仿宋_GB2312"/>
          <w:sz w:val="32"/>
          <w:szCs w:val="32"/>
          <w:lang w:val="en-US" w:eastAsia="zh-CN"/>
        </w:rPr>
        <w:t>0</w:t>
      </w:r>
      <w:r>
        <w:rPr>
          <w:rFonts w:hint="eastAsia" w:ascii="仿宋_GB2312" w:eastAsia="仿宋_GB2312"/>
          <w:sz w:val="32"/>
          <w:szCs w:val="32"/>
        </w:rPr>
        <w:t>辆、机要通信用车</w:t>
      </w:r>
      <w:r>
        <w:rPr>
          <w:rFonts w:hint="eastAsia" w:ascii="仿宋_GB2312" w:eastAsia="仿宋_GB2312"/>
          <w:sz w:val="32"/>
          <w:szCs w:val="32"/>
          <w:lang w:val="en-US" w:eastAsia="zh-CN"/>
        </w:rPr>
        <w:t>0</w:t>
      </w:r>
      <w:r>
        <w:rPr>
          <w:rFonts w:hint="eastAsia" w:ascii="仿宋_GB2312" w:eastAsia="仿宋_GB2312"/>
          <w:sz w:val="32"/>
          <w:szCs w:val="32"/>
        </w:rPr>
        <w:t>辆、应急保障用车</w:t>
      </w:r>
      <w:r>
        <w:rPr>
          <w:rFonts w:hint="eastAsia" w:ascii="仿宋_GB2312" w:eastAsia="仿宋_GB2312"/>
          <w:sz w:val="32"/>
          <w:szCs w:val="32"/>
          <w:lang w:val="en-US" w:eastAsia="zh-CN"/>
        </w:rPr>
        <w:t>0</w:t>
      </w:r>
      <w:r>
        <w:rPr>
          <w:rFonts w:hint="eastAsia" w:ascii="仿宋_GB2312" w:eastAsia="仿宋_GB2312"/>
          <w:sz w:val="32"/>
          <w:szCs w:val="32"/>
        </w:rPr>
        <w:t>辆、其他用车</w:t>
      </w:r>
      <w:r>
        <w:rPr>
          <w:rFonts w:hint="eastAsia" w:ascii="仿宋_GB2312" w:eastAsia="仿宋_GB2312"/>
          <w:sz w:val="32"/>
          <w:szCs w:val="32"/>
          <w:lang w:val="en-US" w:eastAsia="zh-CN"/>
        </w:rPr>
        <w:t>1</w:t>
      </w:r>
      <w:r>
        <w:rPr>
          <w:rFonts w:hint="eastAsia" w:ascii="仿宋_GB2312" w:eastAsia="仿宋_GB2312"/>
          <w:sz w:val="32"/>
          <w:szCs w:val="32"/>
        </w:rPr>
        <w:t>辆，</w:t>
      </w:r>
      <w:r>
        <w:rPr>
          <w:rFonts w:hint="eastAsia" w:ascii="仿宋_GB2312" w:eastAsia="仿宋_GB2312"/>
          <w:color w:val="auto"/>
          <w:sz w:val="32"/>
          <w:szCs w:val="32"/>
        </w:rPr>
        <w:t>其他用车主要是</w:t>
      </w:r>
      <w:r>
        <w:rPr>
          <w:rFonts w:hint="eastAsia" w:ascii="仿宋_GB2312" w:eastAsia="仿宋_GB2312"/>
          <w:color w:val="auto"/>
          <w:sz w:val="32"/>
          <w:szCs w:val="32"/>
          <w:lang w:eastAsia="zh-CN"/>
        </w:rPr>
        <w:t>单位自购固定资产，</w:t>
      </w:r>
      <w:r>
        <w:rPr>
          <w:rFonts w:hint="eastAsia" w:ascii="仿宋_GB2312" w:eastAsia="仿宋_GB2312"/>
          <w:color w:val="auto"/>
          <w:sz w:val="32"/>
          <w:szCs w:val="32"/>
        </w:rPr>
        <w:t>用于</w:t>
      </w:r>
      <w:r>
        <w:rPr>
          <w:rFonts w:hint="eastAsia" w:ascii="仿宋_GB2312" w:eastAsia="仿宋_GB2312"/>
          <w:color w:val="auto"/>
          <w:sz w:val="32"/>
          <w:szCs w:val="32"/>
          <w:lang w:eastAsia="zh-CN"/>
        </w:rPr>
        <w:t>公司日常生产经营活动</w:t>
      </w:r>
      <w:r>
        <w:rPr>
          <w:rFonts w:hint="eastAsia" w:ascii="仿宋_GB2312" w:eastAsia="仿宋_GB2312"/>
          <w:sz w:val="32"/>
          <w:szCs w:val="32"/>
        </w:rPr>
        <w:t>。单价</w:t>
      </w:r>
      <w:r>
        <w:rPr>
          <w:rFonts w:ascii="仿宋_GB2312" w:eastAsia="仿宋_GB2312"/>
          <w:sz w:val="32"/>
          <w:szCs w:val="32"/>
        </w:rPr>
        <w:t>100</w:t>
      </w:r>
      <w:r>
        <w:rPr>
          <w:rFonts w:hint="eastAsia" w:ascii="仿宋_GB2312" w:eastAsia="仿宋_GB2312"/>
          <w:sz w:val="32"/>
          <w:szCs w:val="32"/>
        </w:rPr>
        <w:t>万元以上设备（不含车辆）</w:t>
      </w:r>
      <w:r>
        <w:rPr>
          <w:rFonts w:ascii="仿宋_GB2312" w:eastAsia="仿宋_GB2312"/>
          <w:b/>
          <w:sz w:val="32"/>
          <w:szCs w:val="32"/>
        </w:rPr>
        <w:t>0</w:t>
      </w:r>
      <w:r>
        <w:rPr>
          <w:rFonts w:hint="eastAsia" w:ascii="仿宋_GB2312" w:eastAsia="仿宋_GB2312"/>
          <w:sz w:val="32"/>
          <w:szCs w:val="32"/>
        </w:rPr>
        <w:t>台（套）。</w:t>
      </w:r>
    </w:p>
    <w:p w14:paraId="32193F5D">
      <w:pPr>
        <w:autoSpaceDE w:val="0"/>
        <w:autoSpaceDN w:val="0"/>
        <w:adjustRightInd w:val="0"/>
        <w:spacing w:line="600" w:lineRule="exact"/>
        <w:ind w:firstLine="643" w:firstLineChars="200"/>
        <w:jc w:val="left"/>
        <w:rPr>
          <w:rFonts w:ascii="仿宋" w:hAnsi="仿宋" w:eastAsia="仿宋"/>
          <w:b/>
          <w:sz w:val="32"/>
          <w:szCs w:val="32"/>
        </w:rPr>
      </w:pPr>
      <w:r>
        <w:rPr>
          <w:rFonts w:hint="eastAsia" w:ascii="仿宋" w:hAnsi="仿宋" w:eastAsia="仿宋"/>
          <w:b/>
          <w:sz w:val="32"/>
          <w:szCs w:val="32"/>
        </w:rPr>
        <w:t>（注：数据来源于财决附</w:t>
      </w:r>
      <w:r>
        <w:rPr>
          <w:rFonts w:ascii="仿宋" w:hAnsi="仿宋" w:eastAsia="仿宋"/>
          <w:b/>
          <w:sz w:val="32"/>
          <w:szCs w:val="32"/>
        </w:rPr>
        <w:t>03</w:t>
      </w:r>
      <w:r>
        <w:rPr>
          <w:rFonts w:hint="eastAsia" w:ascii="仿宋" w:hAnsi="仿宋" w:eastAsia="仿宋"/>
          <w:b/>
          <w:sz w:val="32"/>
          <w:szCs w:val="32"/>
        </w:rPr>
        <w:t>表，按单位决算报表填报数据罗列车辆情况。）</w:t>
      </w:r>
    </w:p>
    <w:p w14:paraId="1E3CD70E">
      <w:pPr>
        <w:autoSpaceDE w:val="0"/>
        <w:autoSpaceDN w:val="0"/>
        <w:adjustRightInd w:val="0"/>
        <w:spacing w:line="600" w:lineRule="exact"/>
        <w:ind w:firstLine="643" w:firstLineChars="200"/>
        <w:jc w:val="left"/>
        <w:outlineLvl w:val="2"/>
        <w:rPr>
          <w:rFonts w:ascii="仿宋" w:hAnsi="仿宋" w:eastAsia="仿宋"/>
          <w:b/>
          <w:sz w:val="32"/>
          <w:szCs w:val="32"/>
        </w:rPr>
      </w:pPr>
      <w:r>
        <w:rPr>
          <w:rFonts w:hint="eastAsia" w:ascii="仿宋" w:hAnsi="仿宋" w:eastAsia="仿宋"/>
          <w:b/>
          <w:sz w:val="32"/>
          <w:szCs w:val="32"/>
        </w:rPr>
        <w:t>（四）预算绩效管理情况</w:t>
      </w:r>
    </w:p>
    <w:p w14:paraId="771238ED">
      <w:pPr>
        <w:spacing w:line="600" w:lineRule="exact"/>
        <w:ind w:firstLine="640" w:firstLineChars="200"/>
        <w:rPr>
          <w:rFonts w:ascii="仿宋_GB2312" w:eastAsia="仿宋_GB2312"/>
          <w:color w:val="auto"/>
          <w:sz w:val="32"/>
          <w:szCs w:val="32"/>
        </w:rPr>
      </w:pPr>
      <w:r>
        <w:rPr>
          <w:rFonts w:hint="eastAsia" w:ascii="仿宋_GB2312" w:eastAsia="仿宋_GB2312"/>
          <w:color w:val="auto"/>
          <w:sz w:val="32"/>
          <w:szCs w:val="32"/>
          <w:lang w:eastAsia="zh-CN"/>
        </w:rPr>
        <w:t>本单位只是</w:t>
      </w:r>
      <w:r>
        <w:rPr>
          <w:rFonts w:hint="eastAsia" w:ascii="仿宋_GB2312" w:hAnsi="仿宋_GB2312" w:eastAsia="仿宋_GB2312" w:cs="仿宋_GB2312"/>
          <w:i w:val="0"/>
          <w:iCs w:val="0"/>
          <w:caps w:val="0"/>
          <w:color w:val="000000"/>
          <w:spacing w:val="0"/>
          <w:kern w:val="0"/>
          <w:sz w:val="32"/>
          <w:szCs w:val="32"/>
          <w:lang w:val="en-US" w:eastAsia="zh-CN" w:bidi="ar"/>
        </w:rPr>
        <w:t>负责代收代发离退休人员的财政拨款，是一家自负盈亏的公司制企业，不享受财政补贴拨款，从公司成立至今都不存在预算绩效管理情况。</w:t>
      </w:r>
    </w:p>
    <w:p w14:paraId="63A7ABF9">
      <w:pPr>
        <w:spacing w:line="600" w:lineRule="exact"/>
        <w:ind w:firstLine="640" w:firstLineChars="200"/>
        <w:rPr>
          <w:rFonts w:ascii="仿宋_GB2312" w:eastAsia="仿宋_GB2312"/>
          <w:sz w:val="32"/>
          <w:szCs w:val="32"/>
        </w:rPr>
      </w:pPr>
      <w:r>
        <w:rPr>
          <w:rFonts w:hint="eastAsia" w:ascii="仿宋_GB2312" w:eastAsia="仿宋_GB2312"/>
          <w:sz w:val="32"/>
          <w:szCs w:val="32"/>
        </w:rPr>
        <w:br w:type="page"/>
      </w:r>
    </w:p>
    <w:p w14:paraId="57F6DB8B">
      <w:pPr>
        <w:numPr>
          <w:ilvl w:val="0"/>
          <w:numId w:val="4"/>
        </w:numPr>
        <w:spacing w:line="600" w:lineRule="exact"/>
        <w:ind w:firstLine="660" w:firstLineChars="150"/>
        <w:jc w:val="center"/>
        <w:outlineLvl w:val="0"/>
        <w:rPr>
          <w:rStyle w:val="27"/>
          <w:rFonts w:ascii="黑体" w:hAnsi="黑体" w:eastAsia="黑体"/>
          <w:b w:val="0"/>
        </w:rPr>
      </w:pPr>
      <w:bookmarkStart w:id="68" w:name="_Toc15396613"/>
      <w:bookmarkStart w:id="69" w:name="_Toc15377225"/>
      <w:bookmarkStart w:id="70" w:name="_Toc12100"/>
      <w:r>
        <w:rPr>
          <w:rFonts w:hint="eastAsia" w:ascii="黑体" w:hAnsi="黑体" w:eastAsia="黑体"/>
          <w:sz w:val="44"/>
          <w:szCs w:val="44"/>
        </w:rPr>
        <w:t>名</w:t>
      </w:r>
      <w:r>
        <w:rPr>
          <w:rStyle w:val="27"/>
          <w:rFonts w:hint="eastAsia" w:ascii="黑体" w:hAnsi="黑体" w:eastAsia="黑体"/>
          <w:b w:val="0"/>
        </w:rPr>
        <w:t>词解释</w:t>
      </w:r>
      <w:bookmarkEnd w:id="68"/>
      <w:bookmarkEnd w:id="69"/>
      <w:bookmarkEnd w:id="70"/>
    </w:p>
    <w:p w14:paraId="73190851">
      <w:pPr>
        <w:spacing w:line="600" w:lineRule="exact"/>
        <w:jc w:val="left"/>
        <w:rPr>
          <w:rFonts w:ascii="宋体"/>
          <w:b/>
          <w:sz w:val="44"/>
          <w:szCs w:val="44"/>
        </w:rPr>
      </w:pPr>
    </w:p>
    <w:p w14:paraId="707460B5">
      <w:pPr>
        <w:pStyle w:val="25"/>
        <w:spacing w:line="560" w:lineRule="exact"/>
        <w:ind w:firstLine="640" w:firstLineChars="200"/>
        <w:outlineLvl w:val="1"/>
        <w:rPr>
          <w:rFonts w:ascii="仿宋_GB2312" w:eastAsia="仿宋_GB2312"/>
          <w:color w:val="auto"/>
          <w:sz w:val="32"/>
          <w:szCs w:val="32"/>
        </w:rPr>
      </w:pPr>
      <w:bookmarkStart w:id="71" w:name="_Toc472"/>
      <w:r>
        <w:rPr>
          <w:rFonts w:ascii="仿宋_GB2312" w:eastAsia="仿宋_GB2312"/>
          <w:color w:val="auto"/>
          <w:sz w:val="32"/>
          <w:szCs w:val="32"/>
        </w:rPr>
        <w:t>1.</w:t>
      </w:r>
      <w:r>
        <w:rPr>
          <w:rFonts w:hint="eastAsia" w:ascii="仿宋_GB2312" w:eastAsia="仿宋_GB2312"/>
          <w:color w:val="auto"/>
          <w:sz w:val="32"/>
          <w:szCs w:val="32"/>
        </w:rPr>
        <w:t>财政拨款收入：指单位从同级财政部门取得的财政预算资金。</w:t>
      </w:r>
      <w:bookmarkEnd w:id="71"/>
    </w:p>
    <w:p w14:paraId="22DA0F4E">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2.</w:t>
      </w:r>
      <w:r>
        <w:rPr>
          <w:rFonts w:hint="eastAsia" w:ascii="仿宋_GB2312" w:eastAsia="仿宋_GB2312"/>
          <w:color w:val="auto"/>
          <w:sz w:val="32"/>
          <w:szCs w:val="32"/>
        </w:rPr>
        <w:t>事业收入：指事业单位开展专业业务活动及辅助活动取得的收入。</w:t>
      </w:r>
    </w:p>
    <w:p w14:paraId="0B838FC1">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3.</w:t>
      </w:r>
      <w:r>
        <w:rPr>
          <w:rFonts w:hint="eastAsia" w:ascii="仿宋_GB2312" w:eastAsia="仿宋_GB2312"/>
          <w:color w:val="auto"/>
          <w:sz w:val="32"/>
          <w:szCs w:val="32"/>
        </w:rPr>
        <w:t>经营收入：指事业单位在专业业务活动及其辅助活动之外开展非独立核算经营活动取得的收入。</w:t>
      </w:r>
    </w:p>
    <w:p w14:paraId="27E76898">
      <w:pPr>
        <w:pStyle w:val="25"/>
        <w:spacing w:line="560" w:lineRule="exact"/>
        <w:ind w:firstLine="640" w:firstLineChars="200"/>
        <w:outlineLvl w:val="1"/>
        <w:rPr>
          <w:rFonts w:ascii="仿宋_GB2312" w:eastAsia="仿宋_GB2312"/>
          <w:color w:val="auto"/>
          <w:sz w:val="32"/>
          <w:szCs w:val="32"/>
        </w:rPr>
      </w:pPr>
      <w:bookmarkStart w:id="72" w:name="_Toc28624"/>
      <w:r>
        <w:rPr>
          <w:rFonts w:ascii="仿宋_GB2312" w:eastAsia="仿宋_GB2312"/>
          <w:color w:val="auto"/>
          <w:sz w:val="32"/>
          <w:szCs w:val="32"/>
        </w:rPr>
        <w:t>4.</w:t>
      </w:r>
      <w:r>
        <w:rPr>
          <w:rFonts w:hint="eastAsia" w:ascii="仿宋_GB2312" w:eastAsia="仿宋_GB2312"/>
          <w:color w:val="auto"/>
          <w:sz w:val="32"/>
          <w:szCs w:val="32"/>
        </w:rPr>
        <w:t>其他收入：指单位取得的除上述收入以外的各项收入。</w:t>
      </w:r>
      <w:bookmarkEnd w:id="72"/>
      <w:r>
        <w:rPr>
          <w:rFonts w:ascii="仿宋_GB2312" w:eastAsia="仿宋_GB2312"/>
          <w:color w:val="auto"/>
          <w:sz w:val="32"/>
          <w:szCs w:val="32"/>
        </w:rPr>
        <w:t xml:space="preserve"> </w:t>
      </w:r>
    </w:p>
    <w:p w14:paraId="3437A6F6">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5.</w:t>
      </w:r>
      <w:r>
        <w:rPr>
          <w:rFonts w:hint="eastAsia" w:ascii="仿宋_GB2312" w:hAnsi="华文中宋" w:eastAsia="仿宋_GB2312"/>
          <w:sz w:val="32"/>
          <w:szCs w:val="32"/>
        </w:rPr>
        <w:t>使用非财政拨款结余（含专用结余）</w:t>
      </w:r>
      <w:r>
        <w:rPr>
          <w:rFonts w:hint="eastAsia" w:ascii="仿宋_GB2312" w:eastAsia="仿宋_GB2312"/>
          <w:color w:val="auto"/>
          <w:sz w:val="32"/>
          <w:szCs w:val="32"/>
        </w:rPr>
        <w:t>：指事业单位使用以前年度积累的非财政拨款结余弥补当年收支差额的金额。</w:t>
      </w:r>
      <w:r>
        <w:rPr>
          <w:rFonts w:ascii="仿宋_GB2312" w:eastAsia="仿宋_GB2312"/>
          <w:color w:val="auto"/>
          <w:sz w:val="32"/>
          <w:szCs w:val="32"/>
        </w:rPr>
        <w:t xml:space="preserve"> </w:t>
      </w:r>
    </w:p>
    <w:p w14:paraId="344F1BFA">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6.</w:t>
      </w:r>
      <w:r>
        <w:rPr>
          <w:rFonts w:hint="eastAsia" w:ascii="仿宋_GB2312" w:eastAsia="仿宋_GB2312"/>
          <w:color w:val="auto"/>
          <w:sz w:val="32"/>
          <w:szCs w:val="32"/>
        </w:rPr>
        <w:t>年初结转和结余：指以前年度尚未完成、结转到本年按有关规定继续使用的资金。</w:t>
      </w:r>
      <w:r>
        <w:rPr>
          <w:rFonts w:ascii="仿宋_GB2312" w:eastAsia="仿宋_GB2312"/>
          <w:color w:val="auto"/>
          <w:sz w:val="32"/>
          <w:szCs w:val="32"/>
        </w:rPr>
        <w:t xml:space="preserve"> </w:t>
      </w:r>
    </w:p>
    <w:p w14:paraId="3CF18D8F">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7.</w:t>
      </w:r>
      <w:r>
        <w:rPr>
          <w:rFonts w:hint="eastAsia" w:ascii="仿宋_GB2312" w:eastAsia="仿宋_GB2312"/>
          <w:color w:val="auto"/>
          <w:sz w:val="32"/>
          <w:szCs w:val="32"/>
        </w:rPr>
        <w:t>结余分配：指事业单位按照会计制度规定缴纳的所得税、提取的专用结余以及转入非财政拨款结余的金额等。</w:t>
      </w:r>
    </w:p>
    <w:p w14:paraId="1CD11167">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8</w:t>
      </w:r>
      <w:r>
        <w:rPr>
          <w:rFonts w:hint="eastAsia" w:ascii="仿宋_GB2312" w:eastAsia="仿宋_GB2312"/>
          <w:color w:val="auto"/>
          <w:sz w:val="32"/>
          <w:szCs w:val="32"/>
        </w:rPr>
        <w:t>.年末结转和结余：指单位按有关规定结转到下年或以后年度继续使用的资金。</w:t>
      </w:r>
    </w:p>
    <w:p w14:paraId="106EBF5B">
      <w:pPr>
        <w:ind w:firstLine="640" w:firstLineChars="200"/>
        <w:rPr>
          <w:rFonts w:ascii="仿宋_GB2312" w:eastAsia="仿宋_GB2312"/>
          <w:sz w:val="32"/>
          <w:szCs w:val="32"/>
        </w:rPr>
      </w:pPr>
      <w:r>
        <w:rPr>
          <w:rFonts w:ascii="仿宋_GB2312" w:eastAsia="仿宋_GB2312"/>
          <w:sz w:val="32"/>
          <w:szCs w:val="32"/>
        </w:rPr>
        <w:t>9.</w:t>
      </w:r>
      <w:r>
        <w:rPr>
          <w:rFonts w:hint="eastAsia" w:ascii="仿宋_GB2312" w:eastAsia="仿宋_GB2312"/>
          <w:sz w:val="32"/>
          <w:szCs w:val="32"/>
        </w:rPr>
        <w:t>一般公共服务（类）…（款）…（项）：指……。</w:t>
      </w:r>
    </w:p>
    <w:p w14:paraId="7B0B45B3">
      <w:pPr>
        <w:ind w:firstLine="640" w:firstLineChars="200"/>
        <w:rPr>
          <w:rFonts w:ascii="仿宋_GB2312" w:eastAsia="仿宋_GB2312"/>
          <w:sz w:val="32"/>
          <w:szCs w:val="32"/>
        </w:rPr>
      </w:pPr>
      <w:r>
        <w:rPr>
          <w:rFonts w:ascii="仿宋_GB2312" w:eastAsia="仿宋_GB2312"/>
          <w:sz w:val="32"/>
          <w:szCs w:val="32"/>
        </w:rPr>
        <w:t>10.</w:t>
      </w:r>
      <w:r>
        <w:rPr>
          <w:rFonts w:hint="eastAsia" w:ascii="仿宋_GB2312" w:eastAsia="仿宋_GB2312"/>
          <w:sz w:val="32"/>
          <w:szCs w:val="32"/>
        </w:rPr>
        <w:t>外交（类）…（款）…（项）：指……。</w:t>
      </w:r>
    </w:p>
    <w:p w14:paraId="10541C34">
      <w:pPr>
        <w:ind w:firstLine="640" w:firstLineChars="200"/>
        <w:rPr>
          <w:rFonts w:ascii="仿宋_GB2312" w:eastAsia="仿宋_GB2312"/>
          <w:sz w:val="32"/>
          <w:szCs w:val="32"/>
        </w:rPr>
      </w:pPr>
      <w:r>
        <w:rPr>
          <w:rFonts w:ascii="仿宋_GB2312" w:eastAsia="仿宋_GB2312"/>
          <w:sz w:val="32"/>
          <w:szCs w:val="32"/>
        </w:rPr>
        <w:t>11.</w:t>
      </w:r>
      <w:r>
        <w:rPr>
          <w:rFonts w:hint="eastAsia" w:ascii="仿宋_GB2312" w:eastAsia="仿宋_GB2312"/>
          <w:sz w:val="32"/>
          <w:szCs w:val="32"/>
        </w:rPr>
        <w:t>公共安全（类）…（款）…（项）：指……。</w:t>
      </w:r>
    </w:p>
    <w:p w14:paraId="09FCACE4">
      <w:pPr>
        <w:ind w:firstLine="640" w:firstLineChars="200"/>
        <w:rPr>
          <w:rFonts w:ascii="仿宋_GB2312" w:eastAsia="仿宋_GB2312"/>
          <w:sz w:val="32"/>
          <w:szCs w:val="32"/>
        </w:rPr>
      </w:pPr>
      <w:r>
        <w:rPr>
          <w:rFonts w:ascii="仿宋_GB2312" w:eastAsia="仿宋_GB2312"/>
          <w:sz w:val="32"/>
          <w:szCs w:val="32"/>
        </w:rPr>
        <w:t>12.</w:t>
      </w:r>
      <w:r>
        <w:rPr>
          <w:rFonts w:hint="eastAsia" w:ascii="仿宋_GB2312" w:eastAsia="仿宋_GB2312"/>
          <w:sz w:val="32"/>
          <w:szCs w:val="32"/>
        </w:rPr>
        <w:t>教育（类）…（款）…（项）：指……。</w:t>
      </w:r>
    </w:p>
    <w:p w14:paraId="407C1ED7">
      <w:pPr>
        <w:ind w:firstLine="640" w:firstLineChars="200"/>
        <w:rPr>
          <w:rFonts w:ascii="仿宋_GB2312" w:eastAsia="仿宋_GB2312"/>
          <w:sz w:val="32"/>
          <w:szCs w:val="32"/>
        </w:rPr>
      </w:pPr>
      <w:r>
        <w:rPr>
          <w:rFonts w:ascii="仿宋_GB2312" w:eastAsia="仿宋_GB2312"/>
          <w:sz w:val="32"/>
          <w:szCs w:val="32"/>
        </w:rPr>
        <w:t>13.</w:t>
      </w:r>
      <w:r>
        <w:rPr>
          <w:rFonts w:hint="eastAsia" w:ascii="仿宋_GB2312" w:eastAsia="仿宋_GB2312"/>
          <w:sz w:val="32"/>
          <w:szCs w:val="32"/>
        </w:rPr>
        <w:t>科学技术（类）…（款）…（项）：指……。</w:t>
      </w:r>
    </w:p>
    <w:p w14:paraId="1A9E7C19">
      <w:pPr>
        <w:ind w:firstLine="640" w:firstLineChars="200"/>
        <w:rPr>
          <w:rFonts w:ascii="仿宋_GB2312" w:eastAsia="仿宋_GB2312"/>
          <w:sz w:val="32"/>
          <w:szCs w:val="32"/>
        </w:rPr>
      </w:pPr>
      <w:r>
        <w:rPr>
          <w:rFonts w:ascii="仿宋_GB2312" w:eastAsia="仿宋_GB2312"/>
          <w:sz w:val="32"/>
          <w:szCs w:val="32"/>
        </w:rPr>
        <w:t>14.</w:t>
      </w:r>
      <w:r>
        <w:rPr>
          <w:rFonts w:hint="eastAsia" w:ascii="仿宋_GB2312" w:eastAsia="仿宋_GB2312"/>
          <w:sz w:val="32"/>
          <w:szCs w:val="32"/>
        </w:rPr>
        <w:t>文化旅游体育与传媒（类）…（款）…（项）：指……。</w:t>
      </w:r>
    </w:p>
    <w:p w14:paraId="0C706817">
      <w:pPr>
        <w:ind w:firstLine="640" w:firstLineChars="200"/>
        <w:rPr>
          <w:rFonts w:ascii="仿宋_GB2312" w:eastAsia="仿宋_GB2312"/>
          <w:sz w:val="32"/>
          <w:szCs w:val="32"/>
        </w:rPr>
      </w:pPr>
      <w:r>
        <w:rPr>
          <w:rFonts w:ascii="仿宋_GB2312" w:eastAsia="仿宋_GB2312"/>
          <w:sz w:val="32"/>
          <w:szCs w:val="32"/>
        </w:rPr>
        <w:t>15.</w:t>
      </w:r>
      <w:r>
        <w:rPr>
          <w:rFonts w:hint="eastAsia" w:ascii="仿宋_GB2312" w:eastAsia="仿宋_GB2312"/>
          <w:sz w:val="32"/>
          <w:szCs w:val="32"/>
        </w:rPr>
        <w:t>社会保障和就业（类）…（款）…（项）：指……。</w:t>
      </w:r>
    </w:p>
    <w:p w14:paraId="16775161">
      <w:pPr>
        <w:ind w:firstLine="640" w:firstLineChars="200"/>
        <w:rPr>
          <w:rFonts w:ascii="仿宋_GB2312" w:eastAsia="仿宋_GB2312"/>
          <w:sz w:val="32"/>
          <w:szCs w:val="32"/>
        </w:rPr>
      </w:pPr>
      <w:r>
        <w:rPr>
          <w:rFonts w:ascii="仿宋_GB2312" w:eastAsia="仿宋_GB2312"/>
          <w:sz w:val="32"/>
          <w:szCs w:val="32"/>
        </w:rPr>
        <w:t>16.</w:t>
      </w:r>
      <w:r>
        <w:rPr>
          <w:rFonts w:hint="eastAsia" w:ascii="仿宋_GB2312" w:eastAsia="仿宋_GB2312"/>
          <w:sz w:val="32"/>
          <w:szCs w:val="32"/>
        </w:rPr>
        <w:t>卫生健康（类）…（款）…（项）：指……。</w:t>
      </w:r>
    </w:p>
    <w:p w14:paraId="1C8C7778">
      <w:pPr>
        <w:ind w:firstLine="640" w:firstLineChars="200"/>
        <w:rPr>
          <w:rFonts w:ascii="仿宋_GB2312" w:eastAsia="仿宋_GB2312"/>
          <w:sz w:val="32"/>
          <w:szCs w:val="32"/>
        </w:rPr>
      </w:pPr>
      <w:r>
        <w:rPr>
          <w:rFonts w:ascii="仿宋_GB2312" w:eastAsia="仿宋_GB2312"/>
          <w:sz w:val="32"/>
          <w:szCs w:val="32"/>
        </w:rPr>
        <w:t>17.</w:t>
      </w:r>
      <w:r>
        <w:rPr>
          <w:rFonts w:hint="eastAsia" w:ascii="仿宋_GB2312" w:eastAsia="仿宋_GB2312"/>
          <w:sz w:val="32"/>
          <w:szCs w:val="32"/>
        </w:rPr>
        <w:t>节能环保（类）…（款）…（项）：指……。</w:t>
      </w:r>
    </w:p>
    <w:p w14:paraId="1CB063AA">
      <w:pPr>
        <w:ind w:firstLine="640" w:firstLineChars="200"/>
        <w:rPr>
          <w:rFonts w:ascii="仿宋_GB2312" w:eastAsia="仿宋_GB2312"/>
          <w:sz w:val="32"/>
          <w:szCs w:val="32"/>
        </w:rPr>
      </w:pPr>
      <w:r>
        <w:rPr>
          <w:rFonts w:ascii="仿宋_GB2312" w:eastAsia="仿宋_GB2312"/>
          <w:sz w:val="32"/>
          <w:szCs w:val="32"/>
        </w:rPr>
        <w:t>18.</w:t>
      </w:r>
      <w:r>
        <w:rPr>
          <w:rFonts w:hint="eastAsia" w:ascii="仿宋_GB2312" w:eastAsia="仿宋_GB2312"/>
          <w:sz w:val="32"/>
          <w:szCs w:val="32"/>
        </w:rPr>
        <w:t>城乡社区（类）…（款）…（项）：指……。</w:t>
      </w:r>
    </w:p>
    <w:p w14:paraId="24CDF459">
      <w:pPr>
        <w:ind w:firstLine="640" w:firstLineChars="200"/>
        <w:rPr>
          <w:rFonts w:ascii="仿宋_GB2312" w:eastAsia="仿宋_GB2312"/>
          <w:sz w:val="32"/>
          <w:szCs w:val="32"/>
        </w:rPr>
      </w:pPr>
      <w:r>
        <w:rPr>
          <w:rFonts w:ascii="仿宋_GB2312" w:eastAsia="仿宋_GB2312"/>
          <w:sz w:val="32"/>
          <w:szCs w:val="32"/>
        </w:rPr>
        <w:t>19.</w:t>
      </w:r>
      <w:r>
        <w:rPr>
          <w:rFonts w:hint="eastAsia" w:ascii="仿宋_GB2312" w:eastAsia="仿宋_GB2312"/>
          <w:sz w:val="32"/>
          <w:szCs w:val="32"/>
        </w:rPr>
        <w:t>农林水（类）…（款）…（项）：指……。</w:t>
      </w:r>
    </w:p>
    <w:p w14:paraId="62B4DED0">
      <w:pPr>
        <w:ind w:firstLine="640" w:firstLineChars="200"/>
        <w:rPr>
          <w:rFonts w:ascii="仿宋_GB2312" w:eastAsia="仿宋_GB2312"/>
          <w:sz w:val="32"/>
          <w:szCs w:val="32"/>
        </w:rPr>
      </w:pPr>
      <w:r>
        <w:rPr>
          <w:rFonts w:ascii="仿宋_GB2312" w:eastAsia="仿宋_GB2312"/>
          <w:sz w:val="32"/>
          <w:szCs w:val="32"/>
        </w:rPr>
        <w:t>20.</w:t>
      </w:r>
      <w:r>
        <w:rPr>
          <w:rFonts w:hint="eastAsia" w:ascii="仿宋_GB2312" w:eastAsia="仿宋_GB2312"/>
          <w:sz w:val="32"/>
          <w:szCs w:val="32"/>
        </w:rPr>
        <w:t>交通运输（类）…（款）…（项）：指……。</w:t>
      </w:r>
    </w:p>
    <w:p w14:paraId="1784B9A0">
      <w:pPr>
        <w:ind w:firstLine="640" w:firstLineChars="200"/>
        <w:rPr>
          <w:rFonts w:ascii="仿宋_GB2312" w:eastAsia="仿宋_GB2312"/>
          <w:sz w:val="32"/>
          <w:szCs w:val="32"/>
        </w:rPr>
      </w:pPr>
      <w:r>
        <w:rPr>
          <w:rFonts w:ascii="仿宋_GB2312" w:eastAsia="仿宋_GB2312"/>
          <w:sz w:val="32"/>
          <w:szCs w:val="32"/>
        </w:rPr>
        <w:t>21.</w:t>
      </w:r>
      <w:r>
        <w:rPr>
          <w:rFonts w:hint="eastAsia" w:ascii="仿宋_GB2312" w:eastAsia="仿宋_GB2312"/>
          <w:sz w:val="32"/>
          <w:szCs w:val="32"/>
        </w:rPr>
        <w:t>资源勘探工业信息等（类）…（款）…（项）：指……。</w:t>
      </w:r>
    </w:p>
    <w:p w14:paraId="2EA551A7">
      <w:pPr>
        <w:ind w:firstLine="640" w:firstLineChars="200"/>
        <w:rPr>
          <w:rFonts w:ascii="仿宋_GB2312" w:eastAsia="仿宋_GB2312"/>
          <w:sz w:val="32"/>
          <w:szCs w:val="32"/>
        </w:rPr>
      </w:pPr>
      <w:r>
        <w:rPr>
          <w:rFonts w:ascii="仿宋_GB2312" w:eastAsia="仿宋_GB2312"/>
          <w:sz w:val="32"/>
          <w:szCs w:val="32"/>
        </w:rPr>
        <w:t>22.</w:t>
      </w:r>
      <w:r>
        <w:rPr>
          <w:rFonts w:hint="eastAsia" w:ascii="仿宋_GB2312" w:eastAsia="仿宋_GB2312"/>
          <w:sz w:val="32"/>
          <w:szCs w:val="32"/>
        </w:rPr>
        <w:t>商业服务业（类）…（款）…（项）：指……。</w:t>
      </w:r>
    </w:p>
    <w:p w14:paraId="0FDBC176">
      <w:pPr>
        <w:ind w:firstLine="640" w:firstLineChars="200"/>
        <w:rPr>
          <w:rFonts w:ascii="仿宋_GB2312" w:eastAsia="仿宋_GB2312"/>
          <w:sz w:val="32"/>
          <w:szCs w:val="32"/>
        </w:rPr>
      </w:pPr>
      <w:r>
        <w:rPr>
          <w:rFonts w:ascii="仿宋_GB2312" w:eastAsia="仿宋_GB2312"/>
          <w:sz w:val="32"/>
          <w:szCs w:val="32"/>
        </w:rPr>
        <w:t>23.</w:t>
      </w:r>
      <w:r>
        <w:rPr>
          <w:rFonts w:hint="eastAsia" w:ascii="仿宋_GB2312" w:eastAsia="仿宋_GB2312"/>
          <w:sz w:val="32"/>
          <w:szCs w:val="32"/>
        </w:rPr>
        <w:t>金融（类）…（款）…（项）：指……。</w:t>
      </w:r>
    </w:p>
    <w:p w14:paraId="654D210B">
      <w:pPr>
        <w:ind w:firstLine="640" w:firstLineChars="200"/>
        <w:rPr>
          <w:rFonts w:ascii="仿宋_GB2312" w:eastAsia="仿宋_GB2312"/>
          <w:sz w:val="32"/>
          <w:szCs w:val="32"/>
        </w:rPr>
      </w:pPr>
      <w:r>
        <w:rPr>
          <w:rFonts w:ascii="仿宋_GB2312" w:eastAsia="仿宋_GB2312"/>
          <w:sz w:val="32"/>
          <w:szCs w:val="32"/>
        </w:rPr>
        <w:t>24.</w:t>
      </w:r>
      <w:r>
        <w:rPr>
          <w:rFonts w:hint="eastAsia" w:ascii="仿宋_GB2312" w:eastAsia="仿宋_GB2312"/>
          <w:sz w:val="32"/>
          <w:szCs w:val="32"/>
        </w:rPr>
        <w:t>自然资源海洋气象等（类）…（款）…（项）：指……。</w:t>
      </w:r>
    </w:p>
    <w:p w14:paraId="2E86D7ED">
      <w:pPr>
        <w:ind w:firstLine="640" w:firstLineChars="200"/>
        <w:rPr>
          <w:rFonts w:ascii="仿宋_GB2312" w:eastAsia="仿宋_GB2312"/>
          <w:sz w:val="32"/>
          <w:szCs w:val="32"/>
        </w:rPr>
      </w:pPr>
      <w:r>
        <w:rPr>
          <w:rFonts w:ascii="仿宋_GB2312" w:eastAsia="仿宋_GB2312"/>
          <w:sz w:val="32"/>
          <w:szCs w:val="32"/>
        </w:rPr>
        <w:t>25.</w:t>
      </w:r>
      <w:r>
        <w:rPr>
          <w:rFonts w:hint="eastAsia" w:ascii="仿宋_GB2312" w:eastAsia="仿宋_GB2312"/>
          <w:sz w:val="32"/>
          <w:szCs w:val="32"/>
        </w:rPr>
        <w:t>住房保障（类）…（款）…（项）：指……。</w:t>
      </w:r>
    </w:p>
    <w:p w14:paraId="21290956">
      <w:pPr>
        <w:ind w:firstLine="640" w:firstLineChars="200"/>
        <w:rPr>
          <w:rFonts w:ascii="仿宋_GB2312" w:eastAsia="仿宋_GB2312"/>
          <w:sz w:val="32"/>
          <w:szCs w:val="32"/>
        </w:rPr>
      </w:pPr>
      <w:r>
        <w:rPr>
          <w:rFonts w:ascii="仿宋_GB2312" w:eastAsia="仿宋_GB2312"/>
          <w:sz w:val="32"/>
          <w:szCs w:val="32"/>
        </w:rPr>
        <w:t>26.</w:t>
      </w:r>
      <w:r>
        <w:rPr>
          <w:rFonts w:hint="eastAsia" w:ascii="仿宋_GB2312" w:eastAsia="仿宋_GB2312"/>
          <w:sz w:val="32"/>
          <w:szCs w:val="32"/>
        </w:rPr>
        <w:t>粮油物资储备（类）…（款）…（项）：指……。</w:t>
      </w:r>
    </w:p>
    <w:p w14:paraId="7E74163D">
      <w:pPr>
        <w:ind w:firstLine="640" w:firstLineChars="200"/>
        <w:rPr>
          <w:rFonts w:ascii="仿宋_GB2312" w:eastAsia="仿宋_GB2312"/>
          <w:sz w:val="32"/>
          <w:szCs w:val="32"/>
        </w:rPr>
      </w:pPr>
      <w:r>
        <w:rPr>
          <w:rFonts w:hint="eastAsia" w:ascii="仿宋_GB2312" w:eastAsia="仿宋_GB2312"/>
          <w:sz w:val="32"/>
          <w:szCs w:val="32"/>
        </w:rPr>
        <w:t>……</w:t>
      </w:r>
    </w:p>
    <w:p w14:paraId="70D8C9F3">
      <w:pPr>
        <w:ind w:firstLine="640" w:firstLineChars="200"/>
        <w:rPr>
          <w:rFonts w:ascii="仿宋_GB2312" w:eastAsia="仿宋_GB2312"/>
          <w:sz w:val="32"/>
          <w:szCs w:val="32"/>
        </w:rPr>
      </w:pPr>
      <w:r>
        <w:rPr>
          <w:rFonts w:hint="eastAsia" w:ascii="仿宋_GB2312" w:eastAsia="仿宋_GB2312"/>
          <w:sz w:val="32"/>
          <w:szCs w:val="32"/>
        </w:rPr>
        <w:t>……</w:t>
      </w:r>
    </w:p>
    <w:p w14:paraId="59AD638A">
      <w:pPr>
        <w:ind w:firstLine="640" w:firstLineChars="200"/>
        <w:rPr>
          <w:rFonts w:ascii="仿宋_GB2312" w:eastAsia="仿宋_GB2312"/>
          <w:sz w:val="32"/>
          <w:szCs w:val="32"/>
        </w:rPr>
      </w:pPr>
      <w:r>
        <w:rPr>
          <w:rFonts w:hint="eastAsia" w:ascii="仿宋_GB2312" w:eastAsia="仿宋_GB2312"/>
          <w:sz w:val="32"/>
          <w:szCs w:val="32"/>
        </w:rPr>
        <w:t>……</w:t>
      </w:r>
    </w:p>
    <w:p w14:paraId="6DBB3E89">
      <w:pPr>
        <w:spacing w:line="600" w:lineRule="exact"/>
        <w:ind w:firstLine="640"/>
        <w:rPr>
          <w:rFonts w:ascii="仿宋" w:hAnsi="仿宋" w:eastAsia="仿宋"/>
          <w:b/>
          <w:sz w:val="32"/>
          <w:szCs w:val="32"/>
        </w:rPr>
      </w:pPr>
      <w:r>
        <w:rPr>
          <w:rFonts w:hint="eastAsia" w:ascii="仿宋" w:hAnsi="仿宋" w:eastAsia="仿宋"/>
          <w:b/>
          <w:sz w:val="32"/>
          <w:szCs w:val="32"/>
        </w:rPr>
        <w:t>（解释本单位决算报表中涉及的全部功能分类科目至项级，不涉及的科目请自行删除。请参照《2023年政府收支分类科目》增减内容。）</w:t>
      </w:r>
    </w:p>
    <w:p w14:paraId="4B22D32F">
      <w:pPr>
        <w:ind w:firstLine="640" w:firstLineChars="200"/>
        <w:rPr>
          <w:rFonts w:ascii="仿宋_GB2312" w:eastAsia="仿宋_GB2312"/>
          <w:sz w:val="32"/>
          <w:szCs w:val="32"/>
        </w:rPr>
      </w:pPr>
      <w:r>
        <w:rPr>
          <w:rFonts w:ascii="仿宋_GB2312" w:eastAsia="仿宋_GB2312"/>
          <w:sz w:val="32"/>
          <w:szCs w:val="32"/>
        </w:rPr>
        <w:t>27.</w:t>
      </w:r>
      <w:r>
        <w:rPr>
          <w:rFonts w:hint="eastAsia" w:ascii="仿宋_GB2312" w:eastAsia="仿宋_GB2312"/>
          <w:sz w:val="32"/>
          <w:szCs w:val="32"/>
        </w:rPr>
        <w:t>基本支出：指为保障机构正常运转、完成日常工作任务而发生的人员支出和公用支出。</w:t>
      </w:r>
    </w:p>
    <w:p w14:paraId="1E265937">
      <w:pPr>
        <w:ind w:firstLine="640" w:firstLineChars="200"/>
        <w:rPr>
          <w:rFonts w:ascii="仿宋_GB2312" w:eastAsia="仿宋_GB2312"/>
          <w:sz w:val="32"/>
          <w:szCs w:val="32"/>
        </w:rPr>
      </w:pPr>
      <w:r>
        <w:rPr>
          <w:rFonts w:ascii="仿宋_GB2312" w:eastAsia="仿宋_GB2312"/>
          <w:sz w:val="32"/>
          <w:szCs w:val="32"/>
        </w:rPr>
        <w:t>28.</w:t>
      </w:r>
      <w:r>
        <w:rPr>
          <w:rFonts w:hint="eastAsia" w:ascii="仿宋_GB2312" w:eastAsia="仿宋_GB2312"/>
          <w:sz w:val="32"/>
          <w:szCs w:val="32"/>
        </w:rPr>
        <w:t>项目支出：指在基本支出之外为完成特定行政任务和事业发展目标所发生的支出。</w:t>
      </w:r>
      <w:r>
        <w:rPr>
          <w:rFonts w:ascii="仿宋_GB2312" w:eastAsia="仿宋_GB2312"/>
          <w:sz w:val="32"/>
          <w:szCs w:val="32"/>
        </w:rPr>
        <w:t xml:space="preserve"> </w:t>
      </w:r>
    </w:p>
    <w:p w14:paraId="5AB5BB18">
      <w:pPr>
        <w:ind w:firstLine="640" w:firstLineChars="200"/>
        <w:rPr>
          <w:rFonts w:ascii="仿宋_GB2312" w:eastAsia="仿宋_GB2312"/>
          <w:sz w:val="32"/>
          <w:szCs w:val="32"/>
        </w:rPr>
      </w:pPr>
      <w:r>
        <w:rPr>
          <w:rFonts w:ascii="仿宋_GB2312" w:eastAsia="仿宋_GB2312"/>
          <w:sz w:val="32"/>
          <w:szCs w:val="32"/>
        </w:rPr>
        <w:t>29.</w:t>
      </w:r>
      <w:r>
        <w:rPr>
          <w:rFonts w:hint="eastAsia" w:ascii="仿宋_GB2312" w:eastAsia="仿宋_GB2312"/>
          <w:sz w:val="32"/>
          <w:szCs w:val="32"/>
        </w:rPr>
        <w:t>经营支出：指事业单位在专业业务活动及其辅助活动之外开展非独立核算经营活动发生的支出。</w:t>
      </w:r>
    </w:p>
    <w:p w14:paraId="04CE04BF">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30.</w:t>
      </w:r>
      <w:r>
        <w:rPr>
          <w:rFonts w:hint="eastAsia" w:ascii="仿宋_GB2312" w:eastAsia="仿宋_GB2312"/>
          <w:color w:val="auto"/>
          <w:sz w:val="32"/>
          <w:szCs w:val="32"/>
        </w:rPr>
        <w:t>“三公”经费：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14:paraId="33A0F788">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31.</w:t>
      </w:r>
      <w:r>
        <w:rPr>
          <w:rFonts w:hint="eastAsia" w:ascii="仿宋_GB2312" w:eastAsia="仿宋_GB2312"/>
          <w:color w:val="auto"/>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05103E57">
      <w:pPr>
        <w:pStyle w:val="25"/>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32.</w:t>
      </w:r>
      <w:r>
        <w:rPr>
          <w:rFonts w:hint="eastAsia" w:ascii="仿宋_GB2312" w:eastAsia="仿宋_GB2312"/>
          <w:color w:val="auto"/>
          <w:sz w:val="32"/>
          <w:szCs w:val="32"/>
        </w:rPr>
        <w:t>……。</w:t>
      </w:r>
    </w:p>
    <w:p w14:paraId="789D1E9E">
      <w:pPr>
        <w:pStyle w:val="25"/>
        <w:spacing w:line="560" w:lineRule="exact"/>
        <w:ind w:firstLine="640" w:firstLineChars="200"/>
        <w:rPr>
          <w:rFonts w:ascii="仿宋_GB2312" w:eastAsia="仿宋_GB2312" w:cs="黑体"/>
          <w:color w:val="auto"/>
          <w:sz w:val="32"/>
          <w:szCs w:val="32"/>
        </w:rPr>
      </w:pPr>
    </w:p>
    <w:p w14:paraId="49CF9C6C">
      <w:pPr>
        <w:ind w:firstLine="643" w:firstLineChars="200"/>
        <w:rPr>
          <w:rFonts w:ascii="仿宋" w:hAnsi="仿宋" w:eastAsia="仿宋"/>
          <w:b/>
          <w:sz w:val="32"/>
          <w:szCs w:val="32"/>
        </w:rPr>
      </w:pPr>
      <w:r>
        <w:rPr>
          <w:rFonts w:hint="eastAsia" w:ascii="仿宋" w:hAnsi="仿宋" w:eastAsia="仿宋"/>
          <w:b/>
          <w:sz w:val="32"/>
          <w:szCs w:val="32"/>
        </w:rPr>
        <w:t>（名词解释部分请根据各单位实际列支情况罗列，并根据本单位职责职能增减名词解释内容。）</w:t>
      </w:r>
    </w:p>
    <w:p w14:paraId="7616027E">
      <w:pPr>
        <w:spacing w:line="600" w:lineRule="exact"/>
        <w:jc w:val="center"/>
        <w:outlineLvl w:val="0"/>
        <w:rPr>
          <w:rStyle w:val="27"/>
          <w:rFonts w:ascii="黑体" w:hAnsi="黑体" w:eastAsia="黑体"/>
          <w:b w:val="0"/>
        </w:rPr>
      </w:pPr>
      <w:bookmarkStart w:id="73" w:name="_Toc15377226"/>
      <w:r>
        <w:rPr>
          <w:rFonts w:ascii="宋体"/>
          <w:b/>
          <w:sz w:val="44"/>
          <w:szCs w:val="44"/>
        </w:rPr>
        <w:br w:type="page"/>
      </w:r>
      <w:bookmarkStart w:id="74" w:name="_Toc15396614"/>
      <w:bookmarkStart w:id="75" w:name="_Toc18942"/>
      <w:r>
        <w:rPr>
          <w:rFonts w:hint="eastAsia" w:ascii="黑体" w:hAnsi="黑体" w:eastAsia="黑体"/>
          <w:sz w:val="44"/>
          <w:szCs w:val="44"/>
        </w:rPr>
        <w:t>第</w:t>
      </w:r>
      <w:r>
        <w:rPr>
          <w:rStyle w:val="27"/>
          <w:rFonts w:hint="eastAsia" w:ascii="黑体" w:hAnsi="黑体" w:eastAsia="黑体"/>
          <w:b w:val="0"/>
        </w:rPr>
        <w:t>四部分 附件</w:t>
      </w:r>
      <w:bookmarkEnd w:id="74"/>
      <w:bookmarkEnd w:id="75"/>
    </w:p>
    <w:p w14:paraId="7F3D5344">
      <w:pPr>
        <w:keepNext w:val="0"/>
        <w:keepLines w:val="0"/>
        <w:pageBreakBefore w:val="0"/>
        <w:widowControl w:val="0"/>
        <w:kinsoku/>
        <w:wordWrap/>
        <w:overflowPunct/>
        <w:topLinePunct w:val="0"/>
        <w:autoSpaceDE/>
        <w:autoSpaceDN/>
        <w:bidi w:val="0"/>
        <w:spacing w:line="600" w:lineRule="exact"/>
        <w:jc w:val="center"/>
        <w:textAlignment w:val="auto"/>
        <w:outlineLvl w:val="9"/>
        <w:rPr>
          <w:rFonts w:hint="eastAsia" w:ascii="仿宋_GB2312" w:hAnsi="宋体" w:eastAsia="仿宋_GB2312" w:cs="Times New Roman"/>
          <w:color w:val="auto"/>
          <w:kern w:val="2"/>
          <w:sz w:val="32"/>
          <w:szCs w:val="32"/>
          <w:lang w:val="zh-CN" w:eastAsia="zh-CN" w:bidi="ar-SA"/>
        </w:rPr>
      </w:pPr>
      <w:bookmarkStart w:id="76" w:name="_Toc1193"/>
    </w:p>
    <w:p w14:paraId="06B42373">
      <w:pPr>
        <w:keepNext w:val="0"/>
        <w:keepLines w:val="0"/>
        <w:pageBreakBefore w:val="0"/>
        <w:widowControl w:val="0"/>
        <w:kinsoku/>
        <w:wordWrap/>
        <w:overflowPunct/>
        <w:topLinePunct w:val="0"/>
        <w:autoSpaceDE/>
        <w:autoSpaceDN/>
        <w:bidi w:val="0"/>
        <w:spacing w:line="600" w:lineRule="exact"/>
        <w:jc w:val="center"/>
        <w:textAlignment w:val="auto"/>
        <w:outlineLvl w:val="1"/>
      </w:pPr>
      <w:bookmarkStart w:id="77" w:name="_Toc4005"/>
      <w:r>
        <w:rPr>
          <w:rFonts w:hint="eastAsia" w:ascii="仿宋_GB2312" w:hAnsi="宋体" w:eastAsia="仿宋_GB2312" w:cs="Times New Roman"/>
          <w:color w:val="auto"/>
          <w:kern w:val="2"/>
          <w:sz w:val="32"/>
          <w:szCs w:val="32"/>
          <w:lang w:val="zh-CN" w:eastAsia="zh-CN" w:bidi="ar-SA"/>
        </w:rPr>
        <w:t>（本单位无项目支出不涉及）</w:t>
      </w:r>
      <w:bookmarkEnd w:id="76"/>
      <w:bookmarkEnd w:id="77"/>
    </w:p>
    <w:p w14:paraId="27DA4E76">
      <w:pPr>
        <w:spacing w:line="572" w:lineRule="exact"/>
        <w:jc w:val="left"/>
        <w:outlineLvl w:val="9"/>
        <w:rPr>
          <w:rFonts w:ascii="仿宋_GB2312" w:hAnsi="仿宋_GB2312" w:eastAsia="仿宋_GB2312" w:cs="仿宋_GB2312"/>
          <w:sz w:val="32"/>
          <w:szCs w:val="32"/>
        </w:rPr>
      </w:pPr>
    </w:p>
    <w:p w14:paraId="1A3C2619">
      <w:pPr>
        <w:spacing w:line="600" w:lineRule="exact"/>
        <w:jc w:val="center"/>
        <w:outlineLvl w:val="0"/>
        <w:rPr>
          <w:sz w:val="32"/>
        </w:rPr>
      </w:pPr>
      <w:bookmarkStart w:id="78" w:name="_Toc16591"/>
      <w:bookmarkStart w:id="79" w:name="_Toc15396618"/>
      <w:r>
        <w:rPr>
          <w:rFonts w:hint="eastAsia"/>
          <w:sz w:val="32"/>
          <w:szCs w:val="32"/>
        </w:rPr>
        <w:t>部门预算项目支出绩效自评表（2023年度）</w:t>
      </w:r>
      <w:bookmarkEnd w:id="78"/>
    </w:p>
    <w:p w14:paraId="19A8D3BC">
      <w:pPr>
        <w:pStyle w:val="13"/>
        <w:spacing w:line="560" w:lineRule="exact"/>
        <w:ind w:left="0" w:leftChars="0" w:firstLine="640"/>
        <w:rPr>
          <w:rFonts w:hAnsi="Calibri" w:eastAsia="仿宋_GB2312" w:cs="仿宋"/>
          <w:sz w:val="32"/>
          <w:lang w:val="zh-CN"/>
        </w:rPr>
      </w:pPr>
      <w:r>
        <w:rPr>
          <w:rFonts w:hint="eastAsia" w:hAnsi="Calibri" w:eastAsia="仿宋_GB2312" w:cs="仿宋"/>
          <w:sz w:val="32"/>
        </w:rPr>
        <w:t>（备注：按照绩效自评工作安排，各单位可在预算管理一体化系统—综合报表查询—预算绩效报表模块中下载本单位“部门预算项目支出绩效自评表（2023年度）”，该表格应作为附件予以公开。）</w:t>
      </w:r>
    </w:p>
    <w:p w14:paraId="5B505FFF">
      <w:pPr>
        <w:pStyle w:val="2"/>
        <w:spacing w:before="93"/>
        <w:rPr>
          <w:rFonts w:hAnsi="Calibri" w:cs="仿宋"/>
          <w:sz w:val="32"/>
          <w:szCs w:val="32"/>
        </w:rPr>
      </w:pPr>
    </w:p>
    <w:p w14:paraId="2919A522">
      <w:pPr>
        <w:pStyle w:val="2"/>
        <w:spacing w:before="93"/>
        <w:rPr>
          <w:rFonts w:hAnsi="Calibri" w:cs="仿宋"/>
          <w:sz w:val="32"/>
          <w:szCs w:val="32"/>
        </w:rPr>
      </w:pPr>
    </w:p>
    <w:p w14:paraId="1C328EBD">
      <w:pPr>
        <w:pStyle w:val="2"/>
        <w:spacing w:before="93"/>
        <w:rPr>
          <w:rFonts w:hAnsi="Calibri" w:cs="仿宋"/>
          <w:sz w:val="32"/>
          <w:szCs w:val="32"/>
        </w:rPr>
      </w:pPr>
    </w:p>
    <w:p w14:paraId="7ED5CF9B">
      <w:pPr>
        <w:pStyle w:val="2"/>
        <w:spacing w:before="93"/>
        <w:rPr>
          <w:rFonts w:hAnsi="Calibri" w:cs="仿宋"/>
          <w:sz w:val="32"/>
          <w:szCs w:val="32"/>
        </w:rPr>
      </w:pPr>
    </w:p>
    <w:p w14:paraId="73DFF324">
      <w:pPr>
        <w:pStyle w:val="2"/>
        <w:spacing w:before="93"/>
        <w:rPr>
          <w:rFonts w:hAnsi="Calibri" w:cs="仿宋"/>
          <w:sz w:val="32"/>
          <w:szCs w:val="32"/>
        </w:rPr>
      </w:pPr>
    </w:p>
    <w:p w14:paraId="5869C6FB">
      <w:pPr>
        <w:pStyle w:val="2"/>
        <w:spacing w:before="93"/>
        <w:rPr>
          <w:rFonts w:hAnsi="Calibri" w:cs="仿宋"/>
          <w:sz w:val="32"/>
          <w:szCs w:val="32"/>
        </w:rPr>
      </w:pPr>
    </w:p>
    <w:p w14:paraId="3B6C3B4E">
      <w:pPr>
        <w:pStyle w:val="2"/>
        <w:spacing w:before="93"/>
        <w:rPr>
          <w:rFonts w:hAnsi="Calibri" w:cs="仿宋"/>
          <w:sz w:val="32"/>
          <w:szCs w:val="32"/>
        </w:rPr>
      </w:pPr>
    </w:p>
    <w:p w14:paraId="6B37B74E">
      <w:pPr>
        <w:pStyle w:val="2"/>
        <w:spacing w:before="93"/>
        <w:rPr>
          <w:rFonts w:hAnsi="Calibri" w:cs="仿宋"/>
          <w:sz w:val="32"/>
          <w:szCs w:val="32"/>
        </w:rPr>
      </w:pPr>
    </w:p>
    <w:p w14:paraId="3DD91FC2">
      <w:pPr>
        <w:pStyle w:val="2"/>
        <w:spacing w:before="93"/>
        <w:rPr>
          <w:rFonts w:hAnsi="Calibri" w:cs="仿宋"/>
          <w:sz w:val="32"/>
          <w:szCs w:val="32"/>
        </w:rPr>
      </w:pPr>
    </w:p>
    <w:p w14:paraId="3D8FB170">
      <w:pPr>
        <w:pStyle w:val="2"/>
        <w:spacing w:before="93"/>
        <w:rPr>
          <w:rFonts w:hAnsi="Calibri" w:cs="仿宋"/>
          <w:sz w:val="32"/>
          <w:szCs w:val="32"/>
        </w:rPr>
      </w:pPr>
    </w:p>
    <w:p w14:paraId="217660D7">
      <w:pPr>
        <w:pStyle w:val="2"/>
        <w:spacing w:before="93"/>
        <w:rPr>
          <w:rFonts w:hAnsi="Calibri" w:cs="仿宋"/>
          <w:sz w:val="32"/>
          <w:szCs w:val="32"/>
        </w:rPr>
      </w:pPr>
    </w:p>
    <w:p w14:paraId="3BF85254">
      <w:pPr>
        <w:pStyle w:val="2"/>
        <w:spacing w:before="93"/>
        <w:rPr>
          <w:rFonts w:hAnsi="Calibri" w:cs="仿宋"/>
          <w:sz w:val="32"/>
          <w:szCs w:val="32"/>
        </w:rPr>
      </w:pPr>
    </w:p>
    <w:p w14:paraId="1E6014BE">
      <w:pPr>
        <w:spacing w:line="600" w:lineRule="exact"/>
        <w:jc w:val="center"/>
        <w:outlineLvl w:val="0"/>
        <w:rPr>
          <w:rFonts w:ascii="仿宋" w:hAnsi="仿宋" w:eastAsia="仿宋"/>
        </w:rPr>
      </w:pPr>
      <w:bookmarkStart w:id="80" w:name="_Toc27359"/>
      <w:r>
        <w:rPr>
          <w:rFonts w:hint="eastAsia" w:ascii="黑体" w:hAnsi="黑体" w:eastAsia="黑体"/>
          <w:sz w:val="44"/>
          <w:szCs w:val="44"/>
        </w:rPr>
        <w:t>第</w:t>
      </w:r>
      <w:r>
        <w:rPr>
          <w:rStyle w:val="27"/>
          <w:rFonts w:hint="eastAsia" w:ascii="黑体" w:hAnsi="黑体" w:eastAsia="黑体"/>
          <w:b w:val="0"/>
        </w:rPr>
        <w:t>五部分 附表</w:t>
      </w:r>
      <w:bookmarkEnd w:id="73"/>
      <w:bookmarkEnd w:id="79"/>
      <w:bookmarkEnd w:id="80"/>
      <w:bookmarkStart w:id="81" w:name="_Toc15396619"/>
    </w:p>
    <w:p w14:paraId="0A4F7C9B">
      <w:pPr>
        <w:pStyle w:val="4"/>
        <w:rPr>
          <w:rFonts w:ascii="仿宋" w:hAnsi="仿宋" w:eastAsia="仿宋"/>
        </w:rPr>
      </w:pPr>
      <w:bookmarkStart w:id="82" w:name="_Toc10291"/>
      <w:r>
        <w:rPr>
          <w:rFonts w:hint="eastAsia" w:ascii="仿宋" w:hAnsi="仿宋" w:eastAsia="仿宋"/>
          <w:b w:val="0"/>
        </w:rPr>
        <w:t>一、收</w:t>
      </w:r>
      <w:r>
        <w:rPr>
          <w:rStyle w:val="28"/>
          <w:rFonts w:hint="eastAsia" w:ascii="仿宋" w:hAnsi="仿宋" w:eastAsia="仿宋"/>
          <w:b w:val="0"/>
          <w:bCs w:val="0"/>
        </w:rPr>
        <w:t>入支出决算总表</w:t>
      </w:r>
      <w:bookmarkEnd w:id="81"/>
      <w:bookmarkEnd w:id="82"/>
    </w:p>
    <w:p w14:paraId="2F2C5DEB">
      <w:pPr>
        <w:pStyle w:val="4"/>
        <w:rPr>
          <w:rFonts w:ascii="仿宋" w:hAnsi="仿宋" w:eastAsia="仿宋"/>
        </w:rPr>
      </w:pPr>
      <w:bookmarkStart w:id="83" w:name="_Toc15396620"/>
      <w:bookmarkStart w:id="84" w:name="_Toc8481"/>
      <w:r>
        <w:rPr>
          <w:rFonts w:hint="eastAsia" w:ascii="仿宋" w:hAnsi="仿宋" w:eastAsia="仿宋"/>
          <w:b w:val="0"/>
        </w:rPr>
        <w:t>二、收</w:t>
      </w:r>
      <w:r>
        <w:rPr>
          <w:rStyle w:val="28"/>
          <w:rFonts w:hint="eastAsia" w:ascii="仿宋" w:hAnsi="仿宋" w:eastAsia="仿宋"/>
          <w:b w:val="0"/>
          <w:bCs w:val="0"/>
        </w:rPr>
        <w:t>入决算表</w:t>
      </w:r>
      <w:bookmarkEnd w:id="83"/>
      <w:bookmarkEnd w:id="84"/>
    </w:p>
    <w:p w14:paraId="4374C482">
      <w:pPr>
        <w:pStyle w:val="4"/>
        <w:rPr>
          <w:rFonts w:ascii="仿宋" w:hAnsi="仿宋" w:eastAsia="仿宋"/>
        </w:rPr>
      </w:pPr>
      <w:bookmarkStart w:id="85" w:name="_Toc15396621"/>
      <w:bookmarkStart w:id="86" w:name="_Toc14666"/>
      <w:r>
        <w:rPr>
          <w:rStyle w:val="28"/>
          <w:rFonts w:hint="eastAsia" w:ascii="仿宋" w:hAnsi="仿宋" w:eastAsia="仿宋"/>
          <w:b w:val="0"/>
          <w:bCs w:val="0"/>
        </w:rPr>
        <w:t>三、</w:t>
      </w:r>
      <w:r>
        <w:rPr>
          <w:rFonts w:hint="eastAsia" w:ascii="仿宋" w:hAnsi="仿宋" w:eastAsia="仿宋"/>
          <w:b w:val="0"/>
        </w:rPr>
        <w:t>支</w:t>
      </w:r>
      <w:r>
        <w:rPr>
          <w:rStyle w:val="28"/>
          <w:rFonts w:hint="eastAsia" w:ascii="仿宋" w:hAnsi="仿宋" w:eastAsia="仿宋"/>
          <w:b w:val="0"/>
          <w:bCs w:val="0"/>
        </w:rPr>
        <w:t>出决算表</w:t>
      </w:r>
      <w:bookmarkEnd w:id="85"/>
      <w:bookmarkEnd w:id="86"/>
    </w:p>
    <w:p w14:paraId="65075FE6">
      <w:pPr>
        <w:pStyle w:val="4"/>
        <w:rPr>
          <w:rFonts w:ascii="仿宋" w:hAnsi="仿宋" w:eastAsia="仿宋"/>
          <w:b w:val="0"/>
        </w:rPr>
      </w:pPr>
      <w:bookmarkStart w:id="87" w:name="_Toc15396622"/>
      <w:bookmarkStart w:id="88" w:name="_Toc26340"/>
      <w:r>
        <w:rPr>
          <w:rStyle w:val="28"/>
          <w:rFonts w:hint="eastAsia" w:ascii="仿宋" w:hAnsi="仿宋" w:eastAsia="仿宋"/>
          <w:b w:val="0"/>
          <w:bCs w:val="0"/>
        </w:rPr>
        <w:t>四、</w:t>
      </w:r>
      <w:r>
        <w:rPr>
          <w:rFonts w:hint="eastAsia" w:ascii="仿宋" w:hAnsi="仿宋" w:eastAsia="仿宋"/>
          <w:b w:val="0"/>
        </w:rPr>
        <w:t>财</w:t>
      </w:r>
      <w:r>
        <w:rPr>
          <w:rStyle w:val="28"/>
          <w:rFonts w:hint="eastAsia" w:ascii="仿宋" w:hAnsi="仿宋" w:eastAsia="仿宋"/>
          <w:b w:val="0"/>
          <w:bCs w:val="0"/>
        </w:rPr>
        <w:t>政拨款收入支出决算总表</w:t>
      </w:r>
      <w:bookmarkEnd w:id="87"/>
      <w:bookmarkEnd w:id="88"/>
    </w:p>
    <w:p w14:paraId="60BFC30F">
      <w:pPr>
        <w:pStyle w:val="4"/>
        <w:rPr>
          <w:rStyle w:val="28"/>
          <w:rFonts w:ascii="仿宋" w:hAnsi="仿宋" w:eastAsia="仿宋"/>
          <w:b w:val="0"/>
          <w:bCs w:val="0"/>
        </w:rPr>
      </w:pPr>
      <w:bookmarkStart w:id="89" w:name="_Toc15396623"/>
      <w:bookmarkStart w:id="90" w:name="_Toc16129"/>
      <w:r>
        <w:rPr>
          <w:rStyle w:val="28"/>
          <w:rFonts w:hint="eastAsia" w:ascii="仿宋" w:hAnsi="仿宋" w:eastAsia="仿宋"/>
          <w:b w:val="0"/>
          <w:bCs w:val="0"/>
        </w:rPr>
        <w:t>五、</w:t>
      </w:r>
      <w:r>
        <w:rPr>
          <w:rFonts w:hint="eastAsia" w:ascii="仿宋" w:hAnsi="仿宋" w:eastAsia="仿宋"/>
          <w:b w:val="0"/>
        </w:rPr>
        <w:t>财</w:t>
      </w:r>
      <w:r>
        <w:rPr>
          <w:rStyle w:val="28"/>
          <w:rFonts w:hint="eastAsia" w:ascii="仿宋" w:hAnsi="仿宋" w:eastAsia="仿宋"/>
          <w:b w:val="0"/>
          <w:bCs w:val="0"/>
        </w:rPr>
        <w:t>政拨款支出决算明细表</w:t>
      </w:r>
      <w:bookmarkEnd w:id="89"/>
      <w:bookmarkEnd w:id="90"/>
      <w:bookmarkStart w:id="91" w:name="_Toc15396624"/>
    </w:p>
    <w:p w14:paraId="12BEBE9C">
      <w:pPr>
        <w:pStyle w:val="4"/>
        <w:rPr>
          <w:rFonts w:ascii="仿宋" w:hAnsi="仿宋" w:eastAsia="仿宋"/>
        </w:rPr>
      </w:pPr>
      <w:bookmarkStart w:id="92" w:name="_Toc2651"/>
      <w:r>
        <w:rPr>
          <w:rStyle w:val="28"/>
          <w:rFonts w:hint="eastAsia" w:ascii="仿宋" w:hAnsi="仿宋" w:eastAsia="仿宋"/>
          <w:b w:val="0"/>
          <w:bCs w:val="0"/>
        </w:rPr>
        <w:t>六、</w:t>
      </w:r>
      <w:r>
        <w:rPr>
          <w:rFonts w:hint="eastAsia" w:ascii="仿宋" w:hAnsi="仿宋" w:eastAsia="仿宋"/>
          <w:b w:val="0"/>
        </w:rPr>
        <w:t>一</w:t>
      </w:r>
      <w:r>
        <w:rPr>
          <w:rStyle w:val="28"/>
          <w:rFonts w:hint="eastAsia" w:ascii="仿宋" w:hAnsi="仿宋" w:eastAsia="仿宋"/>
          <w:b w:val="0"/>
          <w:bCs w:val="0"/>
        </w:rPr>
        <w:t>般公共预算财政拨款支出决算表</w:t>
      </w:r>
      <w:bookmarkEnd w:id="91"/>
      <w:bookmarkEnd w:id="92"/>
    </w:p>
    <w:p w14:paraId="232C29D3">
      <w:pPr>
        <w:pStyle w:val="4"/>
        <w:rPr>
          <w:rFonts w:ascii="仿宋" w:hAnsi="仿宋" w:eastAsia="仿宋"/>
        </w:rPr>
      </w:pPr>
      <w:bookmarkStart w:id="93" w:name="_Toc15396625"/>
      <w:bookmarkStart w:id="94" w:name="_Toc2542"/>
      <w:r>
        <w:rPr>
          <w:rStyle w:val="28"/>
          <w:rFonts w:hint="eastAsia" w:ascii="仿宋" w:hAnsi="仿宋" w:eastAsia="仿宋"/>
          <w:b w:val="0"/>
          <w:bCs w:val="0"/>
        </w:rPr>
        <w:t>七、</w:t>
      </w:r>
      <w:r>
        <w:rPr>
          <w:rFonts w:hint="eastAsia" w:ascii="仿宋" w:hAnsi="仿宋" w:eastAsia="仿宋"/>
          <w:b w:val="0"/>
        </w:rPr>
        <w:t>一</w:t>
      </w:r>
      <w:r>
        <w:rPr>
          <w:rStyle w:val="28"/>
          <w:rFonts w:hint="eastAsia" w:ascii="仿宋" w:hAnsi="仿宋" w:eastAsia="仿宋"/>
          <w:b w:val="0"/>
          <w:bCs w:val="0"/>
        </w:rPr>
        <w:t>般公共预算财政拨款支出决算明细表</w:t>
      </w:r>
      <w:bookmarkEnd w:id="93"/>
      <w:bookmarkEnd w:id="94"/>
    </w:p>
    <w:p w14:paraId="575776EF">
      <w:pPr>
        <w:pStyle w:val="4"/>
        <w:rPr>
          <w:rFonts w:ascii="仿宋" w:hAnsi="仿宋" w:eastAsia="仿宋"/>
        </w:rPr>
      </w:pPr>
      <w:bookmarkStart w:id="95" w:name="_Toc15396626"/>
      <w:bookmarkStart w:id="96" w:name="_Toc4159"/>
      <w:r>
        <w:rPr>
          <w:rStyle w:val="28"/>
          <w:rFonts w:hint="eastAsia" w:ascii="仿宋" w:hAnsi="仿宋" w:eastAsia="仿宋"/>
          <w:b w:val="0"/>
          <w:bCs w:val="0"/>
        </w:rPr>
        <w:t>八、</w:t>
      </w:r>
      <w:r>
        <w:rPr>
          <w:rFonts w:hint="eastAsia" w:ascii="仿宋" w:hAnsi="仿宋" w:eastAsia="仿宋"/>
          <w:b w:val="0"/>
        </w:rPr>
        <w:t>一</w:t>
      </w:r>
      <w:r>
        <w:rPr>
          <w:rStyle w:val="28"/>
          <w:rFonts w:hint="eastAsia" w:ascii="仿宋" w:hAnsi="仿宋" w:eastAsia="仿宋"/>
          <w:b w:val="0"/>
          <w:bCs w:val="0"/>
        </w:rPr>
        <w:t>般公共预算财政拨款基本支出决算表</w:t>
      </w:r>
      <w:bookmarkEnd w:id="95"/>
      <w:bookmarkEnd w:id="96"/>
    </w:p>
    <w:p w14:paraId="0A55EDB6">
      <w:pPr>
        <w:pStyle w:val="4"/>
        <w:rPr>
          <w:rFonts w:ascii="仿宋" w:hAnsi="仿宋" w:eastAsia="仿宋"/>
        </w:rPr>
      </w:pPr>
      <w:bookmarkStart w:id="97" w:name="_Toc15396627"/>
      <w:bookmarkStart w:id="98" w:name="_Toc12380"/>
      <w:r>
        <w:rPr>
          <w:rStyle w:val="28"/>
          <w:rFonts w:hint="eastAsia" w:ascii="仿宋" w:hAnsi="仿宋" w:eastAsia="仿宋"/>
          <w:b w:val="0"/>
          <w:bCs w:val="0"/>
        </w:rPr>
        <w:t>九、</w:t>
      </w:r>
      <w:r>
        <w:rPr>
          <w:rFonts w:hint="eastAsia" w:ascii="仿宋" w:hAnsi="仿宋" w:eastAsia="仿宋"/>
          <w:b w:val="0"/>
        </w:rPr>
        <w:t>一</w:t>
      </w:r>
      <w:r>
        <w:rPr>
          <w:rStyle w:val="28"/>
          <w:rFonts w:hint="eastAsia" w:ascii="仿宋" w:hAnsi="仿宋" w:eastAsia="仿宋"/>
          <w:b w:val="0"/>
          <w:bCs w:val="0"/>
        </w:rPr>
        <w:t>般公共预算财政拨款项目支出决算表</w:t>
      </w:r>
      <w:bookmarkEnd w:id="97"/>
      <w:bookmarkEnd w:id="98"/>
    </w:p>
    <w:p w14:paraId="7795096E">
      <w:pPr>
        <w:pStyle w:val="4"/>
        <w:rPr>
          <w:rFonts w:ascii="仿宋" w:hAnsi="仿宋" w:eastAsia="仿宋"/>
        </w:rPr>
      </w:pPr>
      <w:bookmarkStart w:id="99" w:name="_Toc15396628"/>
      <w:bookmarkStart w:id="100" w:name="_Toc12359"/>
      <w:r>
        <w:rPr>
          <w:rStyle w:val="28"/>
          <w:rFonts w:hint="eastAsia" w:ascii="仿宋" w:hAnsi="仿宋" w:eastAsia="仿宋"/>
          <w:b w:val="0"/>
          <w:bCs w:val="0"/>
        </w:rPr>
        <w:t>十、</w:t>
      </w:r>
      <w:bookmarkEnd w:id="99"/>
      <w:r>
        <w:rPr>
          <w:rFonts w:hint="eastAsia" w:ascii="仿宋" w:hAnsi="仿宋" w:eastAsia="仿宋"/>
          <w:b w:val="0"/>
        </w:rPr>
        <w:t>政</w:t>
      </w:r>
      <w:r>
        <w:rPr>
          <w:rStyle w:val="28"/>
          <w:rFonts w:hint="eastAsia" w:ascii="仿宋" w:hAnsi="仿宋" w:eastAsia="仿宋"/>
          <w:b w:val="0"/>
          <w:bCs w:val="0"/>
        </w:rPr>
        <w:t>府性基金预算财政拨款收入支出决算表</w:t>
      </w:r>
      <w:bookmarkEnd w:id="100"/>
    </w:p>
    <w:p w14:paraId="482D83F5">
      <w:pPr>
        <w:pStyle w:val="4"/>
        <w:rPr>
          <w:rFonts w:ascii="仿宋" w:hAnsi="仿宋" w:eastAsia="仿宋"/>
        </w:rPr>
      </w:pPr>
      <w:bookmarkStart w:id="101" w:name="_Toc15396629"/>
      <w:bookmarkStart w:id="102" w:name="_Toc25460"/>
      <w:r>
        <w:rPr>
          <w:rStyle w:val="28"/>
          <w:rFonts w:hint="eastAsia" w:ascii="仿宋" w:hAnsi="仿宋" w:eastAsia="仿宋"/>
          <w:b w:val="0"/>
          <w:bCs w:val="0"/>
        </w:rPr>
        <w:t>十一、</w:t>
      </w:r>
      <w:bookmarkEnd w:id="101"/>
      <w:r>
        <w:rPr>
          <w:rFonts w:hint="eastAsia" w:ascii="仿宋" w:hAnsi="仿宋" w:eastAsia="仿宋"/>
          <w:b w:val="0"/>
        </w:rPr>
        <w:t>国</w:t>
      </w:r>
      <w:r>
        <w:rPr>
          <w:rStyle w:val="28"/>
          <w:rFonts w:hint="eastAsia" w:ascii="仿宋" w:hAnsi="仿宋" w:eastAsia="仿宋"/>
          <w:b w:val="0"/>
          <w:bCs w:val="0"/>
        </w:rPr>
        <w:t>有资本经营预算财政拨款收入支出决算表</w:t>
      </w:r>
      <w:bookmarkEnd w:id="102"/>
    </w:p>
    <w:p w14:paraId="1A6ECCC7">
      <w:pPr>
        <w:pStyle w:val="4"/>
        <w:rPr>
          <w:rFonts w:ascii="仿宋" w:hAnsi="仿宋" w:eastAsia="仿宋"/>
        </w:rPr>
      </w:pPr>
      <w:bookmarkStart w:id="103" w:name="_Toc15396630"/>
      <w:bookmarkStart w:id="104" w:name="_Toc30231"/>
      <w:r>
        <w:rPr>
          <w:rStyle w:val="28"/>
          <w:rFonts w:hint="eastAsia" w:ascii="仿宋" w:hAnsi="仿宋" w:eastAsia="仿宋"/>
          <w:b w:val="0"/>
          <w:bCs w:val="0"/>
        </w:rPr>
        <w:t>十二、</w:t>
      </w:r>
      <w:bookmarkEnd w:id="103"/>
      <w:r>
        <w:rPr>
          <w:rStyle w:val="28"/>
          <w:rFonts w:hint="eastAsia" w:ascii="仿宋" w:hAnsi="仿宋" w:eastAsia="仿宋"/>
          <w:b w:val="0"/>
          <w:bCs w:val="0"/>
        </w:rPr>
        <w:t>国有资本经营预算财政拨款支出决算表</w:t>
      </w:r>
      <w:bookmarkEnd w:id="104"/>
    </w:p>
    <w:p w14:paraId="21628CCF">
      <w:pPr>
        <w:pStyle w:val="4"/>
        <w:rPr>
          <w:rFonts w:eastAsia="仿宋"/>
        </w:rPr>
      </w:pPr>
      <w:bookmarkStart w:id="105" w:name="_Toc15396631"/>
      <w:bookmarkStart w:id="106" w:name="_Toc10973"/>
      <w:r>
        <w:rPr>
          <w:rStyle w:val="28"/>
          <w:rFonts w:hint="eastAsia" w:ascii="仿宋" w:hAnsi="仿宋" w:eastAsia="仿宋"/>
          <w:b w:val="0"/>
          <w:bCs w:val="0"/>
        </w:rPr>
        <w:t>十三、</w:t>
      </w:r>
      <w:bookmarkEnd w:id="105"/>
      <w:r>
        <w:rPr>
          <w:rStyle w:val="28"/>
          <w:rFonts w:hint="eastAsia" w:ascii="仿宋" w:hAnsi="仿宋" w:eastAsia="仿宋"/>
          <w:b w:val="0"/>
          <w:bCs w:val="0"/>
        </w:rPr>
        <w:t>财政拨款“三公”经费支出决算表</w:t>
      </w:r>
      <w:bookmarkEnd w:id="106"/>
    </w:p>
    <w:sectPr>
      <w:footerReference r:id="rId5" w:type="first"/>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627CA4">
    <w:pPr>
      <w:pStyle w:val="9"/>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sdt>
                          <w:sdtPr>
                            <w:id w:val="147474898"/>
                          </w:sdtPr>
                          <w:sdtContent>
                            <w:p w14:paraId="565433EC">
                              <w:pPr>
                                <w:pStyle w:val="9"/>
                                <w:jc w:val="center"/>
                              </w:pPr>
                              <w:r>
                                <w:fldChar w:fldCharType="begin"/>
                              </w:r>
                              <w:r>
                                <w:instrText xml:space="preserve">PAGE   \* MERGEFORMAT</w:instrText>
                              </w:r>
                              <w:r>
                                <w:fldChar w:fldCharType="separate"/>
                              </w:r>
                              <w:r>
                                <w:rPr>
                                  <w:lang w:val="zh-CN"/>
                                </w:rPr>
                                <w:t>15</w:t>
                              </w:r>
                              <w:r>
                                <w:fldChar w:fldCharType="end"/>
                              </w:r>
                            </w:p>
                          </w:sdtContent>
                        </w:sdt>
                        <w:p w14:paraId="434A8923">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sdt>
                    <w:sdtPr>
                      <w:id w:val="147474898"/>
                    </w:sdtPr>
                    <w:sdtContent>
                      <w:p w14:paraId="565433EC">
                        <w:pPr>
                          <w:pStyle w:val="9"/>
                          <w:jc w:val="center"/>
                        </w:pPr>
                        <w:r>
                          <w:fldChar w:fldCharType="begin"/>
                        </w:r>
                        <w:r>
                          <w:instrText xml:space="preserve">PAGE   \* MERGEFORMAT</w:instrText>
                        </w:r>
                        <w:r>
                          <w:fldChar w:fldCharType="separate"/>
                        </w:r>
                        <w:r>
                          <w:rPr>
                            <w:lang w:val="zh-CN"/>
                          </w:rPr>
                          <w:t>15</w:t>
                        </w:r>
                        <w:r>
                          <w:fldChar w:fldCharType="end"/>
                        </w:r>
                      </w:p>
                    </w:sdtContent>
                  </w:sdt>
                  <w:p w14:paraId="434A8923">
                    <w:pPr>
                      <w:pStyle w:val="2"/>
                    </w:pPr>
                  </w:p>
                </w:txbxContent>
              </v:textbox>
            </v:shape>
          </w:pict>
        </mc:Fallback>
      </mc:AlternateContent>
    </w:r>
  </w:p>
  <w:p w14:paraId="021A3AA6">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15F5ED">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C4968EE">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Ayd1Ld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DJ3Ut0CAAAkBgAADgAAAAAAAAABACAAAAAfAQAAZHJzL2Uyb0RvYy54bWxQSwUG&#10;AAAAAAYABgBZAQAAbgYAAAAA&#10;">
              <v:fill on="f" focussize="0,0"/>
              <v:stroke on="f" weight="0.5pt"/>
              <v:imagedata o:title=""/>
              <o:lock v:ext="edit" aspectratio="f"/>
              <v:textbox inset="0mm,0mm,0mm,0mm" style="mso-fit-shape-to-text:t;">
                <w:txbxContent>
                  <w:p w14:paraId="6C4968EE">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3AD65F">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18A09A"/>
    <w:multiLevelType w:val="singleLevel"/>
    <w:tmpl w:val="3818A09A"/>
    <w:lvl w:ilvl="0" w:tentative="0">
      <w:start w:val="1"/>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YxZmRjNDBhNTVhNTI4NGY0YjI2ZWUyOWMzNDY0MGY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A1DAD"/>
    <w:rsid w:val="001C0962"/>
    <w:rsid w:val="001D7531"/>
    <w:rsid w:val="001E737D"/>
    <w:rsid w:val="001F0592"/>
    <w:rsid w:val="001F7506"/>
    <w:rsid w:val="002006CD"/>
    <w:rsid w:val="00202B36"/>
    <w:rsid w:val="00204B7A"/>
    <w:rsid w:val="00204CDE"/>
    <w:rsid w:val="00206907"/>
    <w:rsid w:val="0021101A"/>
    <w:rsid w:val="00212B4A"/>
    <w:rsid w:val="00220536"/>
    <w:rsid w:val="00235629"/>
    <w:rsid w:val="00260C38"/>
    <w:rsid w:val="002616C0"/>
    <w:rsid w:val="00265372"/>
    <w:rsid w:val="002662AA"/>
    <w:rsid w:val="00280496"/>
    <w:rsid w:val="00294DC9"/>
    <w:rsid w:val="00295495"/>
    <w:rsid w:val="002A31DE"/>
    <w:rsid w:val="002B2613"/>
    <w:rsid w:val="002C5004"/>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25C50"/>
    <w:rsid w:val="0043177C"/>
    <w:rsid w:val="00434489"/>
    <w:rsid w:val="00437085"/>
    <w:rsid w:val="00443880"/>
    <w:rsid w:val="004464F4"/>
    <w:rsid w:val="0046049C"/>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533CF"/>
    <w:rsid w:val="005664BB"/>
    <w:rsid w:val="00566FFA"/>
    <w:rsid w:val="0057481D"/>
    <w:rsid w:val="0058486E"/>
    <w:rsid w:val="00585B33"/>
    <w:rsid w:val="0059014D"/>
    <w:rsid w:val="005B5C64"/>
    <w:rsid w:val="005B6E8A"/>
    <w:rsid w:val="005C5337"/>
    <w:rsid w:val="005C6BD0"/>
    <w:rsid w:val="005D1C8B"/>
    <w:rsid w:val="005D468D"/>
    <w:rsid w:val="005D5CED"/>
    <w:rsid w:val="005F10BC"/>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55FC5"/>
    <w:rsid w:val="0066343B"/>
    <w:rsid w:val="00664777"/>
    <w:rsid w:val="006748A4"/>
    <w:rsid w:val="00681A31"/>
    <w:rsid w:val="00683E73"/>
    <w:rsid w:val="006A3141"/>
    <w:rsid w:val="006A5E34"/>
    <w:rsid w:val="006B2422"/>
    <w:rsid w:val="006B2B9A"/>
    <w:rsid w:val="006C1937"/>
    <w:rsid w:val="006F020C"/>
    <w:rsid w:val="0071021A"/>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10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C7FD8"/>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1E6F"/>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1065BD1"/>
    <w:rsid w:val="03DC2831"/>
    <w:rsid w:val="064F2C3F"/>
    <w:rsid w:val="081B5E94"/>
    <w:rsid w:val="0A2032A3"/>
    <w:rsid w:val="0A2D5046"/>
    <w:rsid w:val="0B1B4E9F"/>
    <w:rsid w:val="0B8A37D8"/>
    <w:rsid w:val="0F5FFB2F"/>
    <w:rsid w:val="0FFFCF60"/>
    <w:rsid w:val="10C055FF"/>
    <w:rsid w:val="11186A50"/>
    <w:rsid w:val="118107EC"/>
    <w:rsid w:val="11DD6519"/>
    <w:rsid w:val="1565422D"/>
    <w:rsid w:val="16BB723D"/>
    <w:rsid w:val="18015F3F"/>
    <w:rsid w:val="18CE3E98"/>
    <w:rsid w:val="1BE8440E"/>
    <w:rsid w:val="1C0A168B"/>
    <w:rsid w:val="1C2838BF"/>
    <w:rsid w:val="1D155CEE"/>
    <w:rsid w:val="1DB00010"/>
    <w:rsid w:val="1FDBBF84"/>
    <w:rsid w:val="207C324D"/>
    <w:rsid w:val="20F57F95"/>
    <w:rsid w:val="217952E8"/>
    <w:rsid w:val="22E63EDA"/>
    <w:rsid w:val="240371BF"/>
    <w:rsid w:val="25537133"/>
    <w:rsid w:val="25711CC6"/>
    <w:rsid w:val="258567C1"/>
    <w:rsid w:val="25C741E6"/>
    <w:rsid w:val="26F15921"/>
    <w:rsid w:val="276F80C0"/>
    <w:rsid w:val="27842671"/>
    <w:rsid w:val="29FD04D3"/>
    <w:rsid w:val="2ABE7A3E"/>
    <w:rsid w:val="2AFF09B6"/>
    <w:rsid w:val="2CA234A8"/>
    <w:rsid w:val="2DF87595"/>
    <w:rsid w:val="2E386AC1"/>
    <w:rsid w:val="2EFA178C"/>
    <w:rsid w:val="2EFDF86C"/>
    <w:rsid w:val="2F9D17E1"/>
    <w:rsid w:val="30B46D73"/>
    <w:rsid w:val="319F7F4E"/>
    <w:rsid w:val="3253123E"/>
    <w:rsid w:val="356A28F1"/>
    <w:rsid w:val="357C035A"/>
    <w:rsid w:val="368E000D"/>
    <w:rsid w:val="383D272C"/>
    <w:rsid w:val="39AE70AB"/>
    <w:rsid w:val="39D64176"/>
    <w:rsid w:val="3A4DCE41"/>
    <w:rsid w:val="3BCB56FA"/>
    <w:rsid w:val="3C0C0783"/>
    <w:rsid w:val="3EE7C2F4"/>
    <w:rsid w:val="3F0062A9"/>
    <w:rsid w:val="3F0F2990"/>
    <w:rsid w:val="3F371B56"/>
    <w:rsid w:val="3F792ED8"/>
    <w:rsid w:val="3F9F3A96"/>
    <w:rsid w:val="3FAC01DF"/>
    <w:rsid w:val="3FECA4B2"/>
    <w:rsid w:val="3FF58C48"/>
    <w:rsid w:val="408E530C"/>
    <w:rsid w:val="409D5D7A"/>
    <w:rsid w:val="40C15F0C"/>
    <w:rsid w:val="42144B18"/>
    <w:rsid w:val="428042FE"/>
    <w:rsid w:val="42FF6694"/>
    <w:rsid w:val="455E0086"/>
    <w:rsid w:val="469D2F78"/>
    <w:rsid w:val="48A26623"/>
    <w:rsid w:val="48BF60AB"/>
    <w:rsid w:val="493C27E9"/>
    <w:rsid w:val="496F39ED"/>
    <w:rsid w:val="49FF41D3"/>
    <w:rsid w:val="4BE068DB"/>
    <w:rsid w:val="4BF6002B"/>
    <w:rsid w:val="4BFFC6BE"/>
    <w:rsid w:val="4C7C1670"/>
    <w:rsid w:val="4D0E4287"/>
    <w:rsid w:val="4D783DF7"/>
    <w:rsid w:val="4E9B1B4B"/>
    <w:rsid w:val="4ECE2238"/>
    <w:rsid w:val="50355FCF"/>
    <w:rsid w:val="50833A85"/>
    <w:rsid w:val="51DB4B86"/>
    <w:rsid w:val="51F64DB0"/>
    <w:rsid w:val="536C5EBC"/>
    <w:rsid w:val="55190B9F"/>
    <w:rsid w:val="55333C3E"/>
    <w:rsid w:val="566E223B"/>
    <w:rsid w:val="56D402F0"/>
    <w:rsid w:val="57F7435A"/>
    <w:rsid w:val="599D7A3E"/>
    <w:rsid w:val="5C6C0FCA"/>
    <w:rsid w:val="5F67802D"/>
    <w:rsid w:val="5F7DC4F2"/>
    <w:rsid w:val="5FB36814"/>
    <w:rsid w:val="5FBB8E56"/>
    <w:rsid w:val="5FFB5535"/>
    <w:rsid w:val="6014175D"/>
    <w:rsid w:val="64CA39A1"/>
    <w:rsid w:val="69630ADE"/>
    <w:rsid w:val="69BD5F13"/>
    <w:rsid w:val="69FB0B4B"/>
    <w:rsid w:val="6BFFE1FB"/>
    <w:rsid w:val="6C411B2C"/>
    <w:rsid w:val="6C47110C"/>
    <w:rsid w:val="6C4A05C8"/>
    <w:rsid w:val="6D3B1A89"/>
    <w:rsid w:val="6DB7D8A3"/>
    <w:rsid w:val="6EC78701"/>
    <w:rsid w:val="6F7A5481"/>
    <w:rsid w:val="6FFE07A9"/>
    <w:rsid w:val="705F6A24"/>
    <w:rsid w:val="71BF4EC2"/>
    <w:rsid w:val="72734D90"/>
    <w:rsid w:val="73E75B71"/>
    <w:rsid w:val="7412278C"/>
    <w:rsid w:val="75DDCDA9"/>
    <w:rsid w:val="75FF44B1"/>
    <w:rsid w:val="77670518"/>
    <w:rsid w:val="777FA627"/>
    <w:rsid w:val="77DF1B5F"/>
    <w:rsid w:val="77EF2D9D"/>
    <w:rsid w:val="78F955B0"/>
    <w:rsid w:val="79E7B28D"/>
    <w:rsid w:val="7ACFF0C2"/>
    <w:rsid w:val="7AFB9108"/>
    <w:rsid w:val="7BD5340C"/>
    <w:rsid w:val="7BFB19D2"/>
    <w:rsid w:val="7BFD1750"/>
    <w:rsid w:val="7BFDAA1B"/>
    <w:rsid w:val="7CDF9A82"/>
    <w:rsid w:val="7CFFA1BD"/>
    <w:rsid w:val="7D2E3F7A"/>
    <w:rsid w:val="7DED9490"/>
    <w:rsid w:val="7DFF4872"/>
    <w:rsid w:val="7E584AB3"/>
    <w:rsid w:val="7E7487E6"/>
    <w:rsid w:val="7E7C2A54"/>
    <w:rsid w:val="7EEEFD72"/>
    <w:rsid w:val="7F1D517C"/>
    <w:rsid w:val="7F5DA057"/>
    <w:rsid w:val="7F6C2237"/>
    <w:rsid w:val="7F7F319B"/>
    <w:rsid w:val="7F9F20EE"/>
    <w:rsid w:val="7FBBE890"/>
    <w:rsid w:val="7FBC2ABD"/>
    <w:rsid w:val="7FBF5D48"/>
    <w:rsid w:val="7FCCFC01"/>
    <w:rsid w:val="7FDD1748"/>
    <w:rsid w:val="7FE769C6"/>
    <w:rsid w:val="7FFD083E"/>
    <w:rsid w:val="7FFF9372"/>
    <w:rsid w:val="84BF1F3B"/>
    <w:rsid w:val="8F55B106"/>
    <w:rsid w:val="95DF317D"/>
    <w:rsid w:val="97E77C70"/>
    <w:rsid w:val="9E3A10E2"/>
    <w:rsid w:val="9FB91FBD"/>
    <w:rsid w:val="9FD54998"/>
    <w:rsid w:val="A671883B"/>
    <w:rsid w:val="A7EFD17F"/>
    <w:rsid w:val="A7FFE43F"/>
    <w:rsid w:val="BDFEA317"/>
    <w:rsid w:val="CD9BBABB"/>
    <w:rsid w:val="CF99F292"/>
    <w:rsid w:val="D5DA60B3"/>
    <w:rsid w:val="D7C6F579"/>
    <w:rsid w:val="D8FECA92"/>
    <w:rsid w:val="DAFFBE66"/>
    <w:rsid w:val="DD2C0BFE"/>
    <w:rsid w:val="DE3F332B"/>
    <w:rsid w:val="DE6F4A3D"/>
    <w:rsid w:val="DF69F8B0"/>
    <w:rsid w:val="DFC71555"/>
    <w:rsid w:val="DFFC559C"/>
    <w:rsid w:val="DFFEDFAE"/>
    <w:rsid w:val="DFFFB5EB"/>
    <w:rsid w:val="E4B33E57"/>
    <w:rsid w:val="E5BF946A"/>
    <w:rsid w:val="EB39BD45"/>
    <w:rsid w:val="EBCF1FC2"/>
    <w:rsid w:val="EBD18F66"/>
    <w:rsid w:val="ED17392C"/>
    <w:rsid w:val="ED9FFD9A"/>
    <w:rsid w:val="EDB7968B"/>
    <w:rsid w:val="EEF73F60"/>
    <w:rsid w:val="EFED9E42"/>
    <w:rsid w:val="EFFFB194"/>
    <w:rsid w:val="F2E1F9D4"/>
    <w:rsid w:val="F5FF7449"/>
    <w:rsid w:val="F7880819"/>
    <w:rsid w:val="F7AF180D"/>
    <w:rsid w:val="F7BDBFA7"/>
    <w:rsid w:val="F7FAD68F"/>
    <w:rsid w:val="F7FB14CF"/>
    <w:rsid w:val="FB3FC69C"/>
    <w:rsid w:val="FBDFF225"/>
    <w:rsid w:val="FBF7AB63"/>
    <w:rsid w:val="FC2F3373"/>
    <w:rsid w:val="FCF51535"/>
    <w:rsid w:val="FD77F6B8"/>
    <w:rsid w:val="FDD69328"/>
    <w:rsid w:val="FDDFEC0E"/>
    <w:rsid w:val="FDE58BDD"/>
    <w:rsid w:val="FDEC7001"/>
    <w:rsid w:val="FEDFE87F"/>
    <w:rsid w:val="FEF1D25B"/>
    <w:rsid w:val="FF3EF90F"/>
    <w:rsid w:val="FFAF6081"/>
    <w:rsid w:val="FFECCD8C"/>
    <w:rsid w:val="FFED60BD"/>
    <w:rsid w:val="FFEE08F0"/>
    <w:rsid w:val="FFEE7F9F"/>
    <w:rsid w:val="FFFF31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7"/>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1"/>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4"/>
    <w:qFormat/>
    <w:uiPriority w:val="99"/>
    <w:pPr>
      <w:spacing w:beforeLines="30"/>
    </w:pPr>
    <w:rPr>
      <w:rFonts w:ascii="仿宋_GB2312" w:eastAsia="仿宋_GB2312"/>
      <w:kern w:val="0"/>
      <w:sz w:val="30"/>
    </w:rPr>
  </w:style>
  <w:style w:type="paragraph" w:styleId="6">
    <w:name w:val="Body Text Indent"/>
    <w:basedOn w:val="1"/>
    <w:qFormat/>
    <w:uiPriority w:val="0"/>
    <w:pPr>
      <w:spacing w:after="120"/>
      <w:ind w:left="200" w:leftChars="200"/>
    </w:pPr>
    <w:rPr>
      <w:rFonts w:ascii="仿宋_GB2312"/>
      <w:szCs w:val="32"/>
    </w:rPr>
  </w:style>
  <w:style w:type="paragraph" w:styleId="7">
    <w:name w:val="toc 3"/>
    <w:basedOn w:val="1"/>
    <w:next w:val="1"/>
    <w:unhideWhenUsed/>
    <w:qFormat/>
    <w:uiPriority w:val="39"/>
    <w:pPr>
      <w:tabs>
        <w:tab w:val="right" w:leader="dot" w:pos="8296"/>
      </w:tabs>
      <w:ind w:left="840" w:leftChars="400"/>
    </w:pPr>
  </w:style>
  <w:style w:type="paragraph" w:styleId="8">
    <w:name w:val="Balloon Text"/>
    <w:basedOn w:val="1"/>
    <w:link w:val="30"/>
    <w:semiHidden/>
    <w:unhideWhenUsed/>
    <w:qFormat/>
    <w:uiPriority w:val="99"/>
    <w:rPr>
      <w:sz w:val="18"/>
      <w:szCs w:val="18"/>
    </w:rPr>
  </w:style>
  <w:style w:type="paragraph" w:styleId="9">
    <w:name w:val="footer"/>
    <w:basedOn w:val="1"/>
    <w:link w:val="22"/>
    <w:qFormat/>
    <w:uiPriority w:val="99"/>
    <w:pPr>
      <w:tabs>
        <w:tab w:val="center" w:pos="4153"/>
        <w:tab w:val="right" w:pos="8306"/>
      </w:tabs>
      <w:snapToGrid w:val="0"/>
      <w:jc w:val="left"/>
    </w:pPr>
    <w:rPr>
      <w:rFonts w:ascii="Calibri" w:hAnsi="Calibri"/>
      <w:kern w:val="0"/>
      <w:sz w:val="18"/>
      <w:szCs w:val="18"/>
    </w:rPr>
  </w:style>
  <w:style w:type="paragraph" w:styleId="10">
    <w:name w:val="header"/>
    <w:basedOn w:val="1"/>
    <w:link w:val="20"/>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1">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2">
    <w:name w:val="toc 2"/>
    <w:basedOn w:val="1"/>
    <w:next w:val="1"/>
    <w:unhideWhenUsed/>
    <w:qFormat/>
    <w:uiPriority w:val="39"/>
    <w:pPr>
      <w:tabs>
        <w:tab w:val="right" w:leader="dot" w:pos="8296"/>
      </w:tabs>
      <w:ind w:left="420" w:leftChars="200"/>
    </w:pPr>
  </w:style>
  <w:style w:type="paragraph" w:styleId="13">
    <w:name w:val="Body Text First Indent 2"/>
    <w:basedOn w:val="6"/>
    <w:unhideWhenUsed/>
    <w:qFormat/>
    <w:uiPriority w:val="99"/>
    <w:pPr>
      <w:ind w:firstLine="420" w:firstLineChars="200"/>
    </w:pPr>
  </w:style>
  <w:style w:type="character" w:styleId="16">
    <w:name w:val="Strong"/>
    <w:basedOn w:val="15"/>
    <w:qFormat/>
    <w:uiPriority w:val="99"/>
    <w:rPr>
      <w:b/>
    </w:rPr>
  </w:style>
  <w:style w:type="character" w:styleId="17">
    <w:name w:val="Hyperlink"/>
    <w:basedOn w:val="15"/>
    <w:unhideWhenUsed/>
    <w:qFormat/>
    <w:uiPriority w:val="99"/>
    <w:rPr>
      <w:color w:val="0000FF" w:themeColor="hyperlink"/>
      <w:u w:val="single"/>
      <w14:textFill>
        <w14:solidFill>
          <w14:schemeClr w14:val="hlink"/>
        </w14:solidFill>
      </w14:textFill>
    </w:rPr>
  </w:style>
  <w:style w:type="paragraph" w:customStyle="1" w:styleId="18">
    <w:name w:val="标题 5（有编号）（绿盟科技）"/>
    <w:next w:val="1"/>
    <w:qFormat/>
    <w:uiPriority w:val="99"/>
    <w:pPr>
      <w:keepNext/>
      <w:keepLines/>
      <w:widowControl w:val="0"/>
      <w:spacing w:before="280" w:after="156" w:line="377" w:lineRule="auto"/>
      <w:outlineLvl w:val="4"/>
    </w:pPr>
    <w:rPr>
      <w:rFonts w:ascii="Arial" w:hAnsi="Arial" w:eastAsia="黑体" w:cs="Times New Roman"/>
      <w:b/>
      <w:kern w:val="2"/>
      <w:sz w:val="24"/>
      <w:szCs w:val="28"/>
      <w:lang w:val="en-US" w:eastAsia="zh-CN" w:bidi="ar-SA"/>
    </w:rPr>
  </w:style>
  <w:style w:type="character" w:customStyle="1" w:styleId="19">
    <w:name w:val="Header Char"/>
    <w:basedOn w:val="15"/>
    <w:semiHidden/>
    <w:qFormat/>
    <w:uiPriority w:val="99"/>
    <w:rPr>
      <w:rFonts w:ascii="Times New Roman" w:hAnsi="Times New Roman"/>
      <w:sz w:val="18"/>
      <w:szCs w:val="18"/>
    </w:rPr>
  </w:style>
  <w:style w:type="character" w:customStyle="1" w:styleId="20">
    <w:name w:val="页眉 字符"/>
    <w:link w:val="10"/>
    <w:semiHidden/>
    <w:qFormat/>
    <w:locked/>
    <w:uiPriority w:val="99"/>
    <w:rPr>
      <w:sz w:val="18"/>
    </w:rPr>
  </w:style>
  <w:style w:type="character" w:customStyle="1" w:styleId="21">
    <w:name w:val="Footer Char"/>
    <w:basedOn w:val="15"/>
    <w:semiHidden/>
    <w:qFormat/>
    <w:uiPriority w:val="99"/>
    <w:rPr>
      <w:rFonts w:ascii="Times New Roman" w:hAnsi="Times New Roman"/>
      <w:sz w:val="18"/>
      <w:szCs w:val="18"/>
    </w:rPr>
  </w:style>
  <w:style w:type="character" w:customStyle="1" w:styleId="22">
    <w:name w:val="页脚 字符"/>
    <w:link w:val="9"/>
    <w:qFormat/>
    <w:locked/>
    <w:uiPriority w:val="99"/>
    <w:rPr>
      <w:sz w:val="18"/>
    </w:rPr>
  </w:style>
  <w:style w:type="character" w:customStyle="1" w:styleId="23">
    <w:name w:val="Body Text Char"/>
    <w:basedOn w:val="15"/>
    <w:semiHidden/>
    <w:qFormat/>
    <w:uiPriority w:val="99"/>
    <w:rPr>
      <w:rFonts w:ascii="Times New Roman" w:hAnsi="Times New Roman"/>
      <w:szCs w:val="24"/>
    </w:rPr>
  </w:style>
  <w:style w:type="character" w:customStyle="1" w:styleId="24">
    <w:name w:val="正文文本 字符"/>
    <w:link w:val="2"/>
    <w:qFormat/>
    <w:locked/>
    <w:uiPriority w:val="99"/>
    <w:rPr>
      <w:rFonts w:ascii="仿宋_GB2312" w:hAnsi="Times New Roman" w:eastAsia="仿宋_GB2312"/>
      <w:sz w:val="24"/>
    </w:rPr>
  </w:style>
  <w:style w:type="paragraph" w:customStyle="1" w:styleId="25">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6">
    <w:name w:val="List Paragraph"/>
    <w:basedOn w:val="1"/>
    <w:qFormat/>
    <w:uiPriority w:val="34"/>
    <w:pPr>
      <w:ind w:firstLine="420" w:firstLineChars="200"/>
    </w:pPr>
  </w:style>
  <w:style w:type="character" w:customStyle="1" w:styleId="27">
    <w:name w:val="标题 1 字符"/>
    <w:basedOn w:val="15"/>
    <w:link w:val="3"/>
    <w:qFormat/>
    <w:uiPriority w:val="9"/>
    <w:rPr>
      <w:rFonts w:ascii="Times New Roman" w:hAnsi="Times New Roman"/>
      <w:b/>
      <w:bCs/>
      <w:kern w:val="44"/>
      <w:sz w:val="44"/>
      <w:szCs w:val="44"/>
    </w:rPr>
  </w:style>
  <w:style w:type="character" w:customStyle="1" w:styleId="28">
    <w:name w:val="标题 2 字符"/>
    <w:basedOn w:val="15"/>
    <w:link w:val="4"/>
    <w:qFormat/>
    <w:uiPriority w:val="9"/>
    <w:rPr>
      <w:rFonts w:asciiTheme="majorHAnsi" w:hAnsiTheme="majorHAnsi" w:eastAsiaTheme="majorEastAsia" w:cstheme="majorBidi"/>
      <w:b/>
      <w:bCs/>
      <w:kern w:val="2"/>
      <w:sz w:val="32"/>
      <w:szCs w:val="32"/>
    </w:rPr>
  </w:style>
  <w:style w:type="paragraph" w:customStyle="1" w:styleId="29">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0">
    <w:name w:val="批注框文本 字符"/>
    <w:basedOn w:val="15"/>
    <w:link w:val="8"/>
    <w:semiHidden/>
    <w:qFormat/>
    <w:uiPriority w:val="99"/>
    <w:rPr>
      <w:rFonts w:ascii="Times New Roman" w:hAnsi="Times New Roman"/>
      <w:kern w:val="2"/>
      <w:sz w:val="18"/>
      <w:szCs w:val="18"/>
    </w:rPr>
  </w:style>
  <w:style w:type="character" w:customStyle="1" w:styleId="31">
    <w:name w:val="标题 3 字符"/>
    <w:basedOn w:val="15"/>
    <w:link w:val="5"/>
    <w:qFormat/>
    <w:uiPriority w:val="9"/>
    <w:rPr>
      <w:rFonts w:ascii="Times New Roman" w:hAnsi="Times New Roman"/>
      <w:b/>
      <w:bCs/>
      <w:kern w:val="2"/>
      <w:sz w:val="32"/>
      <w:szCs w:val="32"/>
    </w:rPr>
  </w:style>
  <w:style w:type="paragraph" w:customStyle="1" w:styleId="32">
    <w:name w:val="TOC 标题2"/>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3">
    <w:name w:val="WPSOffice手动目录 1"/>
    <w:uiPriority w:val="0"/>
    <w:pPr>
      <w:ind w:leftChars="0"/>
    </w:pPr>
    <w:rPr>
      <w:sz w:val="20"/>
      <w:szCs w:val="20"/>
    </w:rPr>
  </w:style>
  <w:style w:type="paragraph" w:customStyle="1" w:styleId="34">
    <w:name w:val="WPSOffice手动目录 2"/>
    <w:uiPriority w:val="0"/>
    <w:pPr>
      <w:ind w:leftChars="200"/>
    </w:pPr>
    <w:rPr>
      <w:sz w:val="20"/>
      <w:szCs w:val="20"/>
    </w:rPr>
  </w:style>
  <w:style w:type="paragraph" w:customStyle="1" w:styleId="35">
    <w:name w:val="WPSOffice手动目录 3"/>
    <w:uiPriority w:val="0"/>
    <w:pPr>
      <w:ind w:leftChars="400"/>
    </w:pPr>
    <w:rPr>
      <w:sz w:val="20"/>
      <w:szCs w:val="20"/>
    </w:rPr>
  </w:style>
</w:styles>
</file>

<file path=word/_rels/document.xml.rels><?xml version="1.0" encoding="UTF-8" standalone="yes"?>
<Relationships xmlns="http://schemas.openxmlformats.org/package/2006/relationships"><Relationship Id="rId9" Type="http://schemas.openxmlformats.org/officeDocument/2006/relationships/chart" Target="charts/chart3.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chart" Target="charts/chart6.xml"/><Relationship Id="rId11" Type="http://schemas.openxmlformats.org/officeDocument/2006/relationships/chart" Target="charts/chart5.xml"/><Relationship Id="rId10" Type="http://schemas.openxmlformats.org/officeDocument/2006/relationships/chart" Target="charts/chart4.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D:\2ASWAN\2023&#24180;&#37096;&#38376;&#20915;&#31639;\2023&#24180;&#20915;&#31639;&#20844;&#24320;\&#22270;&#34920;.xls"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D:\2ASWAN\2023&#24180;&#37096;&#38376;&#20915;&#31639;\2023&#24180;&#20915;&#31639;&#20844;&#24320;\&#22270;&#34920;.xls"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D:\2ASWAN\2023&#24180;&#37096;&#38376;&#20915;&#31639;\2023&#24180;&#20915;&#31639;&#20844;&#24320;\&#22270;&#34920;.xls" TargetMode="External"/></Relationships>
</file>

<file path=word/charts/_rels/chart4.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file:///D:\2ASWAN\2023&#24180;&#37096;&#38376;&#20915;&#31639;\2023&#24180;&#20915;&#31639;&#20844;&#24320;\&#22270;&#34920;.xls" TargetMode="External"/></Relationships>
</file>

<file path=word/charts/_rels/chart5.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oleObject" Target="file:///D:\2ASWAN\2023&#24180;&#37096;&#38376;&#20915;&#31639;\2023&#24180;&#20915;&#31639;&#20844;&#24320;\&#22270;&#34920;.xls" TargetMode="External"/></Relationships>
</file>

<file path=word/charts/_rels/chart6.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oleObject" Target="file:///D:\2ASWAN\2023&#24180;&#37096;&#38376;&#20915;&#31639;\2023&#24180;&#20915;&#31639;&#20844;&#24320;\&#22270;&#349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en-US" altLang="zh-CN" sz="1400" b="0" i="0" u="none" strike="noStrike" kern="1200" spc="0" baseline="0">
                <a:solidFill>
                  <a:schemeClr val="tx1">
                    <a:lumMod val="65000"/>
                    <a:lumOff val="35000"/>
                  </a:schemeClr>
                </a:solidFill>
                <a:latin typeface="+mn-lt"/>
                <a:ea typeface="+mn-ea"/>
                <a:cs typeface="+mn-cs"/>
              </a:rPr>
              <a:t>2022</a:t>
            </a:r>
            <a:r>
              <a:rPr altLang="en-US" sz="1400" b="0" i="0" u="none" strike="noStrike" kern="1200" spc="0" baseline="0">
                <a:solidFill>
                  <a:schemeClr val="tx1">
                    <a:lumMod val="65000"/>
                    <a:lumOff val="35000"/>
                  </a:schemeClr>
                </a:solidFill>
                <a:latin typeface="+mn-lt"/>
                <a:ea typeface="+mn-ea"/>
                <a:cs typeface="+mn-cs"/>
              </a:rPr>
              <a:t>年和</a:t>
            </a:r>
            <a:r>
              <a:rPr lang="en-US" altLang="zh-CN" sz="1400" b="0" i="0" u="none" strike="noStrike" kern="1200" spc="0" baseline="0">
                <a:solidFill>
                  <a:schemeClr val="tx1">
                    <a:lumMod val="65000"/>
                    <a:lumOff val="35000"/>
                  </a:schemeClr>
                </a:solidFill>
                <a:latin typeface="+mn-lt"/>
                <a:ea typeface="+mn-ea"/>
                <a:cs typeface="+mn-cs"/>
              </a:rPr>
              <a:t>2023</a:t>
            </a:r>
            <a:r>
              <a:rPr altLang="en-US" sz="1400" b="0" i="0" u="none" strike="noStrike" kern="1200" spc="0" baseline="0">
                <a:solidFill>
                  <a:schemeClr val="tx1">
                    <a:lumMod val="65000"/>
                    <a:lumOff val="35000"/>
                  </a:schemeClr>
                </a:solidFill>
                <a:latin typeface="+mn-lt"/>
                <a:ea typeface="+mn-ea"/>
                <a:cs typeface="+mn-cs"/>
              </a:rPr>
              <a:t>年收入支出对比图</a:t>
            </a:r>
            <a:endParaRPr altLang="en-US" sz="1400" b="0" i="0" u="none" strike="noStrike" kern="1200" spc="0" baseline="0">
              <a:solidFill>
                <a:schemeClr val="tx1">
                  <a:lumMod val="65000"/>
                  <a:lumOff val="35000"/>
                </a:schemeClr>
              </a:solidFill>
              <a:latin typeface="+mn-lt"/>
              <a:ea typeface="+mn-ea"/>
              <a:cs typeface="+mn-cs"/>
            </a:endParaRPr>
          </a:p>
        </c:rich>
      </c:tx>
      <c:layout/>
      <c:overlay val="0"/>
      <c:spPr>
        <a:noFill/>
        <a:ln>
          <a:noFill/>
        </a:ln>
        <a:effectLst/>
      </c:spPr>
    </c:title>
    <c:autoTitleDeleted val="0"/>
    <c:plotArea>
      <c:layout/>
      <c:barChart>
        <c:barDir val="col"/>
        <c:grouping val="clustered"/>
        <c:varyColors val="0"/>
        <c:ser>
          <c:idx val="0"/>
          <c:order val="0"/>
          <c:tx>
            <c:strRef>
              <c:f>[图表.xls]Sheet1!$F$4</c:f>
              <c:strCache>
                <c:ptCount val="1"/>
                <c:pt idx="0">
                  <c:v>2022年</c:v>
                </c:pt>
              </c:strCache>
            </c:strRef>
          </c:tx>
          <c:spPr>
            <a:solidFill>
              <a:schemeClr val="accent1"/>
            </a:solidFill>
            <a:ln>
              <a:noFill/>
            </a:ln>
            <a:effectLst/>
          </c:spPr>
          <c:invertIfNegative val="0"/>
          <c:dLbls>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[图表.xls]Sheet1!$G$3:$H$3</c:f>
              <c:strCache>
                <c:ptCount val="2"/>
                <c:pt idx="0">
                  <c:v>收入（万元）</c:v>
                </c:pt>
                <c:pt idx="1">
                  <c:v>支出（万元）</c:v>
                </c:pt>
              </c:strCache>
            </c:strRef>
          </c:cat>
          <c:val>
            <c:numRef>
              <c:f>[图表.xls]Sheet1!$G$4:$H$4</c:f>
              <c:numCache>
                <c:formatCode>General</c:formatCode>
                <c:ptCount val="2"/>
                <c:pt idx="0">
                  <c:v>316.2</c:v>
                </c:pt>
                <c:pt idx="1">
                  <c:v>316.2</c:v>
                </c:pt>
              </c:numCache>
            </c:numRef>
          </c:val>
        </c:ser>
        <c:ser>
          <c:idx val="1"/>
          <c:order val="1"/>
          <c:tx>
            <c:strRef>
              <c:f>[图表.xls]Sheet1!$F$5</c:f>
              <c:strCache>
                <c:ptCount val="1"/>
                <c:pt idx="0">
                  <c:v>2023年</c:v>
                </c:pt>
              </c:strCache>
            </c:strRef>
          </c:tx>
          <c:spPr>
            <a:solidFill>
              <a:schemeClr val="accent2"/>
            </a:solidFill>
            <a:ln>
              <a:noFill/>
            </a:ln>
            <a:effectLst/>
          </c:spPr>
          <c:invertIfNegative val="0"/>
          <c:dLbls>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[图表.xls]Sheet1!$G$3:$H$3</c:f>
              <c:strCache>
                <c:ptCount val="2"/>
                <c:pt idx="0">
                  <c:v>收入（万元）</c:v>
                </c:pt>
                <c:pt idx="1">
                  <c:v>支出（万元）</c:v>
                </c:pt>
              </c:strCache>
            </c:strRef>
          </c:cat>
          <c:val>
            <c:numRef>
              <c:f>[图表.xls]Sheet1!$G$5:$H$5</c:f>
              <c:numCache>
                <c:formatCode>General</c:formatCode>
                <c:ptCount val="2"/>
                <c:pt idx="0">
                  <c:v>386.2</c:v>
                </c:pt>
                <c:pt idx="1">
                  <c:v>386.2</c:v>
                </c:pt>
              </c:numCache>
            </c:numRef>
          </c:val>
        </c:ser>
        <c:dLbls>
          <c:showLegendKey val="0"/>
          <c:showVal val="0"/>
          <c:showCatName val="0"/>
          <c:showSerName val="0"/>
          <c:showPercent val="0"/>
          <c:showBubbleSize val="0"/>
        </c:dLbls>
        <c:gapWidth val="219"/>
        <c:overlap val="-27"/>
        <c:axId val="334053674"/>
        <c:axId val="469780747"/>
      </c:barChart>
      <c:catAx>
        <c:axId val="334053674"/>
        <c:scaling>
          <c:orientation val="minMax"/>
        </c:scaling>
        <c:delete val="0"/>
        <c:axPos val="b"/>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69780747"/>
        <c:crosses val="autoZero"/>
        <c:auto val="1"/>
        <c:lblAlgn val="ctr"/>
        <c:lblOffset val="100"/>
        <c:noMultiLvlLbl val="0"/>
      </c:catAx>
      <c:valAx>
        <c:axId val="469780747"/>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6350" cap="flat" cmpd="sng" algn="ctr">
            <a:noFill/>
            <a:prstDash val="solid"/>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34053674"/>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wrap="square"/>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p>
      </c:txPr>
    </c:title>
    <c:autoTitleDeleted val="0"/>
    <c:plotArea>
      <c:layout/>
      <c:pieChart>
        <c:varyColors val="1"/>
        <c:ser>
          <c:idx val="0"/>
          <c:order val="0"/>
          <c:tx>
            <c:strRef>
              <c:f>[图表.xls]Sheet1!$D$44</c:f>
              <c:strCache>
                <c:ptCount val="1"/>
                <c:pt idx="0">
                  <c:v>收入金额（万元）</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Pt>
            <c:idx val="6"/>
            <c:bubble3D val="0"/>
            <c:spPr>
              <a:solidFill>
                <a:schemeClr val="accent1">
                  <a:lumMod val="60000"/>
                </a:schemeClr>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[图表.xls]Sheet1!$C$45:$C$51</c:f>
              <c:strCache>
                <c:ptCount val="7"/>
                <c:pt idx="0">
                  <c:v>一般公共预算财政拨款收入</c:v>
                </c:pt>
                <c:pt idx="1">
                  <c:v>政府性基金预算财政拨款收入</c:v>
                </c:pt>
                <c:pt idx="2">
                  <c:v>上级补助收入</c:v>
                </c:pt>
                <c:pt idx="3">
                  <c:v>事业收入</c:v>
                </c:pt>
                <c:pt idx="4">
                  <c:v>经营收入</c:v>
                </c:pt>
                <c:pt idx="5">
                  <c:v>附属单位上缴收入</c:v>
                </c:pt>
                <c:pt idx="6">
                  <c:v>其他收入</c:v>
                </c:pt>
              </c:strCache>
            </c:strRef>
          </c:cat>
          <c:val>
            <c:numRef>
              <c:f>[图表.xls]Sheet1!$D$45:$D$51</c:f>
              <c:numCache>
                <c:formatCode>#,##0.00_ </c:formatCode>
                <c:ptCount val="7"/>
                <c:pt idx="0">
                  <c:v>386.2</c:v>
                </c:pt>
                <c:pt idx="1">
                  <c:v>0</c:v>
                </c:pt>
                <c:pt idx="2">
                  <c:v>0</c:v>
                </c:pt>
                <c:pt idx="3">
                  <c:v>0</c:v>
                </c:pt>
                <c:pt idx="4">
                  <c:v>0</c:v>
                </c:pt>
                <c:pt idx="5">
                  <c:v>0</c:v>
                </c:pt>
                <c:pt idx="6">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p>
      </c:txPr>
    </c:title>
    <c:autoTitleDeleted val="0"/>
    <c:plotArea>
      <c:layout/>
      <c:pieChart>
        <c:varyColors val="1"/>
        <c:ser>
          <c:idx val="0"/>
          <c:order val="0"/>
          <c:tx>
            <c:strRef>
              <c:f>[图表.xls]Sheet1!$D$64</c:f>
              <c:strCache>
                <c:ptCount val="1"/>
                <c:pt idx="0">
                  <c:v>支出金额（万元）</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[图表.xls]Sheet1!$C$65:$C$69</c:f>
              <c:strCache>
                <c:ptCount val="5"/>
                <c:pt idx="0">
                  <c:v>基本支出</c:v>
                </c:pt>
                <c:pt idx="1">
                  <c:v>项目支出</c:v>
                </c:pt>
                <c:pt idx="2">
                  <c:v>上缴上级支出</c:v>
                </c:pt>
                <c:pt idx="3">
                  <c:v>经营支出</c:v>
                </c:pt>
                <c:pt idx="4">
                  <c:v>对附属单位补助支出</c:v>
                </c:pt>
              </c:strCache>
            </c:strRef>
          </c:cat>
          <c:val>
            <c:numRef>
              <c:f>[图表.xls]Sheet1!$D$65:$D$69</c:f>
              <c:numCache>
                <c:formatCode>#,##0.00_ </c:formatCode>
                <c:ptCount val="5"/>
                <c:pt idx="0">
                  <c:v>386.2</c:v>
                </c:pt>
                <c:pt idx="1">
                  <c:v>0</c:v>
                </c:pt>
                <c:pt idx="2">
                  <c:v>0</c:v>
                </c:pt>
                <c:pt idx="3">
                  <c:v>0</c:v>
                </c:pt>
                <c:pt idx="4">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财政拨款收、支决算总计变动情况</a:t>
            </a:r>
          </a:p>
        </c:rich>
      </c:tx>
      <c:layout/>
      <c:overlay val="0"/>
      <c:spPr>
        <a:noFill/>
        <a:ln>
          <a:noFill/>
        </a:ln>
        <a:effectLst/>
      </c:spPr>
    </c:title>
    <c:autoTitleDeleted val="0"/>
    <c:plotArea>
      <c:layout/>
      <c:barChart>
        <c:barDir val="col"/>
        <c:grouping val="clustered"/>
        <c:varyColors val="0"/>
        <c:ser>
          <c:idx val="0"/>
          <c:order val="0"/>
          <c:tx>
            <c:strRef>
              <c:f>[图表.xls]Sheet1!$C$79</c:f>
              <c:strCache>
                <c:ptCount val="1"/>
                <c:pt idx="0">
                  <c:v>2022年</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[图表.xls]Sheet1!$D$78:$G$78</c:f>
              <c:strCache>
                <c:ptCount val="4"/>
                <c:pt idx="0">
                  <c:v>收人（万元）</c:v>
                </c:pt>
                <c:pt idx="1">
                  <c:v>收入增加（万元）</c:v>
                </c:pt>
                <c:pt idx="2">
                  <c:v>支出（万元）</c:v>
                </c:pt>
                <c:pt idx="3">
                  <c:v>支出增加（万元）</c:v>
                </c:pt>
              </c:strCache>
            </c:strRef>
          </c:cat>
          <c:val>
            <c:numRef>
              <c:f>[图表.xls]Sheet1!$D$79:$G$79</c:f>
              <c:numCache>
                <c:formatCode>_ * #,##0.00_ ;_ * \-#,##0.00_ ;_ * "-"??_ ;_ @_ </c:formatCode>
                <c:ptCount val="4"/>
                <c:pt idx="0">
                  <c:v>316.2</c:v>
                </c:pt>
                <c:pt idx="2">
                  <c:v>316.2</c:v>
                </c:pt>
              </c:numCache>
            </c:numRef>
          </c:val>
        </c:ser>
        <c:ser>
          <c:idx val="1"/>
          <c:order val="1"/>
          <c:tx>
            <c:strRef>
              <c:f>[图表.xls]Sheet1!$C$80</c:f>
              <c:strCache>
                <c:ptCount val="1"/>
                <c:pt idx="0">
                  <c:v>2023年</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[图表.xls]Sheet1!$D$78:$G$78</c:f>
              <c:strCache>
                <c:ptCount val="4"/>
                <c:pt idx="0">
                  <c:v>收人（万元）</c:v>
                </c:pt>
                <c:pt idx="1">
                  <c:v>收入增加（万元）</c:v>
                </c:pt>
                <c:pt idx="2">
                  <c:v>支出（万元）</c:v>
                </c:pt>
                <c:pt idx="3">
                  <c:v>支出增加（万元）</c:v>
                </c:pt>
              </c:strCache>
            </c:strRef>
          </c:cat>
          <c:val>
            <c:numRef>
              <c:f>[图表.xls]Sheet1!$D$80:$G$80</c:f>
              <c:numCache>
                <c:formatCode>_ * #,##0.00_ ;_ * \-#,##0.00_ ;_ * "-"??_ ;_ @_ </c:formatCode>
                <c:ptCount val="4"/>
                <c:pt idx="0">
                  <c:v>386.2</c:v>
                </c:pt>
                <c:pt idx="1">
                  <c:v>70</c:v>
                </c:pt>
                <c:pt idx="2">
                  <c:v>386.2</c:v>
                </c:pt>
                <c:pt idx="3">
                  <c:v>70</c:v>
                </c:pt>
              </c:numCache>
            </c:numRef>
          </c:val>
        </c:ser>
        <c:dLbls>
          <c:showLegendKey val="0"/>
          <c:showVal val="1"/>
          <c:showCatName val="0"/>
          <c:showSerName val="0"/>
          <c:showPercent val="0"/>
          <c:showBubbleSize val="0"/>
        </c:dLbls>
        <c:gapWidth val="246"/>
        <c:overlap val="-28"/>
        <c:axId val="67286454"/>
        <c:axId val="185792311"/>
      </c:barChart>
      <c:catAx>
        <c:axId val="67286454"/>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85792311"/>
        <c:crosses val="autoZero"/>
        <c:auto val="1"/>
        <c:lblAlgn val="ctr"/>
        <c:lblOffset val="100"/>
        <c:noMultiLvlLbl val="0"/>
      </c:catAx>
      <c:valAx>
        <c:axId val="185792311"/>
        <c:scaling>
          <c:orientation val="minMax"/>
        </c:scaling>
        <c:delete val="0"/>
        <c:axPos val="l"/>
        <c:majorGridlines>
          <c:spPr>
            <a:ln w="9525" cap="flat" cmpd="sng" algn="ctr">
              <a:solidFill>
                <a:schemeClr val="lt1">
                  <a:lumMod val="90200"/>
                </a:schemeClr>
              </a:solidFill>
              <a:round/>
            </a:ln>
            <a:effectLst/>
          </c:spPr>
        </c:majorGridlines>
        <c:numFmt formatCode="_ * #,##0.00_ ;_ * \-#,##0.00_ ;_ * &quot;-&quot;??_ ;_ @_ "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7286454"/>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一般公共预算财政拨款支出决算变动情况</a:t>
            </a:r>
          </a:p>
        </c:rich>
      </c:tx>
      <c:layout/>
      <c:overlay val="0"/>
      <c:spPr>
        <a:noFill/>
        <a:ln>
          <a:noFill/>
        </a:ln>
        <a:effectLst/>
      </c:sp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[图表.xls]Sheet1!$C$103:$E$103</c:f>
              <c:strCache>
                <c:ptCount val="3"/>
                <c:pt idx="0">
                  <c:v>2023年支出（万元）</c:v>
                </c:pt>
                <c:pt idx="1">
                  <c:v>与2022年支出比增加（万元）</c:v>
                </c:pt>
                <c:pt idx="2">
                  <c:v>增加幅度（%）</c:v>
                </c:pt>
              </c:strCache>
            </c:strRef>
          </c:cat>
          <c:val>
            <c:numRef>
              <c:f>[图表.xls]Sheet1!$C$104:$E$104</c:f>
              <c:numCache>
                <c:formatCode>_ * #,##0.00_ ;_ * \-#,##0.00_ ;_ * "-"??_ ;_ @_ </c:formatCode>
                <c:ptCount val="3"/>
                <c:pt idx="0">
                  <c:v>386.2</c:v>
                </c:pt>
                <c:pt idx="1">
                  <c:v>70</c:v>
                </c:pt>
                <c:pt idx="2" c:formatCode="0.00%">
                  <c:v>0.2214</c:v>
                </c:pt>
              </c:numCache>
            </c:numRef>
          </c:val>
        </c:ser>
        <c:dLbls>
          <c:showLegendKey val="0"/>
          <c:showVal val="1"/>
          <c:showCatName val="0"/>
          <c:showSerName val="0"/>
          <c:showPercent val="0"/>
          <c:showBubbleSize val="0"/>
        </c:dLbls>
        <c:gapWidth val="246"/>
        <c:overlap val="-28"/>
        <c:axId val="878484720"/>
        <c:axId val="313561142"/>
      </c:barChart>
      <c:catAx>
        <c:axId val="878484720"/>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13561142"/>
        <c:crosses val="autoZero"/>
        <c:auto val="1"/>
        <c:lblAlgn val="ctr"/>
        <c:lblOffset val="100"/>
        <c:noMultiLvlLbl val="0"/>
      </c:catAx>
      <c:valAx>
        <c:axId val="313561142"/>
        <c:scaling>
          <c:orientation val="minMax"/>
        </c:scaling>
        <c:delete val="0"/>
        <c:axPos val="l"/>
        <c:majorGridlines>
          <c:spPr>
            <a:ln w="9525" cap="flat" cmpd="sng" algn="ctr">
              <a:solidFill>
                <a:schemeClr val="lt1">
                  <a:lumMod val="90200"/>
                </a:schemeClr>
              </a:solidFill>
              <a:round/>
            </a:ln>
            <a:effectLst/>
          </c:spPr>
        </c:majorGridlines>
        <c:numFmt formatCode="_ * #,##0.00_ ;_ * \-#,##0.00_ ;_ * &quot;-&quot;??_ ;_ @_ "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78484720"/>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dTable>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p>
      </c:txPr>
    </c:title>
    <c:autoTitleDeleted val="0"/>
    <c:plotArea>
      <c:layout/>
      <c:pieChart>
        <c:varyColors val="1"/>
        <c:ser>
          <c:idx val="0"/>
          <c:order val="0"/>
          <c:tx>
            <c:strRef>
              <c:f>[图表.xls]Sheet1!$D$125</c:f>
              <c:strCache>
                <c:ptCount val="1"/>
                <c:pt idx="0">
                  <c:v>支出金额（万元）</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Pt>
            <c:idx val="6"/>
            <c:bubble3D val="0"/>
            <c:spPr>
              <a:solidFill>
                <a:schemeClr val="accent1">
                  <a:lumMod val="60000"/>
                </a:schemeClr>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[图表.xls]Sheet1!$C$126:$C$132</c:f>
              <c:strCache>
                <c:ptCount val="7"/>
                <c:pt idx="0">
                  <c:v>一般公共服务支出万元</c:v>
                </c:pt>
                <c:pt idx="1">
                  <c:v>教育支出</c:v>
                </c:pt>
                <c:pt idx="2">
                  <c:v>科学技术支出</c:v>
                </c:pt>
                <c:pt idx="3">
                  <c:v>文化旅游体育与传媒支出</c:v>
                </c:pt>
                <c:pt idx="4">
                  <c:v>社会保障和就业支出</c:v>
                </c:pt>
                <c:pt idx="5">
                  <c:v>卫生健康支出</c:v>
                </c:pt>
                <c:pt idx="6">
                  <c:v>住房保障支出</c:v>
                </c:pt>
              </c:strCache>
            </c:strRef>
          </c:cat>
          <c:val>
            <c:numRef>
              <c:f>[图表.xls]Sheet1!$D$126:$D$132</c:f>
              <c:numCache>
                <c:formatCode>_ * #,##0.00_ ;_ * \-#,##0.00_ ;_ * "-"??_ ;_ @_ </c:formatCode>
                <c:ptCount val="7"/>
                <c:pt idx="0">
                  <c:v>0</c:v>
                </c:pt>
                <c:pt idx="1">
                  <c:v>0</c:v>
                </c:pt>
                <c:pt idx="2">
                  <c:v>0</c:v>
                </c:pt>
                <c:pt idx="3">
                  <c:v>0</c:v>
                </c:pt>
                <c:pt idx="4">
                  <c:v>386.2</c:v>
                </c:pt>
                <c:pt idx="5">
                  <c:v>0</c:v>
                </c:pt>
                <c:pt idx="6">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100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noFill/>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18</Pages>
  <Words>5313</Words>
  <Characters>5688</Characters>
  <Lines>54</Lines>
  <Paragraphs>15</Paragraphs>
  <TotalTime>4</TotalTime>
  <ScaleCrop>false</ScaleCrop>
  <LinksUpToDate>false</LinksUpToDate>
  <CharactersWithSpaces>5709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2020-08-08T01:49:00Z</dcterms:created>
  <dc:creator>曹颖</dc:creator>
  <cp:lastModifiedBy>admin</cp:lastModifiedBy>
  <cp:lastPrinted>2023-08-03T02:35:00Z</cp:lastPrinted>
  <dcterms:modified xsi:type="dcterms:W3CDTF">2024-09-05T11:51:31Z</dcterms:modified>
  <dc:title>四川省***</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89ABCAA3069345DCAFD03FA273FAE757_13</vt:lpwstr>
  </property>
</Properties>
</file>