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2387"/>
        <w:gridCol w:w="1003"/>
        <w:gridCol w:w="1026"/>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bookmarkStart w:id="0" w:name="_GoBack"/>
            <w:bookmarkEnd w:id="0"/>
            <w:r>
              <w:rPr>
                <w:rFonts w:hint="default" w:ascii="Times New Roman" w:hAnsi="Times New Roman" w:eastAsia="黑体" w:cs="Times New Roman"/>
                <w:b w:val="0"/>
                <w:bCs w:val="0"/>
                <w:i w:val="0"/>
                <w:iCs w:val="0"/>
                <w:color w:val="000000"/>
                <w:kern w:val="0"/>
                <w:sz w:val="22"/>
                <w:szCs w:val="22"/>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2"/>
                <w:sz w:val="22"/>
                <w:szCs w:val="22"/>
                <w:u w:val="none"/>
                <w:lang w:val="en-US" w:eastAsia="zh-CN" w:bidi="ar-SA"/>
              </w:rPr>
            </w:pPr>
            <w:r>
              <w:rPr>
                <w:rFonts w:hint="default" w:ascii="Times New Roman" w:hAnsi="Times New Roman" w:eastAsia="黑体" w:cs="Times New Roman"/>
                <w:b w:val="0"/>
                <w:bCs w:val="0"/>
                <w:i w:val="0"/>
                <w:iCs w:val="0"/>
                <w:color w:val="000000"/>
                <w:kern w:val="0"/>
                <w:sz w:val="22"/>
                <w:szCs w:val="22"/>
                <w:u w:val="none"/>
                <w:lang w:val="en-US" w:eastAsia="zh-CN" w:bidi="ar"/>
              </w:rPr>
              <w:t>号</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2"/>
                <w:sz w:val="22"/>
                <w:szCs w:val="22"/>
                <w:u w:val="none"/>
                <w:lang w:val="en-US" w:eastAsia="zh-CN" w:bidi="ar-SA"/>
              </w:rPr>
            </w:pPr>
            <w:r>
              <w:rPr>
                <w:rFonts w:hint="default" w:ascii="Times New Roman" w:hAnsi="Times New Roman" w:eastAsia="黑体" w:cs="Times New Roman"/>
                <w:b w:val="0"/>
                <w:bCs w:val="0"/>
                <w:i w:val="0"/>
                <w:iCs w:val="0"/>
                <w:color w:val="000000"/>
                <w:kern w:val="0"/>
                <w:sz w:val="22"/>
                <w:szCs w:val="22"/>
                <w:u w:val="none"/>
                <w:lang w:val="en-US" w:eastAsia="zh-CN" w:bidi="ar"/>
              </w:rPr>
              <w:t>企业名称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所在</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2"/>
                <w:sz w:val="22"/>
                <w:szCs w:val="22"/>
                <w:u w:val="none"/>
                <w:lang w:val="en-US" w:eastAsia="zh-CN" w:bidi="ar-SA"/>
              </w:rPr>
            </w:pPr>
            <w:r>
              <w:rPr>
                <w:rFonts w:hint="default" w:ascii="Times New Roman" w:hAnsi="Times New Roman" w:eastAsia="黑体" w:cs="Times New Roman"/>
                <w:b w:val="0"/>
                <w:bCs w:val="0"/>
                <w:i w:val="0"/>
                <w:iCs w:val="0"/>
                <w:color w:val="000000"/>
                <w:kern w:val="0"/>
                <w:sz w:val="22"/>
                <w:szCs w:val="22"/>
                <w:u w:val="none"/>
                <w:lang w:val="en-US" w:eastAsia="zh-CN" w:bidi="ar"/>
              </w:rPr>
              <w:t>市州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所在</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2"/>
                <w:sz w:val="22"/>
                <w:szCs w:val="22"/>
                <w:u w:val="none"/>
                <w:lang w:val="en-US" w:eastAsia="zh-CN" w:bidi="ar-SA"/>
              </w:rPr>
            </w:pPr>
            <w:r>
              <w:rPr>
                <w:rFonts w:hint="default" w:ascii="Times New Roman" w:hAnsi="Times New Roman" w:eastAsia="黑体" w:cs="Times New Roman"/>
                <w:b w:val="0"/>
                <w:bCs w:val="0"/>
                <w:i w:val="0"/>
                <w:iCs w:val="0"/>
                <w:color w:val="000000"/>
                <w:kern w:val="0"/>
                <w:sz w:val="22"/>
                <w:szCs w:val="22"/>
                <w:u w:val="none"/>
                <w:lang w:val="en-US" w:eastAsia="zh-CN" w:bidi="ar"/>
              </w:rPr>
              <w:t>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黑体" w:cs="Times New Roman"/>
                <w:b w:val="0"/>
                <w:bCs w:val="0"/>
                <w:i w:val="0"/>
                <w:iCs w:val="0"/>
                <w:color w:val="000000"/>
                <w:kern w:val="2"/>
                <w:sz w:val="22"/>
                <w:szCs w:val="22"/>
                <w:u w:val="none"/>
                <w:lang w:val="en-US" w:eastAsia="zh-CN" w:bidi="ar-SA"/>
              </w:rPr>
            </w:pPr>
            <w:r>
              <w:rPr>
                <w:rFonts w:hint="default" w:ascii="Times New Roman" w:hAnsi="Times New Roman" w:eastAsia="黑体" w:cs="Times New Roman"/>
                <w:b w:val="0"/>
                <w:bCs w:val="0"/>
                <w:i w:val="0"/>
                <w:iCs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合计</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（一）成都市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四川天邑康和通信股份有限公司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大邑县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大邑县天邑康和电子通讯产业项目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成都水井坊酒业有限公司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邛崃市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邛崃市水井坊产业基地（一期）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成都双流新产城建设发展有限公司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双流区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成都市双流区屏芯智能制造基地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四川天成明超电缆有限公司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邛崃市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邛崃市明超绿色能源新材料产业园项目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巴克斯酒业（成都）有限公司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邛崃市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烈酒（威士忌）陈酿熟成项目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四川庞源机械设备有限公司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四川庞源成都智能制造项目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成都和能兴城人居科技有限公司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装配式装修系统部品生产基地项目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四川省天府云数据科技有限责任公司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简阳市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四川能投天府云数据产业基地建设项目（一期）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成都旭光电子股份有限公司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电子陶瓷材料产业化项目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朗盈（成都）新材料科技有限公司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朗盈（成都）碳五石油树脂深加工项目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四川光大制药有限公司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四川光大制药有限公司整体调迁扩建项目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成都生物制品研究所有限责任公司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锦江区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冻干人用狂犬病疫苗（2BS细胞）产业化项目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成都中科翼能动力科技有限公司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东部新区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成都东部新区中科翼能试验测试中心和制造基地项目（一期）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成都康华生物制品股份有限公司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龙泉驿区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康华生物疫苗生产扩建项目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颐海（成都）食品有限公司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简阳市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颐海成都食品有限公司简阳调味品生产基地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纳米维景（成都）科技有限公司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纳米维景CMOS探测器及静态CT研发生产基地（一期）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成都德坤空天科技有限公司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新都区德坤空天航空零部件智能化生产基地项目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四川杨国福食品有限公司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郫都区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杨国福食品调味料生产线技术改造项目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四川至臻光电有限公司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新津区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新津区至臻光电公司全国运营总部暨超精密光学制造及装备研发生产基地建设项目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扬子江药业集团四川海蓉药业有限公司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都江堰市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海蓉中药创新药绿色智能制造平台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成都蓉生药业有限责任公司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成都蓉生重组凝血因子生产车间项目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成都昱泰新材料科技有限公司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乙烯焦油及丁辛醇副产物综合利用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四川帝诺食品有限公司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帝诺特色功能健康食品研发生产项目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诺高美生物技术（成都）有限公司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郫都区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佳美调味呈味料科研生产基地项目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成都盟升电子技术股份有限公司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四川</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天府新区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四川天府新区国卫电子卫星应用产品生产基地项目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成都润兴消毒药业有限公司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润兴生物菌剂研发生产基地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成都海枫生物科技有限公司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临床前药物有效性评价与公共制剂生产基地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德州仪器半导体制造（成都）有限公司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集成电路封装测试项目扩能-新增SOT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成都硕德药业有限公司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国际化标准的医药研发技术平台及高端制剂产业化建设项目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四川天府南格尔生物医学有限公司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南格尔智能输血技术创新产业园项目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四川仨川航空科技股份有限公司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仨川新都区航空航天关键零部件制造及装配项目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四川省鑫佳达科技有限公司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大邑县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新建智能烘干设备制造基地项目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汇云（成都）科技有限公司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简阳市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互联网数据中心（IDC）一期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成都欧林生物科技股份有限公司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欧林生物疫苗研发生产基地扩能扩产项目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四川启禾蜀都央厨企业管理有限责任公司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郫都区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启禾蜀都预制菜中央厨房工厂项目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中国电子科技集团公司第二十九研究所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郫都区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宽带阵列单元数字化产线建设项目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中创新航科技（成都）有限公司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龙泉驿区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成都市龙泉驿区中创新航项目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通威太阳能（金堂）有限公司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通合新能源(金堂)有限公司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金堂县通威太阳能光伏产业基地项目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捷普（成都）科技有限公司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崇州市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崇州市捷普工业园项目（二期）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上海璞泰来新能源科技股份有限公司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邛崃市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邛崃市璞泰来新能源电池材料全产业链项目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四川中都数据科技有限公司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成都市新都区科成云计算（大数据）总部基地暨数字经济产业中心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成都市新都香城建设投资有限公司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四川省嘉绮瑞航空装备有限公司等35家企业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成都市新都区航空零部件制造基地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蜂巢能源科技股份有限公司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成都简投工程管理有限公司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东部新区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成都东部新区蜂巢能源动力电池制造及西南研发基地一期项目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成都亿纬锂能有限公司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龙泉驿区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成都市龙泉驿区亿纬锂能动力储能电池项目（一期）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成都奕斯伟系统集成电路有限公司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成都高新区奕斯伟板级封装系统集成电路项目（一期）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四川科伦博泰生物医药股份有限公司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四川科纳斯制药有限公司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温江区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成都市温江区科伦生物医药产业基地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金地威新众悦（成都）科技发展有限公司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矽瞻科技（成都）有限公司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成都市成华区金地威新人工智能创新基地项目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成都金牌厨柜家居科技有限公司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双流区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成都市双流区金牌西部物联网智造基地项目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成都辰飞智匠科技有限公司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成都市新都香城建设投资有限公司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成都市新都区智能制造装备产业示范基地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深圳市微网力合信息技术有限公司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成都市香城优联科技有限公司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成都市新都区微网力合生产研发总部基地项目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元气森林（四川）饮料有限公司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都江堰市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元气森林（四川）生产基地项目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华能彭州热电有限责任公司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华能彭州燃机项目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成都京东方车载显示技术有限公司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成都高新区京东方车载显示基地项目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恒盛智谷（成都）科技发展有限公司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新津区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成都市天府希望智谷项目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四川迈克医疗科技有限公司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成都高新区迈克生物天府国际生物城医疗器械产业项目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赛德特(成都）生物科技开发有限公司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金牛区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成都市金牛区赛德特生物科技产业园项目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四川新绿色药业科技发展有限公司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彭州市新绿色现代中药高科技产业化基地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立昂云数据（四川）有限公司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简阳市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立昂云数据（成都简阳）一号基地一期建设项目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成都精诚恒宇科技有限公司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成都阿普奇科技股份有限公司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成都市成华区联东优谷新经济产业园项目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四川东材科技集团成都新材料有限公司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成都高新区东材科技成都创新中心及生产基地项目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成都爱乐达航空制造股份有限公司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成都高新区爱乐达航空零部件智能制造及系统集成中心项目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成都亚中生物制药有限公司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彭州市亚中生物医药研发制造基地项目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成都臣果食品有限公司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彭州市友臣药食同源养生食品生产项目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成都金茂智慧能源科技有限公司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东部新区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金茂绿建东部新区智慧能源中心项目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包钢钢业有限公司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龙泉驿区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四川银讯阪和汽车部件有限公司新建工厂项目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成都绿叶维信生物医药有限公司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血脂康研发生产基地项目一期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海创药业股份有限公司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海创药业研发生产基地建设项目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成都佳驰电子科技股份有限公司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郫都区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电磁功能材料与结构生产制造基地建设项目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四川天味食品集团股份有限公司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双流区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食品、调味品产业化生产基地扩建项目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成都希能能源科技有限公司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希能高端能源装备制造及工程服务产业项目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成都裕鸢航空智能制造股份有限公司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裕鸢航空新都全数字化航空零部件生产及研发中心建设项目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四川正杰新材料有限公司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彭州市正杰聚酯树脂新材料研发及产业化项目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成都常春汽车线束有限公司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动力线束西南总部及生产基地项目（常春汽车线束）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智普测医疗科技（成都）有限公司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普测微创血流动力学监测系统研发及产业化项目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成都市大通路桥机械有限公司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新津区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新津区大通路桥公司智能型结构工程构件及装备项目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通威太阳能（成都）有限公司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双流区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大尺寸高效晶硅太阳能电池产线升级改造项目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四川安德科技有限公司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双流区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航空装备和航空零部件研发制造基地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成都华昊中天药业有限公司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一类抗肿瘤新药优替德隆产业化及基地技改扩能项目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成都微芯药业有限公司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成都微芯药业创新药生产基地三期项目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通威太阳能（金堂）有限公司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纳米晶硅复合薄膜异质结太阳电池量产技术开发及产业化项目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成都市新都香城建设投资有限公司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成立航空股份有限公司等9家企业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成都市新都区航空发动机产业园项目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中鼎密封件股份有限公司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崇州市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成都市崇州市中鼎股份消费电子及集成系统智能制造项目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全友家私有限公司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崇州市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成都市崇州市全友智慧工厂项目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成都士兰半导体制造有限公司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金堂县士兰汽车半导体封装项目（一期）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通瑞生物制药（成都）有限公司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温江区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成都市温江区通瑞生物医药研发生产基地项目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四川蒲阳精酿啤酒有限公司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都江堰市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都江堰市黄金骏马啤酒产业园项目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蜀道建筑科技有限公司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东部新区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成都东部新区轨道交通智能装备及建设材料研发制造项目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成都温江东方基因生物制品有限公司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温江区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东方基因生物芯片及配套试剂产业基地项目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厚普清洁能源股份有限公司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新都区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成都市新都区厚普国际氢能产业集群一期项目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成都三环科技有限公司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金牛区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三环集团成都研究院及通信和半导体新材料研发智造一期项目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成都德方创境新能源科技有限公司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成都德方创境补锂剂生产基地项目（厂房建设）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成都金泰运科技发展有限公司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金堂县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智能环保设备生产线项目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天奈（成都）材料科技有限公司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彭州市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天奈科技西部基地一期项目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成都华西海圻医药科技有限公司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华西海圻天府新药研发总部及GLP产业化基地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四川斯特佳生物科技有限公司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大邑县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大邑县斯特佳总部项目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成都纽瑞特医疗科技股份有限公司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双流区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纽瑞特加速器及同位素药物产业化项目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四川千里倍益康医疗科技股份有限公司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成华区倍益康智能制造基地建设项目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四川港通医疗设备集团股份有限公司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简阳市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港通智慧医疗装备生产基地建设项目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四川润尔科技有限公司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简阳市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年产22,000吨高效、安全、环境友好型制剂及年产50,000吨水溶肥料（专用肥）生产线搬迁技改项目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四川远大蜀阳药业有限责任公司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浆站（丹棱、长宁、江油）及凝血因子等产品生产工艺管罐系统改扩建项目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四川斯艾普电子科技有限公司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Ka频段多波束相控阵天线研发及产业化改建项目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（二）自贡市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自贡盛禾新能源科技有限公司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Style w:val="31"/>
                <w:rFonts w:hint="default" w:ascii="Times New Roman" w:hAnsi="Times New Roman" w:eastAsia="仿宋_GB2312" w:cs="Times New Roman"/>
                <w:sz w:val="22"/>
                <w:szCs w:val="22"/>
                <w:lang w:val="en-US" w:eastAsia="zh-CN" w:bidi="ar"/>
              </w:rPr>
              <w:t>年产</w:t>
            </w:r>
            <w:r>
              <w:rPr>
                <w:rFonts w:hint="default" w:ascii="Times New Roman" w:hAnsi="Times New Roman" w:eastAsia="仿宋_GB2312" w:cs="Times New Roman"/>
                <w:i w:val="0"/>
                <w:iCs w:val="0"/>
                <w:color w:val="000000"/>
                <w:kern w:val="0"/>
                <w:sz w:val="22"/>
                <w:szCs w:val="22"/>
                <w:u w:val="none"/>
                <w:lang w:val="en-US" w:eastAsia="zh-CN" w:bidi="ar"/>
              </w:rPr>
              <w:t>30</w:t>
            </w:r>
            <w:r>
              <w:rPr>
                <w:rStyle w:val="31"/>
                <w:rFonts w:hint="default" w:ascii="Times New Roman" w:hAnsi="Times New Roman" w:eastAsia="仿宋_GB2312" w:cs="Times New Roman"/>
                <w:sz w:val="22"/>
                <w:szCs w:val="22"/>
                <w:lang w:val="en-US" w:eastAsia="zh-CN" w:bidi="ar"/>
              </w:rPr>
              <w:t>万吨</w:t>
            </w:r>
            <w:r>
              <w:rPr>
                <w:rFonts w:hint="default" w:ascii="Times New Roman" w:hAnsi="Times New Roman" w:eastAsia="仿宋_GB2312" w:cs="Times New Roman"/>
                <w:i w:val="0"/>
                <w:iCs w:val="0"/>
                <w:color w:val="000000"/>
                <w:kern w:val="0"/>
                <w:sz w:val="22"/>
                <w:szCs w:val="22"/>
                <w:u w:val="none"/>
                <w:lang w:val="en-US" w:eastAsia="zh-CN" w:bidi="ar"/>
              </w:rPr>
              <w:t>NMP</w:t>
            </w:r>
            <w:r>
              <w:rPr>
                <w:rStyle w:val="31"/>
                <w:rFonts w:hint="default" w:ascii="Times New Roman" w:hAnsi="Times New Roman" w:eastAsia="仿宋_GB2312" w:cs="Times New Roman"/>
                <w:sz w:val="22"/>
                <w:szCs w:val="22"/>
                <w:lang w:val="en-US" w:eastAsia="zh-CN" w:bidi="ar"/>
              </w:rPr>
              <w:t>精馏及</w:t>
            </w:r>
            <w:r>
              <w:rPr>
                <w:rFonts w:hint="default" w:ascii="Times New Roman" w:hAnsi="Times New Roman" w:eastAsia="仿宋_GB2312" w:cs="Times New Roman"/>
                <w:i w:val="0"/>
                <w:iCs w:val="0"/>
                <w:color w:val="000000"/>
                <w:kern w:val="0"/>
                <w:sz w:val="22"/>
                <w:szCs w:val="22"/>
                <w:u w:val="none"/>
                <w:lang w:val="en-US" w:eastAsia="zh-CN" w:bidi="ar"/>
              </w:rPr>
              <w:t>1</w:t>
            </w:r>
            <w:r>
              <w:rPr>
                <w:rStyle w:val="31"/>
                <w:rFonts w:hint="default" w:ascii="Times New Roman" w:hAnsi="Times New Roman" w:eastAsia="仿宋_GB2312" w:cs="Times New Roman"/>
                <w:sz w:val="22"/>
                <w:szCs w:val="22"/>
                <w:lang w:val="en-US" w:eastAsia="zh-CN" w:bidi="ar"/>
              </w:rPr>
              <w:t>万吨导电浆料项目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四川长征机床集团有限公司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高端数控机床关键技术应用研究及产业化示范项目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自贡永汇食品有限公司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永汇10000吨食用动物油脂精加工项目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自贡新地佩尔阀门有限公司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阀门研发中心及智能化改造项目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pacing w:val="-4"/>
                <w:sz w:val="22"/>
                <w:szCs w:val="22"/>
                <w:u w:val="none"/>
              </w:rPr>
            </w:pPr>
            <w:r>
              <w:rPr>
                <w:rFonts w:hint="default" w:ascii="Times New Roman" w:hAnsi="Times New Roman" w:eastAsia="仿宋_GB2312" w:cs="Times New Roman"/>
                <w:i w:val="0"/>
                <w:iCs w:val="0"/>
                <w:color w:val="000000"/>
                <w:spacing w:val="-4"/>
                <w:kern w:val="0"/>
                <w:sz w:val="22"/>
                <w:szCs w:val="22"/>
                <w:u w:val="none"/>
                <w:lang w:val="en-US" w:eastAsia="zh-CN" w:bidi="ar"/>
              </w:rPr>
              <w:t>航空工业成都飞机工业（集团）有限责任公司</w:t>
            </w:r>
            <w:r>
              <w:rPr>
                <w:rFonts w:hint="eastAsia" w:ascii="Times New Roman" w:hAnsi="Times New Roman" w:eastAsia="仿宋_GB2312" w:cs="Times New Roman"/>
                <w:i w:val="0"/>
                <w:iCs w:val="0"/>
                <w:color w:val="000000"/>
                <w:spacing w:val="-4"/>
                <w:kern w:val="0"/>
                <w:sz w:val="22"/>
                <w:szCs w:val="22"/>
                <w:u w:val="none"/>
                <w:lang w:val="en-US" w:eastAsia="zh-CN" w:bidi="ar"/>
              </w:rPr>
              <w:t>、</w:t>
            </w:r>
            <w:r>
              <w:rPr>
                <w:rFonts w:hint="default" w:ascii="Times New Roman" w:hAnsi="Times New Roman" w:eastAsia="仿宋_GB2312" w:cs="Times New Roman"/>
                <w:i w:val="0"/>
                <w:iCs w:val="0"/>
                <w:color w:val="000000"/>
                <w:spacing w:val="-4"/>
                <w:kern w:val="0"/>
                <w:sz w:val="22"/>
                <w:szCs w:val="22"/>
                <w:u w:val="none"/>
                <w:lang w:val="en-US" w:eastAsia="zh-CN" w:bidi="ar"/>
              </w:rPr>
              <w:t>四川自贡港通建设开发有限公司</w:t>
            </w:r>
            <w:r>
              <w:rPr>
                <w:rFonts w:hint="eastAsia" w:ascii="Times New Roman" w:hAnsi="Times New Roman" w:eastAsia="仿宋_GB2312" w:cs="Times New Roman"/>
                <w:i w:val="0"/>
                <w:iCs w:val="0"/>
                <w:color w:val="000000"/>
                <w:spacing w:val="-4"/>
                <w:kern w:val="0"/>
                <w:sz w:val="22"/>
                <w:szCs w:val="22"/>
                <w:u w:val="none"/>
                <w:lang w:val="en-US" w:eastAsia="zh-CN" w:bidi="ar"/>
              </w:rPr>
              <w:t>、</w:t>
            </w:r>
            <w:r>
              <w:rPr>
                <w:rFonts w:hint="default" w:ascii="Times New Roman" w:hAnsi="Times New Roman" w:eastAsia="仿宋_GB2312" w:cs="Times New Roman"/>
                <w:i w:val="0"/>
                <w:iCs w:val="0"/>
                <w:color w:val="000000"/>
                <w:spacing w:val="-4"/>
                <w:kern w:val="0"/>
                <w:sz w:val="22"/>
                <w:szCs w:val="22"/>
                <w:u w:val="none"/>
                <w:lang w:val="en-US" w:eastAsia="zh-CN" w:bidi="ar"/>
              </w:rPr>
              <w:t>自贡通用飞机制造有限公司</w:t>
            </w:r>
            <w:r>
              <w:rPr>
                <w:rFonts w:hint="eastAsia" w:ascii="Times New Roman" w:hAnsi="Times New Roman" w:eastAsia="仿宋_GB2312" w:cs="Times New Roman"/>
                <w:i w:val="0"/>
                <w:iCs w:val="0"/>
                <w:color w:val="000000"/>
                <w:spacing w:val="-4"/>
                <w:kern w:val="0"/>
                <w:sz w:val="22"/>
                <w:szCs w:val="22"/>
                <w:u w:val="none"/>
                <w:lang w:val="en-US" w:eastAsia="zh-CN" w:bidi="ar"/>
              </w:rPr>
              <w:t>、</w:t>
            </w:r>
            <w:r>
              <w:rPr>
                <w:rFonts w:hint="default" w:ascii="Times New Roman" w:hAnsi="Times New Roman" w:eastAsia="仿宋_GB2312" w:cs="Times New Roman"/>
                <w:i w:val="0"/>
                <w:iCs w:val="0"/>
                <w:color w:val="000000"/>
                <w:spacing w:val="-4"/>
                <w:kern w:val="0"/>
                <w:sz w:val="22"/>
                <w:szCs w:val="22"/>
                <w:u w:val="none"/>
                <w:lang w:val="en-US" w:eastAsia="zh-CN" w:bidi="ar"/>
              </w:rPr>
              <w:t>四川自贡汇东发展股份有限公司等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贡井区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成飞自贡无人机产业基地项目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自贡市沿盛建设发展有限公司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中昊晨光化工研究院有限公司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川南新材料产业基地项目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自贡长盈精密技术有限公司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长盈精密轻量化材料及精密结构件生产基地项目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自贡东恒新能源科技有限公司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年产48000吨新能源导电材料项目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广联航空（自贡）有限公司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贡井区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无人机总装及零配件制造项目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自贡硬质合金有限责任公司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大安区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光伏用高强度钨丝建设项目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四川沃轮电气制造有限公司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大安区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新能源充配电及储电智能集成设备制造项目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四川川啤科技有限公司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富顺县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四川川啤科技有限公司25万吨啤酒饮料生产线及扩建项目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四川省荣县双龙陶业有限公司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荣县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双龙陶业日用陶生产基地技改工程项目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四川自贡港通建设开发有限公司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自贡市华刚硬质合金新材料有限公司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四川腾凤科技有限公司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自贡庞源工程机械有限公司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四川晶添彩环保新材料有限公司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成都迈特航空制造有限公司等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贡井区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自贡通航配套产业基地（一期）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中化蓝天集团有限公司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中化蓝天四川基地项目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凯盛（自贡）新能源有限公司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太阳能新材料二期项目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自贡国泰华荣新材料有限公司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自贡国泰华荣循环回收再利用项目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昊华气体有限公司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沿滩区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昊华气体西南电子特种气体建设项目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四川天均新能源科技有限公司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自贡市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四川天钧电池包精密结构件生产基地项目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（三）攀枝花市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攀钢集团攀枝花钢钒有限公司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攀钢钒炼钢厂板坯连铸系统升级改造工程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攀枝花安宁新能源科技有限公司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米易县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20万吨电池级磷酸铁及磷酸铁锂项目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攀钢集团矿业有限公司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钒钛高新区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攀枝花攀钢高端钛及钛合金用海绵钛扩能项目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四川美亚迪智慧光电科技产业园发展有限公司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仁和区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四川美亚迪智慧光电科技产业项目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攀钢集团矿业有限公司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盐边县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攀枝花攀钢矿业公司马家田尾矿库接替库—中沟湾尾矿库工程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攀钢集团钛业有限责任公司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钒钛高新区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攀枝花攀钢年产6万吨熔盐氯化法钛白项目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攀枝花伟天镁氢新材料科技有限公司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攀枝花市伟天焦炉煤气综合利用年产5万吨轻量化镁基材料系列产品项目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攀钢集团矿业有限公司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米易县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攀枝花白马钒钛资源绿色智能化持续开发利用项目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四川钒能新材料有限责任公司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盐边县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含钒物料综合回收利用清洁化生产25000t/a五氧化二钒项目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攀枝花天善资源循环利用有限公司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攀枝花东区大宗固体废弃物综合利用示范—循环经济产业园项目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攀枝花安宁钛材科技有限公司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钒钛高新区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攀枝花年产6万吨能源级钛（合金）材料全产业链项目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攀枝花川发龙蟒新材料有限公司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钒钛高新区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20万吨/年新材料项目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龙佰四川矿冶有限公司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盐边县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攀枝花龙佰20万吨氯化钛白粉及钒钪等稀有金属综合回收示范工程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攀枝花鑫润矿业有限公司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盐边县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800万吨/年高效选矿及配套益民尾矿库项目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美利林钒钛新材料股份公司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盐边县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攀枝花美利林钒钛新材料股份公司60万吨攀西钛精矿升级转化氯化钛渣项目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攀枝花中农绿电电子科技有限公司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攀枝花市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年产一千四百万平方米化成箔四十条生产线项目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（四）泸州市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禧润食品（泸州）有限公司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龙马潭区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泸州禧润食品豆类精选、深加工及粉丝生产项目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四川明德亨电子科技有限公司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纳溪区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明德亨智慧工厂和新型石英晶体谐振器智能化产线项目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四川明玥智通科技有限公司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江阳区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四川明玥智通科技有限公司厂房改造项目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四川天植中药股份有限公司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江阳区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四川天植中药厂房改建项目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中石油西南分公司、四川省页岩气公司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页岩气泸县勘探开发项目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川建兴园区运营管理有限公司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古蔺县裕腾酒业有限公司四川古蔺仙潭酒厂有限公司四川爱的是酒酒业有限公司四川古蔺贡香酒业有限公司古蔺县川南建设发展有限公司古蔺县山态农业发展有限公司古蔺县兴城城市投资建设经营有限公司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中国白酒金三角优质酱酒基地项目（一期）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四川郎酒集团有限责任公司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龙马潭区</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古蔺县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郎酒酿酒工程技改项目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浙江油田（泸州）油气开发有限公司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叙永县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浙江油田页岩气勘探开发项目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泸州老窖酿酒有限责任公司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酒业</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泸州老窖酿酒工程及其生产配套提升、智能化包装中心技改项目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四川合江县永兴诚酿造有限公司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合江县先市酿造食品有限公司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赤水河食品酿造产业园区项目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川投（泸州）燃气发电有限公司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江阳区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川投泸州天然气发电项目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叙永红狮水泥有限公司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叙永县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红狮集团（泸州）叙永县绿色新型建材循环经济产业园项目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小糊涂仙酒业集团（泸州）有限公司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江阳区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小糊涂仙酒业建设项目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厚成龙酱（四川）酒业有限公司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厚成年产2万吨大曲酱酒项目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四川新康意众申新材料有限公司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自贸区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新康意预涂膜和基材生产线项目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四川信特农牧科技有限公司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自贸区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中信建设年产150万吨进口粮食饲料加工项目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泸州郞嘉陶瓷有限公司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龙马潭区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泸州郞嘉年产4000万支高档陶瓷酒瓶项目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叙永县宏恒钙业有限公司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叙永县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叙永县宏恒钙业有限公司三期技改项目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四川青华源新材料科技有限公司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纳溪区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年产60万吨精制竹粉项目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四川均业汽车科技有限公司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龙马潭区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专用汽车智能改装基地项目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玉蝉集团有限公司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龙马潭区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玉蝉集团酿造扩能项目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四川理文纸浆科技有限公司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叙永县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四川理文竹浆纸全产业链项目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四川省川酒集团永乐酱酒基地有限公司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泸州蜀台酒庄有限公司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泸州德顺坊酒业有限公司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江阳区</w:t>
            </w:r>
          </w:p>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泸州生态白酒产业集群基地项目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泸县经济发展投资开发有限公司等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川渝绿色能源产业基地(一期）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四川日盛铜箔科技股份有限公司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龙马潭区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泸州日盛科技高档铜箔项目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四川金田纸业有限公司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四川金田纸业有限公司60万吨/年再生纸扩能项目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泸州豪能传动技术有限公司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汽车差速器总成生产基地项目一期工程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泸州森诺鑫电子科技有限公司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江阳区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森诺鑫指纹识别模组研发生产线建设项目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四川佳乐酒业浓香酿酒有限公司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泸州市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江阳区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佳乐酒业技改扩能项目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（五）德阳市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四川鸿晟药玻新材料科技有限公司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罗江区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四川省德阳市中性硼硅药用玻璃管及制瓶项目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德阳华智精密科技有限公司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智慧路灯智能制造项目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四川众安耀德精密机械有限公司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自动控制设备智能制造基地项目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四川华腾航材科技有限公司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航空航天环轧中试基地项目一期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东方电气集团东方电机有限公司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发电设备绿色智慧互联工厂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四川锐腾电子有限公司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高灵敏通讯继电器电子元件高效节能自动化生产线建设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德阳川发龙蟒新材料有限公司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德阳川发龙蟒锂电新能源材料项目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德阳欣旺达新能源有限公司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什邡动力电池和储能产业生产基地项目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德阳三环科技有限公司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德阳经开区三环集团电子元器件及先进材料生产项目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江苏亨通精密铜业有限公司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德阳经开区亨通精密新材料项目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一汽解放汽车有限公司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青岛益昕集团有限公司等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广汉市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德阳高新一汽解放商用车产业园项目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四川能投中江燃气发电有限公司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四川能投德阳（中江）燃气发电工程（一期）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四川中烟工业有限责任公司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什邡雪茄创新产业园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华侨凤凰纸业有限公司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广汉市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德阳高新华侨凤凰集团工业基地项目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四川剑南春（集团）有限责任公司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绵竹大唐国酒生态园酿酒工程项目（二期）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四川省玻纤集团有限公司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罗江区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无机非金属产业园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四川宏发电声有限公司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中江宏发电声高端精密电子元件产业延链建设项目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四川东浩智创科技有限公司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新能源智能装备散热器制造基地项目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德阳盛晨新材料科技有限公司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罗江区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新型高分子材料项目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四川宏浩时代科技有限公司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智能数字化纸容器包装总部基地项目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四川远见复合材料有限公司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新型高分子复合材料智能制造项目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四川东方水利智能装备工程股份有限公司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水利水电绿色智能装备产业化基地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四川科新机电股份有限公司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高端过程装备智能制造项目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四川振鸿钢制品有限公司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四川振鸿（二期）热浸锌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深圳市华灏机电有限公司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德阳经开区华灏鲲鹏西部科技城项目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北京钢研高纳科技股份有限公司</w:t>
            </w:r>
          </w:p>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四川德兰航宇科技发展有限公司</w:t>
            </w:r>
          </w:p>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德阳广大鑫宏科技有限公司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德阳经开区航空航天燃机装备精密锻件智能制造基地项目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四川省天域航通科技有限公司</w:t>
            </w:r>
          </w:p>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四川爱思达航天科技有限公司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什邡市航空装备研发制造基地项目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维达纸业（四川）有限公司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年产20万吨生活用纸及护理用品西部生产基地、电商配送中心和物流中心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四川汉舟电气股份有限公司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广汉市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德阳高新区汉舟智能电气产业基地项目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四川鑫豪斯安全设备有限公司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德阳凯州新城鑫豪斯能源设备智能制造中心项目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四川能投德阿锂业有限责任公司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四川能投德阿锂业锂盐项目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中江立江电子有限公司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HTCC氮化铝陶瓷封装产业化项目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四川中旺达应急装备制造有限公司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应急救援作训装备研发、生产基地建设项目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四川道泉老坛酸菜股份有限公司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什邡市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农产品深加工生产线技改项目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（六）绵阳市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绵阳炘皓新能源科技有限公司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高效太阳能电池智能制造项目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利尔股份有限公司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绵阳新型农药生产装置及配套设施项目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绵阳惠科光电科技有限公司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绵阳惠科第8.6代薄膜晶体管液晶显示器件210k技改扩能项目(新型金属氧化物方向)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四川玖谊源粒子科技有限公司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医用回旋加速器批量化生产基地及核素药物研发生产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四川先通医药科技有限公司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游仙区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游仙区放射药研发生产基地项目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四川越洋长特新材料科技有限公司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四川越洋长特高端精密金属及医用新材料深加工项目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攀钢集团江油长城特殊钢有限公司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航空航天等关键领域用特种合金板材高新技术产业化项目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四川瑞可达连接系统有限公司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高性能精密连接器产业化项目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江油天启光峰新材料技术有限公司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碳材料制品预制体自动化智能编织产线建设项目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绵阳创明智能电池有限责任公司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绵阳创明新能源项目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绵阳高新埃克森新能源科技有限公司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绵阳高新埃克森新能源电池产业园项目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杉金光电（绵阳）有限公司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绵阳新型显示用偏光片研发及生产项目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绵阳京东方光电科技有限公司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京东方先进OLED模组项目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绵阳融通高科先进材料有限公司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15万吨磷酸铁锂锂电池正极材料生产和循环再制造项目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绵阳天宜上佳新材料有限公司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绵阳天宜上佳绿能新材料创新产业园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四川龙华光电薄膜公司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绵阳市OLED显示和5G通讯膜材产业化项目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绵阳惠东投资控股有限责任公司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绵阳激光产业基地项目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四川宏波光电科技有限公司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绵阳锦石涪鑫实业有限公司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绵阳惠科产业园配套产业项目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绵阳惠科显示科技有限公司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惠科显示模组生产线项目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绵阳中电光谷科技发展有限公司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绵阳市科技城新区中电光谷绵阳科技园一期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绵阳富临精工新能源有限公司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绵阳富临精工新能源汽车智能电控及热管理系统产业项目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四川省骏玛机器有限公司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四川骏玛机器智能制造产业园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绵阳智创未来实业有限公司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绵阳市科技城新区科技智谷科技园区孵化示范中心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中广核同位素科技（绵阳）有限公司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游仙区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绵阳质子医疗装备制造基地项目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盐亭伙伴智造谷企业管理服务有限公司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成都市硕泰装饰材料有限公司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成都宏翔达建材有限公司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成都奥睿尔科技创新服务有限公司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成都宝意机械设备有限公司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盐亭县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绵阳（盐亭）伙伴智造谷智能制造产业园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四川芯智热控技术有限公司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新能源汽车智能热管理系统及零部件产业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四川长虹电源有限责任公司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面向智能电网的大型储能系统新技术开发及规模化应用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绵阳巨星永磁材料有限公司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绵阳巨星稀土永磁产业园项目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绵阳欣盛半导体技术有限公司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涪城区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绵阳市涪城区显示驱动项目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四川铁骑力士实业有限公司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三台县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优食谷国际食品产业城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梓潼县汇智水务有限公司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四川乐洵食品有限公司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四川福欣食品有限公司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梓潼县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四川（绵阳）健康食品产业园项目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上海苏科企业管理有限公司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苏科高新智能制造产业基地项目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绵阳高顿科技有限责任公司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绵阳理想汽车新能源产业园项目（一期）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四川省绵阳市鸿永盛模塑有限公司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新建汽车模具研发及产品制造项目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中玖闪光医疗科技有限公司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科技城新区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新一代FLASH放疗设备研发及其产业化（一期）项目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四川启赛微电子有限公司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集成电路封装和测试项目（一期）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四川六合特种金属材料股份有限公司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绵阳市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江油市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特殊领域用高温高强材料关键工艺工程技术升级项目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（七）广元市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四川久达新材料科技有限公司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广元市</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年产20万吨高端铝基新材料（二期）项目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四川交投建材料有限公司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青川县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年生产450万吨建筑骨料开采及生产线建设项目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四川长元医疗器械有限责任公司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广元市</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川北医疗器械生产基地项目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泽瑞堂新材料科技（广元）有限公司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昭化区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年产2000万平米PVC家居地板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四川依能饮品有限公司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广元市</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依能系列饮品生产项目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四川中发新材料有限公司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昭化区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铝型材加工制造项目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中石化广元天然气净化有限公司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苍溪县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元坝净化厂净化装置尾气治理项目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广元弘昌晟铝业有限责任公司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广元市</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11.5万吨电解铝生产线综合改造项目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四川美裕集团有限公司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四川万顺中基铝业有限公司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四川实美科技有限公司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广元恒辉铝业有限公司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广元中孚科技有限公司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四川TCL海能科技有限公司等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广元市</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广元绿色铝基材料基地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四川能投广元燃气发电有限公司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广元市</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四川能投广元燃机工程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美好世家（四川）家居有限公司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昭化区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智能家居加工制造项目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青川佳兴铝业有限公司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青川县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青川佳兴铝业年产15万吨再生铝项目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四川锐晶饰品科技有限公司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昭化区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年产3亿包家居水晶饰品生产项目（一期）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中红普林医疗用品股份有限公司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苍溪县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苍溪县医疗级丁腈手套生产项目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吉祥年广元实业发展有限公司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广元市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旺苍县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吉祥年富氢食饮品项目（一期）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（八）遂宁市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四川锂源新材料有限公司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蓬溪县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新能源汽车动力与储能正极材料规模化生产项目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四川翔丰华新能源材料有限公司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蓬溪县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翔丰华6万吨人造石墨负极材料一体化生产基地建设项目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四川省盈达锂电新材料有限公司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蓬溪县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10万吨/年锂离子电池正极材料磷酸铁锂前驱体项目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四川遂宁市利普芯微电子有限公司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智能芯片封装测试产业化项目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四川欧邦生物科技有限公司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生物制药基地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遂宁天孜路新材料技术有限公司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安居区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USP新型高分子复合材料研发生产基地项目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四川美丰高分子材料科技有限公司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射洪市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四川美丰高分子材料产业园建设项目（一期）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遂宁康佳鸿业电子有限公司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PCB印制电路板项目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大英星聚耀新材料科技有限公司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年产4000吨电子专用材料建设项目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四川佰思格新能源有限公司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锂电/钠电快充负极材料生产基地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舍得酒业股份有限公司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射洪市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射洪沱牌舍得增产扩能项目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四川朗晟新能源科技有限公司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四川耀辉环保有限公司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四川盛威致远锂业有限公司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四川蜀矿环锂科技有限公司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射洪市欣诚投资开发有限责任公司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四川新锂想能源科技有限责任公司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射洪市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射洪锂电新能源新材料产业集群项目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蜂巢能源科技（遂宁）有限公司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遂宁市蜂巢能源动力锂离子电池项目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四川潮汕产业园开发有限公司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蓬溪县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四川潮汕线缆线束新材料项目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四川上达电子有限公司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上达电子（遂宁）产业基地项目一期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遂宁新晟海材料科技有限公司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射洪市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射洪新晟海磷酸铁锂正极材料项目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四川英创力电子科技股份有限公司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英创力二期高频高速大功率模块印制电路板生产项目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遂宁天齐锂业有限公司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安居区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遂宁天齐锂业碳酸锂项目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志超科技（遂宁）有限公司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遂宁市志超二期及配套设施项目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四川睿杰鑫电子股份有限公司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船山区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多阶HDI高密度互连PCB、高频高速PCB、5GPCB、FPC、集成电路设计及生产、SMT贴片智能工厂项目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遂宁康佳柔性电子科技有限公司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FPC柔性印制电路板项目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四川托璞勒智能科技有限公司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高智能锂电池涂布设备项目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四川省海滋食品有限公司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四川省海滋食品厂项目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吉欧特遂宁科技有限公司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安居区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吉欧特年产1万吨聚丙烯酰胺3万吨石油助剂项目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立业锂能（遂宁）有限公司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船山区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立业锂能遂宁基地项目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四川佳威化学材料有限公司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安居区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四川佳威高纯电子化学试剂项目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四川华创新材料有限公司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年产10万吨高性能锂电铜箔材料项目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遂宁蓝科途新材料科技有限公司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高性能湿法锂电池隔膜项目（一期）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遂宁金红叶纸业有限公司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遂宁金红叶纸业有限公司新增年产9万吨生活用纸建设项目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四川鸿鹏新能源有限公司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遂宁市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四川鸿鹏新能源电解液生产基地项目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（九）内江市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四川汇宇制药股份有限公司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汇宇欧盟标准注射剂产业化基地（二期）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四川雄富蕊能科技有限公司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智能显示面板精深加工项目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四川泽宇药业有限公司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泽宇药业二分公司高端绿色药物产业延链项目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内江融通高科先进材料有限公司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东兴区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 20 万吨磷酸盐系正极材料生产项目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内江高新投资有限责任公司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内江威士凯电子有限公司等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内江高新区电子信息产业项目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内江市兴能投资有限公司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四川中显智能科技有限公司等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内江经开区智能化大数据信息产业园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隆昌山川机械有限责任公司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中油测井西南分公司等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隆昌市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隆昌钻采及商用车减振器生产项目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华电四川发电有限公司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四川华电内江白马2×475MW燃气轮机创新发展示范项目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四川澳彩新材料科技有限公司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东兴区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澳彩（内江）新型材料生产基地项目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内江金鸿曲轴有限公司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新能源汽车用轴类零件产线建设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国信昱虹(成都)供应链管理有限公司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资中县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内江市川渝肉牛供应链国家现代化产业园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上海晶华胶粘新材料股份有限公司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四川省淳宇惠创生物科技有限公司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四川东同建设集团有限公司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东兴区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上海晶华新材（内江）晶华胶粘新材料西南生产基地及配套项目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四川乐鸿科技有限公司等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内江高新区智能制造产业项目（白马园区）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隆昌市投资集团有限责任公司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四川省隆昌江龙玻璃工业有限公司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隆昌市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隆昌川渝合作荣昌•隆昌产业合作示范园区项目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四川富乐华半导体科技有限公司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内江经开区半导体功率模块陶瓷基板项目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天丝红牛（四川）饮料有限公司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内江经开区红牛饮料内江生产基地项目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四川英特丽电子科技有限公司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内江经开区西部（四川）EMS（电子制造服务）智能制造生产基地项目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（十）乐山市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乐山协鑫新能源科技有限公司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五通桥区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乐山协鑫新能源新建10万吨/年颗粒硅项目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四川海创尚纬新能源科技有限公司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海创尚纬年产10万吨动力储能电池负极材料一体化项目（首期4万吨）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乐山协鑫储能材料科技有限公司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乐山协鑫30万吨正极材料项目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四川硅旺新材料科技有限公司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乐山高新区多功能综合光伏新材料制造基地项目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乐山市航达新材料有限公司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犍为县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乐山航达新能源项目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四川欧迪斯农资有限公司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夹江县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年产30万吨高端复合肥项目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农夫山泉四川饮品有限公司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峨眉山市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年产17.07万吨饮料生产线建设项目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四川永祥能源科技有限公司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乐山市京运通半导体材料有限公司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乐山高新投五通桥基地开发建设有限公司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五通桥区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乐山晶硅光伏产业项目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乐山万华禾香板业有限公司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乐山万华新家装有限公司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犍为县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万华禾香绿色建材（乐山）高端智能制造一体化项目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沐川禾丰纸业有限责任公司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四川永丰浆纸股份有限公司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四川永丰纸业股份有限公司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沐川县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沐川县现代竹产业园一体化技改项目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四川蜀能矿产有限责任公司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马边县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蜀能矿产磷酸铁锂新材料项目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四川东投配套企业孵化器有限公司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乐山东风智能配套产业项目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四川省金福纸品有限责任公司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沙湾区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四川省金福纸品有限责任公司造纸及环保节能减排技改项目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乐山晶科能源有限公司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五通桥区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乐山晶科能源有限公司一期年产10GW单晶切片建设项目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四川中氟泰华新材料科技有限公司（福华集团）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五通桥区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福华新材料一体化产业园项目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川核总同位素科技有限公司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四川海同同位素科技有限公司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四川中核同源科技股份有限公司等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夹江县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夹江县医用同位素及辐照源研发生产基地项目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乐山万鹏时代科技有限公司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犍为县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乐山万鹏时代科技有限公司年产20万吨固相法磷酸铁锂正极材料项目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凤生纸业科技股份有限公司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犍为县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四川凤生纸业科技股份有限公司年产15万吨特种纸技改项目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四川德胜集团钒钛有限公司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沙湾区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德胜钒资源综合利用节能降碳技改项目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（十一）南充市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中科九微科技有限公司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南充半导体高端装备制造产业园项目（二期）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四川中景航天科技有限公司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中景航天高端装备智能制造项目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四川省首德建设投资有限公司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仪陇县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仪陇县浙川东西部协作产业园项目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四川小铜人线缆科技有限公司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江苏无锡小铜人西部产业园项目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四川凯普松电子产业有限公司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顺庆区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南充凯普松高新电子产业园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四川宸泰新能源科技有限公司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仪陇县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四川宸泰新能源科技有限公司仪陇锂电产业园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四川九天真空科技股份有限公司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西充县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核工业真空设备及核心部件智能制造项目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四川超亿应急智能装备科技有限公司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嘉陵区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应急智能装备科技项目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四川永恒再生资源有限公司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60万吨/年沥青混凝土再生循环经济发展项目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四川厚德新材料科技有限公司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仪陇县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方底阀口袋及吨袋生产线技改项目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南充川粉生物科技有限公司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西充县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双塔万吨有机粉丝生产基地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阆中新佳鞋业有限公司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阆中县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阆中新佳鞋业有限公司生产建设项目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四川永盈新材料有限公司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嘉陵区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四川永盈年产80万吨功能性新材料一体化产业链项目一期工程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南充三环电子有限公司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南充市临江新区电子信息产业项目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南充联盛新材料有限公司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嘉陵区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南充市年产13.3万吨新材料系列项目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四川禾本作物保护有限公司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嘉陵区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南充市甲霜灵等原药及中间体项目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南充溢辉电子科技有限公司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高坪区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电子元件生产线建设项目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四川星耀新能源科技有限公司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仪陇县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年产30000吨锂离子电池负极材料（一期）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南充新川电子科技有限公司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顺庆区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电感线圈生产建设项目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四川共创模具科技有限公司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嘉陵区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汽车铝型材挤压模具、铝型材深加工项目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营山川信机械有限公司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营山川信热处理中心（营山川信汽车零部件及配件生产项目）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新川蒲食品科技（南充）有限公司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西充县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西充红薯精深加工项目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四川天薏能源有限责任公司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仪陇县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高端储能锂离子电池生产项目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四川天南金属制品有限公司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四川贵玺新材料有限公司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四川成铝新材料有限公司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南部县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南部经开区铝合金新材料产业园项目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四川能投化学新材料有限公司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嘉陵区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年产33万吨PET聚酯差别化纤维及功能性聚酯树脂项目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四川弘鑫云创智造科技有限公司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四川弘鑫云创智能制造平台项目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四川德川汽车零部件有限公司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南充市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仪陇县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汽车机油泵、减震器顶胶、摆臂生产加工项目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（十二）眉山市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通威太阳能（眉山)有限公司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甘眉园区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高效晶硅太阳能电池国产智能装备（系统）运用项目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青神有大工业发展有限公司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青神县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青神绿色智能制造特色产业园(一期）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四川迪信新能源有限公司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甘眉园区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迪信新能源2万吨电池级氢氧化锂项目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四川丹齿精工科技有限公司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丹棱县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四川丹齿精工高端精密零部件制造项目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眉山金宏电子材料有限公司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高端电子专用材料项目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西南化工（眉山）有限公司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西南化工清洁能源催化材料产业化基地一期项目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安普迪康电气技术有限公司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中高压电气设备及电缆附件研发生产基地项目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万华化学（四川）有限公司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东坡区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万华化学产业园（二期）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四川杉杉新材料有限公司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杉杉锂离子电池负极材料项目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四川锦源晟新能源科技有限公司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甘眉工业园区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锦源晟新能源电池正极材料项目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四川顺应动力电池材料有限公司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年产10万吨锂电三元正极材料前驱体项目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胜华新材料科技（眉山）有限公司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胜华新材年产8.9万吨锂电新材料一体化基地项目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雅保四川新材料有限公司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雅保氢氧化锂生产基地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四川金茂源环保科技有限公司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青神县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西南表面处理循环经济产业园项目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中创新航材料科技（四川）有限公司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中创新航锂电正极材料项目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四川省交通建设集团股份有限公司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东坡区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四川交投钢构智造产业基地项目（一期）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千禾味业食品股份有限公司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东坡区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眉山千禾调味品智能生产线项目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仁寿华赐半导体材料有限公司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仁寿县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华赐半导体电子专用材料及定转子项目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川金药业有限公司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东坡区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生物制药生产基地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梅塞尔格里斯海姆(中国)投资有限公司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梅塞尔工业气体项目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澳峰锂能新材料有限公司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协鑫锂能新材料有限公司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天华时代锂能有限公司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甘眉工业园区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眉山甘眉锂能生产基地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中创新航科技（四川）有限公司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中创新航动力电池及储能系统项目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通威太阳能有限公司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天府新区</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眉山片区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通威太阳能电池片项目（一期）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协鑫集团有限公司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仁寿县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协鑫磷酸铁锂正极材料项目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四川中科星城石墨有限公司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东坡区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眉山中科负极材料一体化项目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四川环龙生态科技有限公司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青神县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斑布健康竹产业园特种竹纤维功能性材料及制品项目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四川华盛兴邦园区运营管理有限公司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仁寿县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华盛兴邦食品产业园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四川晴胺材料科技有限公司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东坡区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四川晴胺氰胺项目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四川美科新能源有限公司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甘眉工业园区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年产30GW单晶硅切片项目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四川华鑫宝智能科技有限公司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仁寿县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华鑫宝物联网智能终端产业园项目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四川新鸿兴集团有限公司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丹棱县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眉山异质结电池项目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四川星唯新材料科技有限公司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丹棱县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四川星唯锂辉石资源综合利用项目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四川立白实业有限公司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青神县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成都城市圈智能家居用品生产基地建设项目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四川中自新材料有限公司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中自碳谷产业基地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四川天赐高新材料有限公司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彭山区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四川天赐电解液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成都菲斯特科技有限公司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天府新区</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眉山片区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激光显示器光学屏创新产业基地一期项目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四川恒重清洁能源成套装备制造有限公司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眉山天府新区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氢能装备产业园-氢能装备研发检测中心、氢能成套装备制造基地二期、天然气净化成套装备制造基地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四川新炜宸科技有限责任公司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眉山天府新区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国产激光光源与陀螺仪产业化项目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（十三）宜宾市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宜宾丽雅卫生材料科技有限责任公司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丽雅生物基纤维复合新材料智能制造新模式项目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四川科达利精密工业有限公司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翠屏区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科达利新能源汽车动力电池精密结构件项目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宜宾纵贯线科技股份有限公司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纵贯线宜宾工厂建设项目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宜宾瑞泰新材料科技有限公司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江安县年产5000吨碳纳米管和3.6万吨导电浆料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四川汇瑞复合材料科技有限公司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先进碳基复合材料及产品生产项目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大族激光（宜宾）新能源装备科技有限公司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大族激光新能源智能装备项目一期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宜宾震裕汽车部件有限公司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翠屏区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震裕新能源电池结构件项目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德恩精工（屏山）有限公司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屏山精密机械传动零部件智能制造基地二期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四川时代新能源科技有限公司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宜宾三江时代新能源科技有限公司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时代吉利（四川）动力电池有限公司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宜宾锂电产业项目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四川高景太阳能科技有限公司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四川高景新能源产业园一期基础建设及年产25GW单晶硅拉棒项目。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远东铜箔（宜宾）有限公司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远东宜宾智能产业园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宜宾英发德耀科技有限公司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英发德耀20GW高效晶硅太阳能电池生产项目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宜宾五粮液股份有限公司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翠屏区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宜宾市五粮液新增酿酒产能及配套设施项目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宜宾天原集团股份有限公司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宜宾市德方时代科技有限公司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宜宾万鹏时代科技有限公司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宜宾天原海丰和泰有限公司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三江新区</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江安县</w:t>
            </w:r>
          </w:p>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宜宾市磷酸铁锂项目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四川宜景纺织科技有限公司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宜宾大川纺织有限公司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屏山德隆纺织有限公司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宜宾上源纺织有限责任公司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宜宾林芬纺织科技有限公司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屏山县浙川纺织产业园纺纱织布项目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宜宾市大数据有限责任公司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长江上游区域大数据中心暨宜宾市大数据产业园项目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贝特瑞（四川）新材料科技有限公司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屏山县贝特瑞锂电负极材料配套生产项目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四川省宜宾普什集团有限公司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五粮液多元产业调迁项目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宜宾长盈精密技术有限公司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长盈精密西部基地精密结构件自动化生产项目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四川长创电子有限公司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长宁县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四川长创电子有限公司（笔记本电脑触控显示组件）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四川省宜宾高洲酒业有限责任公司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年新增4万吨白酒技改工程项目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宜宾航一新材料科技有限公司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珙县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年产3万吨新型膜材料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四川锦裕纺织有限公司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屏山县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年产10万锭高端纺纱项目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成都丽雅纤维股份有限公司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丝丽雅集团绿色低碳纤维素纤维高端新材料产业化项目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中材锂膜（宜宾）有限公司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宜宾衡川新能源材料科技有限公司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屏山县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宜宾市锂电池隔膜项目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四川铭丰电子材料科技有限公司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长宁县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年产10万吨高性能电子铜箔建设项目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宜宾昆仑新能源有限公司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宜宾昆仑新能源电解液项目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宜宾纸业股份有限公司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南溪区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宜宾纸业调结构技改扩能项目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宜宾锂宝新材料有限公司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宜宾市锂宝锂电正极材料项目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四川沪碳半导体材料科技有限公司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高县沪碳半导体用高端等静压石墨材料生产项目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宜宾伟能锂业科创有限公司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江安县伟能锂业锂电项目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宜宾叙州区卓维技术发展中心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质子加速中子源设备产业化项目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宜宾凯翼汽车有限公司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三江新区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凯翼汽车新能源智能网联综合车型研发及技术改造产业化项目（一期）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宜宾精宜科技有限责任公司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宜宾市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叙州区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高能物理重大装备制造项目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（十四）广安市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四川磐恒药业有限公司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四川磐恒药业高端化学原料药产业化基地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广安前峰玖源电子材料有限公司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年产10万吨二甲基甲酰胺及10万吨吡咯烷酮项目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四川慕织数智科技有限公司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前锋区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前锋区一线成型科技示范基地慕织纺织生产项目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四川普康药业有限公司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四川普康药业原料药一期基地建设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四川领神航新材料科技有限公司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华蓥市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新建复合材料及纤维制品生产线项目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四川亿耐特新材料有限公司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邻水县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梓源PET特纤配件生产基地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广安必美达生物科技有限公司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广安必美达生物科技双甘膦项目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广安奥特木森置业有限公司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广安建平建材集团有限责任公司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广安鑫鸿智能家居产业发展有限公司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前锋区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广安市前锋区轻工业产业园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四川吉兴新材料有限公司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年产60万吨功能性差别化纤维新材料智能化生产项目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四川仁安药业有限责任公司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岳池县仁安药业项目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广安维沃医疗器械有限责任公司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岳池县原料药及医疗器械生产基地项目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广安铭鸿环保科技有限责任公司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四川生龙实业有限公司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武胜县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武胜县新能源汽车零部件及循环利用产业园项目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四川泰恩康制药有限公司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四川泰恩康特色化学原料药项目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广安利尔化学有限公司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广安利尔绿色植保项目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四川南松医药科技有限公司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重庆希尔安药业有限公司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四川博斯威尔药业有限公司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岳池合川医药健康产业示范园项目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岳池发展建设集团有限公司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岳池经开区医美妆产业园项目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四川能投永立化工有限责任公司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四川能投永立化工天然气精细化学品项目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四川三丰数智纺织印染有限公司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前锋区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三丰数智纺织项目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广安诚信化工有限责任公司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盐碱循环和尾气综合利用项目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四川信敏惠新材料科技有限公司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年产8万吨甲基吡咯烷酮（NMP）及1万吨纳米导电剂循环利用项目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（十五）达州市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四川江天科技有限公司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触控模组生产项目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四川正威新材料科技有限公司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年产25万吨精密导体新材料项目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四川通达兴航科技有限公司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通川区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三精兴航项目(靶机）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达州唯特高新能源科技有限公司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年产40万吨电池级磷酸铁材料项目（一期一阶段4万吨）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四川川环科技股份有限公司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大竹县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传统汽车与新能源汽车零部件增量（制造）项目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四川赣锋锂业有限公司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四川恒成钾盐科技有限公司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四川巴人新能源有限公司等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达州普光锂钾综合开发项目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四川省达州钢铁集团有限责任公司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东部经开区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达钢搬迁升级项目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达州智生实业发展有限公司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通川区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达州川菜高新技术产业示范园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开江县金山投资经营有限责任公司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四川开江光电材料产业园项目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中顺洁柔（达州）纸业有限公司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渠县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中顺洁柔（达州）30万吨竹浆纸一体化项目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锂白新材料科技（达州）有限公司（蜂巢能源）</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年产22万吨锂离子电池正极材料项目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宣汉普发微玻纤建设发展有限公司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中国（普光）微玻纤新材料产业项目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中科哈创（达州）科技产业发展有限公司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通川区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哈工大机器人达州科创城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四川蜀鹰航空科技有限公司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通川区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中国西部通用航空器生产组装基地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四川信连电子科技有限公司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四川信连科技二期建设项目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达州鑫天下建材科技有限公司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达州东部经开区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年产1600万平方米压延商用及运动发泡地板项目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达州市产业发展有限公司、河南安阳钢铁集团有限责任公司等企业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东部经开区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万达开绿色智能铸造产业园项目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达州国鑫产业发展有限责任公司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达州通用航空产业园项目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四川正达凯新材料有限公司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宣汉县先进智造产业园项目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四川西部制汇能源有限公司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万源市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四川西部制汇能源有限公司万源储配煤基地建设项目（二期）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宣汉宏浩能源科技发展有限公司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天然气综合利用项目（LNG）二期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四川炬原玄武岩纤维科技有限公司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达州市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连续玄武岩纤维池窑生产项目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（十六）雅安市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雅化锂业（雅安）有限公司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新增年产5万吨电池级氢氧化锂及1.1万吨氯化锂及其制品生产线建设项目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雅安金汇能新材料有限公司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天全县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雅安金汇能新材料有限公司10万吨锂离子电池负极材料生产基地项目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四川福瑞新材料科技有限公司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芦山县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芦山县年产8万吨锂电池高端负极材料高温提纯生产线项目（一期）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四川汇科新材料有限责任公司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天全县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四川汇科新材料有限责任公司年产5万吨锂离子电池负极材料项目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四川天力锂能有限公司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年产2万吨磷酸铁锂项目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雅安百图高新材料股份有限公司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电子导热新材料项目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四川坤顺锌业有限责任公司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含锌危废资源化综合回收利用项目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天全福鞍碳材料科技有限公司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天全县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技改建设年产2万吨锂电池负极材料高温提纯生产线项目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雅安圣善纺织科技有限公司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芦山县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经纬•芦山绿色智慧纺纱园项目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雅安厦钨新能源材料有限公司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雅安厦钨新能磷酸铁锂项目（一期）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四川蜀天信息技术有限公司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蜀天大数据产业基地项目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雅安川西数据湖信息技术有限公司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雅安川西数据湖产业园项目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四川科瑞宝非织造布有限公司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经开区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雅安聚酯纺粘无纺布生产线项目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荥经县信达新材料有限公司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荥经县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荥经县信达新材料高科技产业项目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雅安天蓝新材料科技有限公司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年产5万吨磷酸铁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四川疆远环保科技有限公司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名山区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成雅表面处理绿色循环经济产业项目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雅安盛丰新材料科技有限公司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雅安经济技术开发区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雅安盛丰镁材料精深加工项目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（十七）巴中市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四川麦嘉供应链管理有限公司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巴州区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麦金地（巴州）中央厨房加工厂建设项目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巴中鑫晶源新材料有限公司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巴中经济开发区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负极材料一体化生产项目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巴中市国有资产投资有限责任公司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巴中秦鼎实业有限公司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巴中秦川旅游发展有限公司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东西部协作产业园及配套基础设施项目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山东龙大美食股份有限公司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巴中金汇发展有限责任公司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成都永续农耕文化传播有限公司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四川省供销科技产业集团有限公司</w:t>
            </w:r>
            <w:r>
              <w:rPr>
                <w:rFonts w:hint="eastAsia"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巴中五仓宝润农牧有限公司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恩阳区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西部高端肉制品加工园区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四川劲华食品有限公司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南江县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浙川健康食品产业园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四川江口醇隆鼎酒业有限公司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巴中市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平昌县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江口醇白酒产业技术改造、废弃物资源化改造建设项目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（十八）资阳市</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四川正美齿科科技有限公司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正美齿科5000万产能扩建项目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资阳市吉利斯达实业有限公司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高新区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资阳市吉利斯达实业有限公司汽车零部件技改扩建项目（一期）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川投（资阳）燃气发电有限公司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安岳县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川投集团资阳燃气电站新建项目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四川奋安铝业有限公司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乐至县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乐至县奋安铝业西南建设基地项目（一期）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四川联友纺织工业有限公司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乐至县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新型工装面料生产线智能化升级建设项目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四川佳卓棉纺织有限公司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乐至县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智能化纺织高档家纺生产建设项目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四川九天中创自动化设备有限公司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临空经济区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四川九天中创高端智能装备制造产业项目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四川高仙智能科技有限公司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资阳市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临空经济区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高仙机器人四十万能级资阳生产基地项目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（十九）阿坝州</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马尔康金鑫矿业有限公司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阿坝州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马尔康市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马尔康金鑫矿业有限公司马尔康党坝锂辉石矿选矿厂改扩建项目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（二十）甘孜州</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四川鑫源矿业有限责任公司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甘孜州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白玉县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四川鑫源矿业有限责任公司呷村银多金属矿扩能工程项目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四川里伍铜业股份有限公司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甘孜州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九龙县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四川里伍铜业股份有限公司中咀铜矿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（二十一）凉山州</w:t>
            </w:r>
          </w:p>
        </w:tc>
        <w:tc>
          <w:tcPr>
            <w:tcW w:w="26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（一）计划竣工</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四川省能投会东新能源开发有限公司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会东县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会东县小街风电场项目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雪花啤酒（凉山）有限公司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西昌市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凉山公司搬迁新建40万KL/年项目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西昌攀新钒钛金属材料有限公司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西昌市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攀钢西昌钒钛资源综合利用提效项目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四川好医生攀西药业有限责任公司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西昌市</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好医生生物原料生产及大品种中成药扩能数字化智能工厂建设项目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德昌士达炭素有限公司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德昌县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德昌士达炭素有限公司4万吨/年锂电池负极材料石墨化技改项目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（二）在建</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四川发展天盛矿业有限公司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雷波县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雷波县小沟磷矿采选工程项目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凉山矿业股份有限公司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会理县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四川会理红泥坡铜矿采选工程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104"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（三）新开</w:t>
            </w:r>
          </w:p>
        </w:tc>
        <w:tc>
          <w:tcPr>
            <w:tcW w:w="266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四川纳毕硅基材料科技有限公司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德昌县</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right="-42" w:rightChars="-2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凉山绿电多晶硅及工业硅项目</w:t>
            </w:r>
          </w:p>
        </w:tc>
      </w:tr>
    </w:tbl>
    <w:p>
      <w:pPr>
        <w:pStyle w:val="2"/>
      </w:pPr>
    </w:p>
    <w:sectPr>
      <w:footerReference r:id="rId3" w:type="default"/>
      <w:pgSz w:w="11850" w:h="16840"/>
      <w:pgMar w:top="1531" w:right="1531" w:bottom="1531" w:left="1417" w:header="851" w:footer="90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cs="Times New Roman"/>
        <w:sz w:val="28"/>
        <w:szCs w:val="28"/>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WUyOWNkN2IxZDM1NDU3ZWM4OWQ5MTVlZmUwMTgifQ=="/>
  </w:docVars>
  <w:rsids>
    <w:rsidRoot w:val="00172A27"/>
    <w:rsid w:val="015D7E49"/>
    <w:rsid w:val="06DF66DF"/>
    <w:rsid w:val="076F3CB7"/>
    <w:rsid w:val="08B25D0D"/>
    <w:rsid w:val="09E27D12"/>
    <w:rsid w:val="0EFF94E3"/>
    <w:rsid w:val="0EFFE503"/>
    <w:rsid w:val="0FD546CC"/>
    <w:rsid w:val="106509BC"/>
    <w:rsid w:val="11C914E8"/>
    <w:rsid w:val="19AC5F87"/>
    <w:rsid w:val="1BED5408"/>
    <w:rsid w:val="1BF77261"/>
    <w:rsid w:val="1F3E727D"/>
    <w:rsid w:val="1FD5991E"/>
    <w:rsid w:val="1FF706BD"/>
    <w:rsid w:val="25DC25A6"/>
    <w:rsid w:val="28A14A6A"/>
    <w:rsid w:val="2976ACC7"/>
    <w:rsid w:val="2DB40FF0"/>
    <w:rsid w:val="2DB7ADBA"/>
    <w:rsid w:val="2FE795FB"/>
    <w:rsid w:val="2FEF70A9"/>
    <w:rsid w:val="2FF97003"/>
    <w:rsid w:val="31FD474F"/>
    <w:rsid w:val="31FED44D"/>
    <w:rsid w:val="32B15C69"/>
    <w:rsid w:val="3559280E"/>
    <w:rsid w:val="35FB8AC9"/>
    <w:rsid w:val="36B76478"/>
    <w:rsid w:val="37BB1E6C"/>
    <w:rsid w:val="37FDF826"/>
    <w:rsid w:val="38AFDDDD"/>
    <w:rsid w:val="38B47AC2"/>
    <w:rsid w:val="38F432B2"/>
    <w:rsid w:val="3B466C7D"/>
    <w:rsid w:val="3BF12F21"/>
    <w:rsid w:val="3BF60761"/>
    <w:rsid w:val="3BF76D8B"/>
    <w:rsid w:val="3C7B20F9"/>
    <w:rsid w:val="3CDE7536"/>
    <w:rsid w:val="3D178031"/>
    <w:rsid w:val="3D7E0051"/>
    <w:rsid w:val="3DF452F4"/>
    <w:rsid w:val="3F050E70"/>
    <w:rsid w:val="3F120BC3"/>
    <w:rsid w:val="3F7EBDBC"/>
    <w:rsid w:val="3F8F5AE0"/>
    <w:rsid w:val="3F9FF4FF"/>
    <w:rsid w:val="3FA73806"/>
    <w:rsid w:val="3FBFF1B2"/>
    <w:rsid w:val="3FDBDD63"/>
    <w:rsid w:val="3FFF0122"/>
    <w:rsid w:val="3FFFF059"/>
    <w:rsid w:val="446468D0"/>
    <w:rsid w:val="48FF4244"/>
    <w:rsid w:val="4A312D6F"/>
    <w:rsid w:val="4B3EBE07"/>
    <w:rsid w:val="4B7EA423"/>
    <w:rsid w:val="4BF75E7E"/>
    <w:rsid w:val="4DBBFEF7"/>
    <w:rsid w:val="4E82433B"/>
    <w:rsid w:val="4EB4BB1E"/>
    <w:rsid w:val="4EDF076E"/>
    <w:rsid w:val="4F7F8F48"/>
    <w:rsid w:val="4FA730BC"/>
    <w:rsid w:val="4FF1364D"/>
    <w:rsid w:val="4FFF77A0"/>
    <w:rsid w:val="5237737A"/>
    <w:rsid w:val="552803E0"/>
    <w:rsid w:val="578E12C4"/>
    <w:rsid w:val="5795863B"/>
    <w:rsid w:val="57BF0BCE"/>
    <w:rsid w:val="5B3768C4"/>
    <w:rsid w:val="5B5C33F8"/>
    <w:rsid w:val="5CAF313A"/>
    <w:rsid w:val="5D0F1769"/>
    <w:rsid w:val="5D7E8FA2"/>
    <w:rsid w:val="5D7F079E"/>
    <w:rsid w:val="5DBF6B96"/>
    <w:rsid w:val="5DFD594B"/>
    <w:rsid w:val="5E967787"/>
    <w:rsid w:val="5EDF990C"/>
    <w:rsid w:val="5EE25E2A"/>
    <w:rsid w:val="5EFF13B2"/>
    <w:rsid w:val="5EFF1C82"/>
    <w:rsid w:val="5F3F8D72"/>
    <w:rsid w:val="5F5F1B31"/>
    <w:rsid w:val="5F9F053E"/>
    <w:rsid w:val="5FBA0DEA"/>
    <w:rsid w:val="5FD73AE6"/>
    <w:rsid w:val="5FF7F7B4"/>
    <w:rsid w:val="66FAFCCF"/>
    <w:rsid w:val="67CF822A"/>
    <w:rsid w:val="6AFDD9AE"/>
    <w:rsid w:val="6BCF0FBC"/>
    <w:rsid w:val="6CD9DFEC"/>
    <w:rsid w:val="6CF7368A"/>
    <w:rsid w:val="6DDE7CA0"/>
    <w:rsid w:val="6EB7BA3C"/>
    <w:rsid w:val="6EEFCAFC"/>
    <w:rsid w:val="6EFFAC6A"/>
    <w:rsid w:val="6EFFBC7E"/>
    <w:rsid w:val="6F67F5E1"/>
    <w:rsid w:val="6FB7C703"/>
    <w:rsid w:val="6FDD796C"/>
    <w:rsid w:val="6FFF2960"/>
    <w:rsid w:val="6FFFA7EC"/>
    <w:rsid w:val="70DA333B"/>
    <w:rsid w:val="71FE1238"/>
    <w:rsid w:val="7377E873"/>
    <w:rsid w:val="737D35E6"/>
    <w:rsid w:val="737F0031"/>
    <w:rsid w:val="73DDE976"/>
    <w:rsid w:val="73F75C01"/>
    <w:rsid w:val="74E88723"/>
    <w:rsid w:val="754D929D"/>
    <w:rsid w:val="75FEE634"/>
    <w:rsid w:val="779D3C71"/>
    <w:rsid w:val="77BF639E"/>
    <w:rsid w:val="77DDA780"/>
    <w:rsid w:val="77F7E71A"/>
    <w:rsid w:val="77F881DA"/>
    <w:rsid w:val="79BF4705"/>
    <w:rsid w:val="7AB3947A"/>
    <w:rsid w:val="7B18CE03"/>
    <w:rsid w:val="7B64EFFA"/>
    <w:rsid w:val="7B73E9BA"/>
    <w:rsid w:val="7BEF703B"/>
    <w:rsid w:val="7BFAE210"/>
    <w:rsid w:val="7BFF1BA5"/>
    <w:rsid w:val="7C786453"/>
    <w:rsid w:val="7CE39D13"/>
    <w:rsid w:val="7D3B1762"/>
    <w:rsid w:val="7D7933BF"/>
    <w:rsid w:val="7D7D7C22"/>
    <w:rsid w:val="7D939A3C"/>
    <w:rsid w:val="7DDF3590"/>
    <w:rsid w:val="7DFF523D"/>
    <w:rsid w:val="7E2FDCE4"/>
    <w:rsid w:val="7EA7B2B1"/>
    <w:rsid w:val="7EC9C3B0"/>
    <w:rsid w:val="7EEF987D"/>
    <w:rsid w:val="7EF4DBC7"/>
    <w:rsid w:val="7EFE33AB"/>
    <w:rsid w:val="7F52CEB8"/>
    <w:rsid w:val="7F5DE496"/>
    <w:rsid w:val="7F7314CF"/>
    <w:rsid w:val="7F7FB21C"/>
    <w:rsid w:val="7F9E42A1"/>
    <w:rsid w:val="7FAF8B98"/>
    <w:rsid w:val="7FB78EB0"/>
    <w:rsid w:val="7FBE76BA"/>
    <w:rsid w:val="7FCD9725"/>
    <w:rsid w:val="7FCFDFA0"/>
    <w:rsid w:val="7FEB66E4"/>
    <w:rsid w:val="7FED1852"/>
    <w:rsid w:val="7FF3B46B"/>
    <w:rsid w:val="7FF7EEEE"/>
    <w:rsid w:val="7FFE3824"/>
    <w:rsid w:val="7FFE3B55"/>
    <w:rsid w:val="7FFF2DAE"/>
    <w:rsid w:val="85DFB11D"/>
    <w:rsid w:val="8FFDF0D0"/>
    <w:rsid w:val="97F76EF5"/>
    <w:rsid w:val="97FF5540"/>
    <w:rsid w:val="9DBF0162"/>
    <w:rsid w:val="9F7FC07D"/>
    <w:rsid w:val="9FB5D9B1"/>
    <w:rsid w:val="9FBF45AF"/>
    <w:rsid w:val="9FBFEEDB"/>
    <w:rsid w:val="9FDBDBF2"/>
    <w:rsid w:val="9FEA40CB"/>
    <w:rsid w:val="9FF72A3A"/>
    <w:rsid w:val="9FFB7C20"/>
    <w:rsid w:val="9FFF3952"/>
    <w:rsid w:val="A5FC3DEF"/>
    <w:rsid w:val="A6B99416"/>
    <w:rsid w:val="A7D78975"/>
    <w:rsid w:val="AAFD6202"/>
    <w:rsid w:val="AB6E2512"/>
    <w:rsid w:val="ABFAD468"/>
    <w:rsid w:val="ADBF7FF4"/>
    <w:rsid w:val="AEFE7E26"/>
    <w:rsid w:val="AFEF4E91"/>
    <w:rsid w:val="B368D066"/>
    <w:rsid w:val="B3FF1BEF"/>
    <w:rsid w:val="B4FFF53E"/>
    <w:rsid w:val="B57200D6"/>
    <w:rsid w:val="B57B3CE4"/>
    <w:rsid w:val="B6ABE43B"/>
    <w:rsid w:val="B77D3F94"/>
    <w:rsid w:val="B78FD604"/>
    <w:rsid w:val="BA9F41B7"/>
    <w:rsid w:val="BAFB3B06"/>
    <w:rsid w:val="BB4F9AC3"/>
    <w:rsid w:val="BB73C887"/>
    <w:rsid w:val="BBDB2E89"/>
    <w:rsid w:val="BCEAD8A5"/>
    <w:rsid w:val="BD57954C"/>
    <w:rsid w:val="BDE85965"/>
    <w:rsid w:val="BDEE1CAC"/>
    <w:rsid w:val="BECF3965"/>
    <w:rsid w:val="BF5C6E42"/>
    <w:rsid w:val="BF978F7E"/>
    <w:rsid w:val="BFD9C311"/>
    <w:rsid w:val="BFDECC32"/>
    <w:rsid w:val="BFDFD1D9"/>
    <w:rsid w:val="BFF73143"/>
    <w:rsid w:val="BFFEB299"/>
    <w:rsid w:val="BFFF248C"/>
    <w:rsid w:val="C8F6527A"/>
    <w:rsid w:val="C95BB7CF"/>
    <w:rsid w:val="CBFFAFC4"/>
    <w:rsid w:val="CC2F2A45"/>
    <w:rsid w:val="CFB61107"/>
    <w:rsid w:val="D2FE28AE"/>
    <w:rsid w:val="D39F2497"/>
    <w:rsid w:val="D3BFA14D"/>
    <w:rsid w:val="D5DF6701"/>
    <w:rsid w:val="D6FB5663"/>
    <w:rsid w:val="D7E7A5F3"/>
    <w:rsid w:val="D7FD53F7"/>
    <w:rsid w:val="D95F9446"/>
    <w:rsid w:val="DBF77706"/>
    <w:rsid w:val="DBF9CC47"/>
    <w:rsid w:val="DBFD9DD6"/>
    <w:rsid w:val="DBFF6D7F"/>
    <w:rsid w:val="DD73A685"/>
    <w:rsid w:val="DDD701C8"/>
    <w:rsid w:val="DDFED8B8"/>
    <w:rsid w:val="DEA75726"/>
    <w:rsid w:val="DEFF974C"/>
    <w:rsid w:val="DF5A5060"/>
    <w:rsid w:val="DFBC8DC6"/>
    <w:rsid w:val="DFC98387"/>
    <w:rsid w:val="DFCB8C5E"/>
    <w:rsid w:val="DFE7ACA4"/>
    <w:rsid w:val="DFED8DD5"/>
    <w:rsid w:val="DFEF3178"/>
    <w:rsid w:val="DFF35F4D"/>
    <w:rsid w:val="DFF604A1"/>
    <w:rsid w:val="E27FDFFF"/>
    <w:rsid w:val="E79F8B63"/>
    <w:rsid w:val="E7E7E697"/>
    <w:rsid w:val="E8BFA6DA"/>
    <w:rsid w:val="E8DC4E3D"/>
    <w:rsid w:val="EAF7EBC7"/>
    <w:rsid w:val="EB8F7680"/>
    <w:rsid w:val="EBBDDC44"/>
    <w:rsid w:val="EBD99703"/>
    <w:rsid w:val="EBF67D1A"/>
    <w:rsid w:val="EBFB8339"/>
    <w:rsid w:val="ED138E8D"/>
    <w:rsid w:val="ED767CE0"/>
    <w:rsid w:val="ED981BA3"/>
    <w:rsid w:val="EDDAC496"/>
    <w:rsid w:val="EE3F7EF3"/>
    <w:rsid w:val="EEBE3344"/>
    <w:rsid w:val="EED74C02"/>
    <w:rsid w:val="EEEF38A1"/>
    <w:rsid w:val="EEF27942"/>
    <w:rsid w:val="EF1E8573"/>
    <w:rsid w:val="EFAEDCBA"/>
    <w:rsid w:val="EFDD873E"/>
    <w:rsid w:val="EFF71ACC"/>
    <w:rsid w:val="EFFA6530"/>
    <w:rsid w:val="EFFB5A50"/>
    <w:rsid w:val="F16B39BC"/>
    <w:rsid w:val="F1F5CF05"/>
    <w:rsid w:val="F26BF9F6"/>
    <w:rsid w:val="F33DA728"/>
    <w:rsid w:val="F3EFD232"/>
    <w:rsid w:val="F4C3EC6B"/>
    <w:rsid w:val="F5554FB1"/>
    <w:rsid w:val="F779B255"/>
    <w:rsid w:val="F7DED220"/>
    <w:rsid w:val="F7EECB9A"/>
    <w:rsid w:val="F7F3E96F"/>
    <w:rsid w:val="F7F560EA"/>
    <w:rsid w:val="F7FDD103"/>
    <w:rsid w:val="F7FE5CCE"/>
    <w:rsid w:val="F7FF32D1"/>
    <w:rsid w:val="F8FF29E2"/>
    <w:rsid w:val="F8FF3027"/>
    <w:rsid w:val="F9B48B9C"/>
    <w:rsid w:val="F9EE26C0"/>
    <w:rsid w:val="F9F6FEC1"/>
    <w:rsid w:val="F9FA5E89"/>
    <w:rsid w:val="F9FE3CD6"/>
    <w:rsid w:val="FA72132F"/>
    <w:rsid w:val="FACFCBEF"/>
    <w:rsid w:val="FAFCFCAC"/>
    <w:rsid w:val="FB577CF6"/>
    <w:rsid w:val="FBAF50E3"/>
    <w:rsid w:val="FBAF5F59"/>
    <w:rsid w:val="FBBE1821"/>
    <w:rsid w:val="FBDFECF2"/>
    <w:rsid w:val="FBE44226"/>
    <w:rsid w:val="FBF3D34F"/>
    <w:rsid w:val="FCFB2B8C"/>
    <w:rsid w:val="FD3FB4EB"/>
    <w:rsid w:val="FD7D252A"/>
    <w:rsid w:val="FD7DDF25"/>
    <w:rsid w:val="FDBD1F7D"/>
    <w:rsid w:val="FDCE5C8E"/>
    <w:rsid w:val="FDFB4A77"/>
    <w:rsid w:val="FDFC26E9"/>
    <w:rsid w:val="FDFDF0A7"/>
    <w:rsid w:val="FE2E4CCF"/>
    <w:rsid w:val="FEE6EAE3"/>
    <w:rsid w:val="FEFAC179"/>
    <w:rsid w:val="FEFC12FA"/>
    <w:rsid w:val="FEFF13F3"/>
    <w:rsid w:val="FF1CD170"/>
    <w:rsid w:val="FF3FF055"/>
    <w:rsid w:val="FF5F4ECB"/>
    <w:rsid w:val="FF6FDB56"/>
    <w:rsid w:val="FF7EDAE2"/>
    <w:rsid w:val="FF7FD209"/>
    <w:rsid w:val="FF9E5DA4"/>
    <w:rsid w:val="FFAE1A31"/>
    <w:rsid w:val="FFDEC58C"/>
    <w:rsid w:val="FFE66027"/>
    <w:rsid w:val="FFE6EABF"/>
    <w:rsid w:val="FFE74F5A"/>
    <w:rsid w:val="FFEB64D9"/>
    <w:rsid w:val="FFF35681"/>
    <w:rsid w:val="FFF678D1"/>
    <w:rsid w:val="FFF70660"/>
    <w:rsid w:val="FFF7EFA0"/>
    <w:rsid w:val="FFFB997E"/>
    <w:rsid w:val="FFFDBB26"/>
    <w:rsid w:val="FFFDC540"/>
    <w:rsid w:val="FFFF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utoSpaceDE w:val="0"/>
      <w:autoSpaceDN w:val="0"/>
      <w:adjustRightInd w:val="0"/>
      <w:spacing w:line="560" w:lineRule="atLeast"/>
      <w:ind w:firstLine="420"/>
    </w:pPr>
    <w:rPr>
      <w:rFonts w:ascii="仿宋_GB2312" w:eastAsia="仿宋_GB2312"/>
      <w:kern w:val="0"/>
      <w:sz w:val="32"/>
    </w:rPr>
  </w:style>
  <w:style w:type="paragraph" w:styleId="3">
    <w:name w:val="Body Text"/>
    <w:basedOn w:val="1"/>
    <w:next w:val="1"/>
    <w:qFormat/>
    <w:uiPriority w:val="0"/>
    <w:pPr>
      <w:spacing w:beforeLines="0" w:afterLines="0"/>
      <w:ind w:left="114"/>
    </w:pPr>
    <w:rPr>
      <w:rFonts w:hint="eastAsia" w:ascii="宋体" w:hAnsi="宋体" w:eastAsia="宋体"/>
      <w:sz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91"/>
    <w:basedOn w:val="9"/>
    <w:qFormat/>
    <w:uiPriority w:val="0"/>
    <w:rPr>
      <w:rFonts w:hint="eastAsia" w:ascii="黑体" w:hAnsi="宋体" w:eastAsia="黑体" w:cs="黑体"/>
      <w:color w:val="000000"/>
      <w:sz w:val="32"/>
      <w:szCs w:val="32"/>
      <w:u w:val="none"/>
    </w:rPr>
  </w:style>
  <w:style w:type="character" w:customStyle="1" w:styleId="11">
    <w:name w:val="font101"/>
    <w:basedOn w:val="9"/>
    <w:qFormat/>
    <w:uiPriority w:val="0"/>
    <w:rPr>
      <w:rFonts w:hint="default" w:ascii="Times New Roman" w:hAnsi="Times New Roman" w:cs="Times New Roman"/>
      <w:color w:val="000000"/>
      <w:sz w:val="32"/>
      <w:szCs w:val="32"/>
      <w:u w:val="none"/>
    </w:rPr>
  </w:style>
  <w:style w:type="character" w:customStyle="1" w:styleId="12">
    <w:name w:val="font151"/>
    <w:basedOn w:val="9"/>
    <w:qFormat/>
    <w:uiPriority w:val="0"/>
    <w:rPr>
      <w:rFonts w:hint="default" w:ascii="Times New Roman" w:hAnsi="Times New Roman" w:cs="Times New Roman"/>
      <w:b/>
      <w:bCs/>
      <w:color w:val="000000"/>
      <w:sz w:val="48"/>
      <w:szCs w:val="48"/>
      <w:u w:val="none"/>
    </w:rPr>
  </w:style>
  <w:style w:type="character" w:customStyle="1" w:styleId="13">
    <w:name w:val="font281"/>
    <w:basedOn w:val="9"/>
    <w:qFormat/>
    <w:uiPriority w:val="0"/>
    <w:rPr>
      <w:rFonts w:hint="eastAsia" w:ascii="宋体" w:hAnsi="宋体" w:eastAsia="宋体" w:cs="宋体"/>
      <w:b/>
      <w:bCs/>
      <w:color w:val="000000"/>
      <w:sz w:val="48"/>
      <w:szCs w:val="48"/>
      <w:u w:val="none"/>
    </w:rPr>
  </w:style>
  <w:style w:type="character" w:customStyle="1" w:styleId="14">
    <w:name w:val="font141"/>
    <w:basedOn w:val="9"/>
    <w:qFormat/>
    <w:uiPriority w:val="0"/>
    <w:rPr>
      <w:rFonts w:hint="default" w:ascii="Times New Roman" w:hAnsi="Times New Roman" w:cs="Times New Roman"/>
      <w:b/>
      <w:bCs/>
      <w:color w:val="000000"/>
      <w:sz w:val="20"/>
      <w:szCs w:val="20"/>
      <w:u w:val="none"/>
    </w:rPr>
  </w:style>
  <w:style w:type="character" w:customStyle="1" w:styleId="15">
    <w:name w:val="font61"/>
    <w:basedOn w:val="9"/>
    <w:qFormat/>
    <w:uiPriority w:val="0"/>
    <w:rPr>
      <w:rFonts w:hint="eastAsia" w:ascii="宋体" w:hAnsi="宋体" w:eastAsia="宋体" w:cs="宋体"/>
      <w:b/>
      <w:bCs/>
      <w:color w:val="000000"/>
      <w:sz w:val="20"/>
      <w:szCs w:val="20"/>
      <w:u w:val="none"/>
    </w:rPr>
  </w:style>
  <w:style w:type="character" w:customStyle="1" w:styleId="16">
    <w:name w:val="font51"/>
    <w:basedOn w:val="9"/>
    <w:qFormat/>
    <w:uiPriority w:val="0"/>
    <w:rPr>
      <w:rFonts w:hint="eastAsia" w:ascii="宋体" w:hAnsi="宋体" w:eastAsia="宋体" w:cs="宋体"/>
      <w:color w:val="000000"/>
      <w:sz w:val="20"/>
      <w:szCs w:val="20"/>
      <w:u w:val="none"/>
    </w:rPr>
  </w:style>
  <w:style w:type="character" w:customStyle="1" w:styleId="17">
    <w:name w:val="font171"/>
    <w:basedOn w:val="9"/>
    <w:qFormat/>
    <w:uiPriority w:val="0"/>
    <w:rPr>
      <w:rFonts w:hint="default" w:ascii="Times New Roman" w:hAnsi="Times New Roman" w:cs="Times New Roman"/>
      <w:color w:val="000000"/>
      <w:sz w:val="20"/>
      <w:szCs w:val="20"/>
      <w:u w:val="none"/>
    </w:rPr>
  </w:style>
  <w:style w:type="character" w:customStyle="1" w:styleId="18">
    <w:name w:val="font221"/>
    <w:basedOn w:val="9"/>
    <w:qFormat/>
    <w:uiPriority w:val="0"/>
    <w:rPr>
      <w:rFonts w:hint="default" w:ascii="东文宋体" w:hAnsi="东文宋体" w:eastAsia="东文宋体" w:cs="东文宋体"/>
      <w:color w:val="000000"/>
      <w:sz w:val="20"/>
      <w:szCs w:val="20"/>
      <w:u w:val="none"/>
    </w:rPr>
  </w:style>
  <w:style w:type="character" w:customStyle="1" w:styleId="19">
    <w:name w:val="font201"/>
    <w:basedOn w:val="9"/>
    <w:qFormat/>
    <w:uiPriority w:val="0"/>
    <w:rPr>
      <w:rFonts w:hint="eastAsia" w:ascii="宋体" w:hAnsi="宋体" w:eastAsia="宋体" w:cs="宋体"/>
      <w:color w:val="000000"/>
      <w:sz w:val="20"/>
      <w:szCs w:val="20"/>
      <w:u w:val="none"/>
    </w:rPr>
  </w:style>
  <w:style w:type="character" w:customStyle="1" w:styleId="20">
    <w:name w:val="font181"/>
    <w:basedOn w:val="9"/>
    <w:qFormat/>
    <w:uiPriority w:val="0"/>
    <w:rPr>
      <w:rFonts w:hint="eastAsia" w:ascii="宋体" w:hAnsi="宋体" w:eastAsia="宋体" w:cs="宋体"/>
      <w:color w:val="000000"/>
      <w:sz w:val="20"/>
      <w:szCs w:val="20"/>
      <w:u w:val="none"/>
    </w:rPr>
  </w:style>
  <w:style w:type="character" w:customStyle="1" w:styleId="21">
    <w:name w:val="font241"/>
    <w:basedOn w:val="9"/>
    <w:qFormat/>
    <w:uiPriority w:val="0"/>
    <w:rPr>
      <w:rFonts w:hint="default" w:ascii="Times New Roman" w:hAnsi="Times New Roman" w:cs="Times New Roman"/>
      <w:color w:val="000000"/>
      <w:sz w:val="20"/>
      <w:szCs w:val="20"/>
      <w:u w:val="none"/>
    </w:rPr>
  </w:style>
  <w:style w:type="character" w:customStyle="1" w:styleId="22">
    <w:name w:val="font251"/>
    <w:basedOn w:val="9"/>
    <w:qFormat/>
    <w:uiPriority w:val="0"/>
    <w:rPr>
      <w:rFonts w:hint="eastAsia" w:ascii="方正书宋_GBK" w:hAnsi="方正书宋_GBK" w:eastAsia="方正书宋_GBK" w:cs="方正书宋_GBK"/>
      <w:color w:val="000000"/>
      <w:sz w:val="20"/>
      <w:szCs w:val="20"/>
      <w:u w:val="none"/>
    </w:rPr>
  </w:style>
  <w:style w:type="character" w:customStyle="1" w:styleId="23">
    <w:name w:val="font291"/>
    <w:basedOn w:val="9"/>
    <w:qFormat/>
    <w:uiPriority w:val="0"/>
    <w:rPr>
      <w:rFonts w:ascii="宋体" w:hAnsi="宋体" w:eastAsia="宋体" w:cs="宋体"/>
      <w:color w:val="000000"/>
      <w:sz w:val="20"/>
      <w:szCs w:val="20"/>
      <w:u w:val="none"/>
    </w:rPr>
  </w:style>
  <w:style w:type="character" w:customStyle="1" w:styleId="24">
    <w:name w:val="font231"/>
    <w:basedOn w:val="9"/>
    <w:qFormat/>
    <w:uiPriority w:val="0"/>
    <w:rPr>
      <w:rFonts w:hint="eastAsia" w:ascii="方正书宋_GBK" w:hAnsi="方正书宋_GBK" w:eastAsia="方正书宋_GBK" w:cs="方正书宋_GBK"/>
      <w:color w:val="000000"/>
      <w:sz w:val="20"/>
      <w:szCs w:val="20"/>
      <w:u w:val="none"/>
    </w:rPr>
  </w:style>
  <w:style w:type="character" w:customStyle="1" w:styleId="25">
    <w:name w:val="font21"/>
    <w:basedOn w:val="9"/>
    <w:qFormat/>
    <w:uiPriority w:val="0"/>
    <w:rPr>
      <w:rFonts w:hint="eastAsia" w:ascii="宋体" w:hAnsi="宋体" w:eastAsia="宋体" w:cs="宋体"/>
      <w:color w:val="000000"/>
      <w:sz w:val="20"/>
      <w:szCs w:val="20"/>
      <w:u w:val="none"/>
    </w:rPr>
  </w:style>
  <w:style w:type="character" w:customStyle="1" w:styleId="26">
    <w:name w:val="font31"/>
    <w:basedOn w:val="9"/>
    <w:qFormat/>
    <w:uiPriority w:val="0"/>
    <w:rPr>
      <w:rFonts w:hint="eastAsia" w:ascii="宋体" w:hAnsi="宋体" w:eastAsia="宋体" w:cs="宋体"/>
      <w:color w:val="000000"/>
      <w:sz w:val="20"/>
      <w:szCs w:val="20"/>
      <w:u w:val="none"/>
    </w:rPr>
  </w:style>
  <w:style w:type="character" w:customStyle="1" w:styleId="27">
    <w:name w:val="font01"/>
    <w:basedOn w:val="9"/>
    <w:qFormat/>
    <w:uiPriority w:val="0"/>
    <w:rPr>
      <w:rFonts w:hint="default" w:ascii="Times New Roman" w:hAnsi="Times New Roman" w:cs="Times New Roman"/>
      <w:color w:val="000000"/>
      <w:sz w:val="20"/>
      <w:szCs w:val="20"/>
      <w:u w:val="none"/>
    </w:rPr>
  </w:style>
  <w:style w:type="character" w:customStyle="1" w:styleId="28">
    <w:name w:val="font11"/>
    <w:basedOn w:val="9"/>
    <w:qFormat/>
    <w:uiPriority w:val="0"/>
    <w:rPr>
      <w:rFonts w:hint="eastAsia" w:ascii="宋体" w:hAnsi="宋体" w:eastAsia="宋体" w:cs="宋体"/>
      <w:color w:val="000000"/>
      <w:sz w:val="20"/>
      <w:szCs w:val="20"/>
      <w:u w:val="none"/>
    </w:rPr>
  </w:style>
  <w:style w:type="character" w:customStyle="1" w:styleId="29">
    <w:name w:val="font41"/>
    <w:basedOn w:val="9"/>
    <w:qFormat/>
    <w:uiPriority w:val="0"/>
    <w:rPr>
      <w:rFonts w:hint="default" w:ascii="Times New Roman" w:hAnsi="Times New Roman" w:cs="Times New Roman"/>
      <w:color w:val="000000"/>
      <w:sz w:val="20"/>
      <w:szCs w:val="20"/>
      <w:u w:val="none"/>
    </w:rPr>
  </w:style>
  <w:style w:type="character" w:customStyle="1" w:styleId="30">
    <w:name w:val="font71"/>
    <w:basedOn w:val="9"/>
    <w:qFormat/>
    <w:uiPriority w:val="0"/>
    <w:rPr>
      <w:rFonts w:hint="default" w:ascii="Times New Roman" w:hAnsi="Times New Roman" w:cs="Times New Roman"/>
      <w:color w:val="000000"/>
      <w:sz w:val="20"/>
      <w:szCs w:val="20"/>
      <w:u w:val="none"/>
    </w:rPr>
  </w:style>
  <w:style w:type="character" w:customStyle="1" w:styleId="31">
    <w:name w:val="font16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20383</Words>
  <Characters>20751</Characters>
  <Lines>0</Lines>
  <Paragraphs>0</Paragraphs>
  <TotalTime>5</TotalTime>
  <ScaleCrop>false</ScaleCrop>
  <LinksUpToDate>false</LinksUpToDate>
  <CharactersWithSpaces>20753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2022-01-31T00:01:00Z</dcterms:created>
  <dc:creator>Administrator</dc:creator>
  <cp:lastModifiedBy>管理员</cp:lastModifiedBy>
  <cp:lastPrinted>2023-02-28T17:38:00Z</cp:lastPrinted>
  <dcterms:modified xsi:type="dcterms:W3CDTF">2023-02-28T11:38:16Z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A91A076C519A4DD0BDAF3636AEDE2BDE</vt:lpwstr>
  </property>
</Properties>
</file>