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tabs>
          <w:tab w:val="left" w:pos="3522"/>
        </w:tabs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640" w:lineRule="exact"/>
        <w:ind w:right="0" w:rightChars="0"/>
        <w:jc w:val="center"/>
        <w:rPr>
          <w:rFonts w:hint="eastAsia" w:ascii="方正小标宋简体" w:hAnsi="Tahoma" w:eastAsia="方正小标宋简体" w:cs="Times New Roman"/>
          <w:b/>
          <w:bCs/>
          <w:color w:val="000000"/>
          <w:spacing w:val="0"/>
          <w:kern w:val="0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  <w:lang w:val="en-US" w:eastAsia="zh-CN"/>
        </w:rPr>
        <w:t>2020年度</w:t>
      </w:r>
      <w:r>
        <w:rPr>
          <w:rFonts w:hint="eastAsia" w:ascii="方正小标宋简体" w:hAnsi="Tahoma" w:eastAsia="方正小标宋简体" w:cs="Times New Roman"/>
          <w:b/>
          <w:bCs/>
          <w:color w:val="000000"/>
          <w:spacing w:val="0"/>
          <w:kern w:val="0"/>
          <w:sz w:val="48"/>
          <w:szCs w:val="48"/>
          <w:lang w:eastAsia="zh-CN"/>
        </w:rPr>
        <w:t>融资担保增量降费及</w:t>
      </w:r>
    </w:p>
    <w:p>
      <w:pPr>
        <w:widowControl/>
        <w:spacing w:line="640" w:lineRule="exact"/>
        <w:ind w:right="0" w:rightChars="0"/>
        <w:jc w:val="center"/>
        <w:rPr>
          <w:rFonts w:ascii="方正小标宋简体" w:hAnsi="Courier New" w:eastAsia="方正小标宋简体" w:cs="Courier New"/>
          <w:b/>
          <w:bCs/>
          <w:sz w:val="48"/>
          <w:szCs w:val="48"/>
        </w:rPr>
      </w:pPr>
      <w:r>
        <w:rPr>
          <w:rFonts w:hint="eastAsia" w:ascii="方正小标宋简体" w:hAnsi="Tahoma" w:eastAsia="方正小标宋简体" w:cs="Times New Roman"/>
          <w:b/>
          <w:bCs/>
          <w:color w:val="000000"/>
          <w:spacing w:val="0"/>
          <w:kern w:val="0"/>
          <w:sz w:val="48"/>
          <w:szCs w:val="48"/>
          <w:lang w:eastAsia="zh-CN"/>
        </w:rPr>
        <w:t>财金互动担保政策资金</w:t>
      </w:r>
      <w:r>
        <w:rPr>
          <w:rFonts w:hint="eastAsia" w:ascii="方正小标宋简体" w:hAnsi="Courier New" w:eastAsia="方正小标宋简体" w:cs="Courier New"/>
          <w:b/>
          <w:bCs/>
          <w:sz w:val="48"/>
          <w:szCs w:val="48"/>
        </w:rPr>
        <w:t>申请书</w:t>
      </w:r>
    </w:p>
    <w:p>
      <w:pPr>
        <w:jc w:val="center"/>
        <w:rPr>
          <w:rFonts w:ascii="方正小标宋简体" w:hAnsi="Courier New" w:eastAsia="方正小标宋简体" w:cs="Courier New"/>
          <w:sz w:val="44"/>
          <w:szCs w:val="44"/>
        </w:rPr>
      </w:pPr>
    </w:p>
    <w:p>
      <w:pPr>
        <w:spacing w:line="340" w:lineRule="exact"/>
        <w:jc w:val="both"/>
        <w:rPr>
          <w:rFonts w:hint="eastAsia" w:ascii="仿宋_GB2312" w:eastAsia="仿宋_GB2312"/>
          <w:kern w:val="0"/>
          <w:sz w:val="28"/>
          <w:szCs w:val="28"/>
        </w:rPr>
      </w:pPr>
    </w:p>
    <w:p>
      <w:pPr>
        <w:spacing w:line="340" w:lineRule="exact"/>
        <w:jc w:val="both"/>
        <w:rPr>
          <w:rFonts w:hint="eastAsia" w:ascii="仿宋_GB2312" w:eastAsia="仿宋_GB2312"/>
          <w:kern w:val="0"/>
          <w:sz w:val="28"/>
          <w:szCs w:val="28"/>
        </w:rPr>
      </w:pPr>
    </w:p>
    <w:p>
      <w:pPr>
        <w:spacing w:line="340" w:lineRule="exact"/>
        <w:ind w:firstLine="3360" w:firstLineChars="1200"/>
        <w:jc w:val="both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直担机构保费补助</w:t>
      </w:r>
    </w:p>
    <w:p>
      <w:pPr>
        <w:spacing w:line="340" w:lineRule="exact"/>
        <w:ind w:firstLine="3360" w:firstLineChars="1200"/>
        <w:jc w:val="both"/>
        <w:rPr>
          <w:rFonts w:hint="eastAsia" w:ascii="仿宋_GB2312" w:eastAsia="仿宋_GB2312"/>
          <w:kern w:val="0"/>
          <w:sz w:val="28"/>
          <w:szCs w:val="28"/>
          <w:lang w:eastAsia="zh-CN"/>
        </w:rPr>
      </w:pPr>
    </w:p>
    <w:p>
      <w:pPr>
        <w:spacing w:line="340" w:lineRule="exact"/>
        <w:ind w:firstLine="3360" w:firstLineChars="1200"/>
        <w:jc w:val="both"/>
        <w:rPr>
          <w:rFonts w:hint="eastAsia" w:ascii="方正小标宋简体" w:hAnsi="Courier New" w:eastAsia="方正小标宋简体" w:cs="Courier New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省级再担机构保费补助</w:t>
      </w:r>
    </w:p>
    <w:p>
      <w:pPr>
        <w:spacing w:line="340" w:lineRule="exact"/>
        <w:ind w:firstLine="1760" w:firstLineChars="550"/>
        <w:jc w:val="left"/>
        <w:rPr>
          <w:rFonts w:hint="eastAsia" w:ascii="方正小标宋简体" w:hAnsi="黑体" w:eastAsia="方正小标宋简体" w:cs="Courier New"/>
          <w:sz w:val="32"/>
          <w:szCs w:val="32"/>
        </w:rPr>
      </w:pPr>
    </w:p>
    <w:p>
      <w:pPr>
        <w:spacing w:line="340" w:lineRule="exact"/>
        <w:ind w:firstLine="1760" w:firstLineChars="550"/>
        <w:jc w:val="left"/>
        <w:rPr>
          <w:rFonts w:hint="eastAsia" w:eastAsia="仿宋_GB2312"/>
          <w:kern w:val="0"/>
          <w:sz w:val="28"/>
          <w:szCs w:val="28"/>
          <w:lang w:eastAsia="zh-CN"/>
        </w:rPr>
      </w:pPr>
      <w:r>
        <w:rPr>
          <w:rFonts w:hint="eastAsia" w:ascii="方正小标宋简体" w:hAnsi="黑体" w:eastAsia="方正小标宋简体" w:cs="Courier New"/>
          <w:sz w:val="32"/>
          <w:szCs w:val="32"/>
        </w:rPr>
        <w:t>申请内容：</w:t>
      </w:r>
      <w:r>
        <w:rPr>
          <w:rFonts w:hint="eastAsia" w:eastAsia="仿宋_GB2312"/>
          <w:kern w:val="0"/>
          <w:sz w:val="28"/>
          <w:szCs w:val="28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直担机构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业务奖补</w:t>
      </w:r>
    </w:p>
    <w:p>
      <w:pPr>
        <w:spacing w:line="340" w:lineRule="exact"/>
        <w:ind w:firstLine="3360" w:firstLineChars="1200"/>
        <w:jc w:val="left"/>
        <w:rPr>
          <w:rFonts w:hint="eastAsia" w:eastAsia="仿宋_GB2312"/>
          <w:kern w:val="0"/>
          <w:sz w:val="28"/>
          <w:szCs w:val="28"/>
        </w:rPr>
      </w:pPr>
    </w:p>
    <w:p>
      <w:pPr>
        <w:spacing w:line="340" w:lineRule="exact"/>
        <w:ind w:firstLine="3360" w:firstLineChars="1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28"/>
          <w:szCs w:val="28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省级再担机构风险补偿</w:t>
      </w:r>
    </w:p>
    <w:p>
      <w:pPr>
        <w:spacing w:line="34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</w:p>
    <w:p>
      <w:pPr>
        <w:spacing w:line="34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eastAsia="仿宋_GB2312"/>
          <w:kern w:val="0"/>
          <w:sz w:val="28"/>
          <w:szCs w:val="28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直担机构代偿补偿</w:t>
      </w:r>
    </w:p>
    <w:p>
      <w:pPr>
        <w:spacing w:line="34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</w:p>
    <w:p>
      <w:pPr>
        <w:spacing w:line="600" w:lineRule="exact"/>
        <w:rPr>
          <w:rFonts w:hint="eastAsia" w:ascii="仿宋_GB2312" w:hAnsi="Courier New" w:eastAsia="仿宋_GB2312" w:cs="Courier New"/>
          <w:sz w:val="32"/>
          <w:szCs w:val="32"/>
        </w:rPr>
      </w:pPr>
    </w:p>
    <w:p>
      <w:pPr>
        <w:spacing w:line="240" w:lineRule="auto"/>
        <w:ind w:firstLine="1760" w:firstLineChars="550"/>
        <w:jc w:val="left"/>
        <w:rPr>
          <w:rFonts w:hint="default" w:ascii="仿宋_GB2312" w:hAnsi="Courier New" w:eastAsia="方正小标宋简体" w:cs="Courier New"/>
          <w:sz w:val="32"/>
          <w:szCs w:val="32"/>
          <w:u w:val="thick"/>
          <w:lang w:val="en-US" w:eastAsia="zh-CN"/>
        </w:rPr>
      </w:pPr>
      <w:r>
        <w:rPr>
          <w:rFonts w:hint="eastAsia" w:ascii="方正小标宋简体" w:hAnsi="黑体" w:eastAsia="方正小标宋简体" w:cs="Courier New"/>
          <w:sz w:val="32"/>
          <w:szCs w:val="32"/>
          <w:u w:val="none"/>
        </w:rPr>
        <w:t>申请</w:t>
      </w:r>
      <w:r>
        <w:rPr>
          <w:rFonts w:ascii="方正小标宋简体" w:hAnsi="黑体" w:eastAsia="方正小标宋简体" w:cs="Courier New"/>
          <w:sz w:val="32"/>
          <w:szCs w:val="32"/>
          <w:u w:val="none"/>
        </w:rPr>
        <w:t>单位</w:t>
      </w:r>
      <w:r>
        <w:rPr>
          <w:rFonts w:hint="eastAsia" w:ascii="方正小标宋简体" w:hAnsi="黑体" w:eastAsia="方正小标宋简体" w:cs="Courier New"/>
          <w:sz w:val="32"/>
          <w:szCs w:val="32"/>
          <w:u w:val="none"/>
        </w:rPr>
        <w:t>：</w:t>
      </w:r>
      <w:r>
        <w:rPr>
          <w:rFonts w:hint="eastAsia" w:ascii="方正小标宋简体" w:hAnsi="黑体" w:eastAsia="方正小标宋简体" w:cs="Courier New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spacing w:line="240" w:lineRule="auto"/>
        <w:rPr>
          <w:rFonts w:hint="eastAsia" w:ascii="仿宋_GB2312" w:hAnsi="Courier New" w:eastAsia="仿宋_GB2312" w:cs="Courier New"/>
          <w:sz w:val="32"/>
          <w:szCs w:val="32"/>
        </w:rPr>
      </w:pPr>
      <w:r>
        <w:rPr>
          <w:rFonts w:hint="eastAsia" w:ascii="仿宋_GB2312" w:hAnsi="Courier New" w:eastAsia="仿宋_GB2312" w:cs="Courier New"/>
          <w:sz w:val="32"/>
          <w:szCs w:val="32"/>
        </w:rPr>
        <w:t xml:space="preserve">          </w:t>
      </w:r>
    </w:p>
    <w:p>
      <w:pPr>
        <w:spacing w:line="240" w:lineRule="auto"/>
        <w:ind w:firstLine="1760" w:firstLineChars="550"/>
        <w:jc w:val="left"/>
        <w:rPr>
          <w:rFonts w:ascii="仿宋_GB2312" w:hAnsi="Courier New" w:eastAsia="仿宋_GB2312" w:cs="Courier New"/>
          <w:sz w:val="32"/>
          <w:szCs w:val="32"/>
        </w:rPr>
      </w:pPr>
      <w:r>
        <w:rPr>
          <w:rFonts w:hint="eastAsia" w:ascii="方正小标宋简体" w:hAnsi="黑体" w:eastAsia="方正小标宋简体" w:cs="Courier New"/>
          <w:sz w:val="32"/>
          <w:szCs w:val="32"/>
        </w:rPr>
        <w:t>联 系 人：</w:t>
      </w:r>
      <w:r>
        <w:rPr>
          <w:rFonts w:hint="eastAsia" w:ascii="方正小标宋简体" w:hAnsi="黑体" w:eastAsia="方正小标宋简体" w:cs="Courier New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spacing w:line="240" w:lineRule="auto"/>
        <w:rPr>
          <w:rFonts w:hint="eastAsia" w:ascii="仿宋_GB2312" w:hAnsi="Courier New" w:eastAsia="仿宋_GB2312" w:cs="Courier New"/>
          <w:sz w:val="32"/>
          <w:szCs w:val="32"/>
        </w:rPr>
      </w:pPr>
    </w:p>
    <w:p>
      <w:pPr>
        <w:spacing w:line="240" w:lineRule="auto"/>
        <w:ind w:firstLine="1760" w:firstLineChars="550"/>
        <w:jc w:val="left"/>
        <w:rPr>
          <w:rFonts w:ascii="仿宋_GB2312" w:hAnsi="Courier New" w:eastAsia="仿宋_GB2312" w:cs="Courier New"/>
          <w:sz w:val="32"/>
          <w:szCs w:val="32"/>
        </w:rPr>
      </w:pPr>
      <w:r>
        <w:rPr>
          <w:rFonts w:hint="eastAsia" w:ascii="方正小标宋简体" w:hAnsi="黑体" w:eastAsia="方正小标宋简体" w:cs="Courier New"/>
          <w:sz w:val="32"/>
          <w:szCs w:val="32"/>
        </w:rPr>
        <w:t>联系电话：</w:t>
      </w:r>
      <w:r>
        <w:rPr>
          <w:rFonts w:hint="eastAsia" w:ascii="方正小标宋简体" w:hAnsi="黑体" w:eastAsia="方正小标宋简体" w:cs="Courier New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Courier New" w:eastAsia="仿宋_GB2312" w:cs="Courier New"/>
          <w:sz w:val="32"/>
          <w:szCs w:val="32"/>
        </w:rPr>
        <w:t xml:space="preserve">                    </w:t>
      </w:r>
    </w:p>
    <w:p>
      <w:pPr>
        <w:spacing w:line="240" w:lineRule="auto"/>
        <w:rPr>
          <w:rFonts w:hint="eastAsia" w:ascii="仿宋_GB2312" w:hAnsi="Courier New" w:eastAsia="仿宋_GB2312" w:cs="Courier New"/>
          <w:sz w:val="32"/>
          <w:szCs w:val="32"/>
        </w:rPr>
      </w:pPr>
    </w:p>
    <w:p>
      <w:pPr>
        <w:spacing w:line="240" w:lineRule="auto"/>
        <w:ind w:firstLine="1760" w:firstLineChars="550"/>
        <w:jc w:val="left"/>
        <w:rPr>
          <w:rFonts w:ascii="仿宋_GB2312" w:hAnsi="Courier New" w:eastAsia="仿宋_GB2312" w:cs="Courier New"/>
          <w:sz w:val="32"/>
          <w:szCs w:val="32"/>
        </w:rPr>
      </w:pPr>
      <w:r>
        <w:rPr>
          <w:rFonts w:hint="eastAsia" w:ascii="方正小标宋简体" w:hAnsi="黑体" w:eastAsia="方正小标宋简体" w:cs="Courier New"/>
          <w:sz w:val="32"/>
          <w:szCs w:val="32"/>
        </w:rPr>
        <w:t>申请</w:t>
      </w:r>
      <w:r>
        <w:rPr>
          <w:rFonts w:ascii="方正小标宋简体" w:hAnsi="黑体" w:eastAsia="方正小标宋简体" w:cs="Courier New"/>
          <w:sz w:val="32"/>
          <w:szCs w:val="32"/>
        </w:rPr>
        <w:t>时间</w:t>
      </w:r>
      <w:r>
        <w:rPr>
          <w:rFonts w:hint="eastAsia" w:ascii="方正小标宋简体" w:hAnsi="黑体" w:eastAsia="方正小标宋简体" w:cs="Courier New"/>
          <w:sz w:val="32"/>
          <w:szCs w:val="32"/>
        </w:rPr>
        <w:t>：</w:t>
      </w:r>
      <w:r>
        <w:rPr>
          <w:rFonts w:hint="eastAsia" w:ascii="方正小标宋简体" w:hAnsi="黑体" w:eastAsia="方正小标宋简体" w:cs="Courier New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Courier New" w:eastAsia="仿宋_GB2312" w:cs="Courier New"/>
          <w:sz w:val="32"/>
          <w:szCs w:val="32"/>
        </w:rPr>
        <w:t xml:space="preserve">                  </w:t>
      </w:r>
    </w:p>
    <w:p>
      <w:pPr>
        <w:adjustRightInd w:val="0"/>
        <w:snapToGrid w:val="0"/>
        <w:spacing w:line="578" w:lineRule="exac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8</w:t>
      </w:r>
    </w:p>
    <w:p>
      <w:pPr>
        <w:pStyle w:val="2"/>
        <w:spacing w:line="560" w:lineRule="exact"/>
        <w:rPr>
          <w:rFonts w:ascii="Times New Roman" w:hAnsi="Times New Roman" w:eastAsia="仿宋" w:cs="Times New Roman"/>
          <w:sz w:val="32"/>
          <w:szCs w:val="32"/>
        </w:rPr>
      </w:pPr>
    </w:p>
    <w:tbl>
      <w:tblPr>
        <w:tblStyle w:val="5"/>
        <w:tblW w:w="0" w:type="auto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6"/>
                <w:szCs w:val="36"/>
              </w:rPr>
              <w:t>真实性声明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四川省经济和信息化厅：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640" w:firstLineChars="200"/>
              <w:rPr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我单位承诺，对本次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</w:rPr>
              <w:t>2020年度融资担保增量降费及财金互动担保政策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eastAsia="zh-CN"/>
              </w:rPr>
              <w:t>资金</w:t>
            </w:r>
            <w:r>
              <w:rPr>
                <w:rFonts w:eastAsia="仿宋_GB2312"/>
                <w:kern w:val="0"/>
                <w:sz w:val="32"/>
                <w:szCs w:val="32"/>
              </w:rPr>
              <w:t>的所有报告、附属资料</w:t>
            </w:r>
            <w:r>
              <w:rPr>
                <w:rFonts w:hint="eastAsia" w:eastAsia="仿宋_GB2312"/>
                <w:kern w:val="0"/>
                <w:sz w:val="32"/>
                <w:szCs w:val="32"/>
                <w:lang w:eastAsia="zh-CN"/>
              </w:rPr>
              <w:t>等申报资料</w:t>
            </w:r>
            <w:r>
              <w:rPr>
                <w:rFonts w:eastAsia="仿宋_GB2312"/>
                <w:kern w:val="0"/>
                <w:sz w:val="32"/>
                <w:szCs w:val="32"/>
              </w:rPr>
              <w:t>的真实性负责</w:t>
            </w:r>
            <w:r>
              <w:rPr>
                <w:rFonts w:hint="eastAsia" w:eastAsia="仿宋_GB2312"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eastAsia="仿宋_GB2312"/>
                <w:kern w:val="0"/>
                <w:sz w:val="32"/>
                <w:szCs w:val="32"/>
              </w:rPr>
              <w:t>全权承担由申报材料不实带来的一切后果。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kern w:val="0"/>
                <w:sz w:val="32"/>
                <w:szCs w:val="32"/>
              </w:rPr>
            </w:pPr>
          </w:p>
          <w:p>
            <w:pPr>
              <w:widowControl/>
              <w:rPr>
                <w:kern w:val="0"/>
                <w:sz w:val="32"/>
                <w:szCs w:val="32"/>
              </w:rPr>
            </w:pPr>
          </w:p>
          <w:p>
            <w:pPr>
              <w:widowControl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>申报单位（公章）                法人代表（签章）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4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32"/>
                <w:szCs w:val="32"/>
              </w:rPr>
              <w:t xml:space="preserve">                      </w:t>
            </w:r>
            <w:r>
              <w:rPr>
                <w:rFonts w:hint="eastAsia"/>
                <w:kern w:val="0"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eastAsia="仿宋_GB2312"/>
                <w:kern w:val="0"/>
                <w:sz w:val="32"/>
                <w:szCs w:val="32"/>
              </w:rPr>
              <w:t xml:space="preserve">  ××年××月××日</w:t>
            </w:r>
          </w:p>
        </w:tc>
      </w:tr>
    </w:tbl>
    <w:p>
      <w:pPr>
        <w:pStyle w:val="2"/>
        <w:spacing w:line="560" w:lineRule="exact"/>
        <w:rPr>
          <w:rFonts w:ascii="Times New Roman" w:hAnsi="Times New Roman" w:eastAsia="仿宋" w:cs="Times New Roman"/>
          <w:sz w:val="32"/>
          <w:szCs w:val="32"/>
        </w:rPr>
      </w:pPr>
    </w:p>
    <w:p/>
    <w:p/>
    <w:p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C2137"/>
    <w:rsid w:val="05802100"/>
    <w:rsid w:val="22044A7E"/>
    <w:rsid w:val="23060DA3"/>
    <w:rsid w:val="25F0048B"/>
    <w:rsid w:val="2FDC2137"/>
    <w:rsid w:val="4E29538C"/>
    <w:rsid w:val="5C5F2923"/>
    <w:rsid w:val="66D716FE"/>
    <w:rsid w:val="6E05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2020-12-18T04:04:00Z</dcterms:created>
  <dc:creator>武歆凯</dc:creator>
  <cp:lastModifiedBy>杰米</cp:lastModifiedBy>
  <cp:lastPrinted>2021-01-07T02:44:16Z</cp:lastPrinted>
  <dcterms:modified xsi:type="dcterms:W3CDTF">2021-01-07T02:44:26Z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