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sz w:val="32"/>
          <w:szCs w:val="32"/>
        </w:rPr>
      </w:pPr>
      <w:r>
        <w:rPr>
          <w:rFonts w:eastAsia="黑体"/>
          <w:color w:val="000000"/>
          <w:sz w:val="32"/>
          <w:szCs w:val="32"/>
        </w:rPr>
        <w:t>附件1</w:t>
      </w:r>
    </w:p>
    <w:p>
      <w:pPr>
        <w:widowControl/>
        <w:spacing w:line="560" w:lineRule="atLeast"/>
        <w:jc w:val="center"/>
        <w:rPr>
          <w:rFonts w:eastAsia="方正小标宋简体"/>
          <w:bCs/>
          <w:kern w:val="0"/>
          <w:sz w:val="44"/>
          <w:szCs w:val="44"/>
        </w:rPr>
      </w:pPr>
    </w:p>
    <w:p>
      <w:pPr>
        <w:widowControl/>
        <w:spacing w:line="560" w:lineRule="atLeast"/>
        <w:jc w:val="center"/>
        <w:rPr>
          <w:rFonts w:eastAsia="方正小标宋简体"/>
          <w:kern w:val="0"/>
          <w:sz w:val="48"/>
          <w:szCs w:val="48"/>
        </w:rPr>
      </w:pPr>
      <w:r>
        <w:rPr>
          <w:rFonts w:eastAsia="方正小标宋简体"/>
          <w:bCs/>
          <w:kern w:val="0"/>
          <w:sz w:val="48"/>
          <w:szCs w:val="48"/>
        </w:rPr>
        <w:t>四川省</w:t>
      </w:r>
      <w:r>
        <w:rPr>
          <w:rFonts w:hint="eastAsia" w:eastAsia="方正小标宋简体"/>
          <w:bCs/>
          <w:kern w:val="0"/>
          <w:sz w:val="48"/>
          <w:szCs w:val="48"/>
        </w:rPr>
        <w:t>第二批</w:t>
      </w:r>
      <w:r>
        <w:rPr>
          <w:rFonts w:eastAsia="方正小标宋简体"/>
          <w:bCs/>
          <w:kern w:val="0"/>
          <w:sz w:val="48"/>
          <w:szCs w:val="48"/>
        </w:rPr>
        <w:t>信息消费体验中心申报书</w:t>
      </w:r>
    </w:p>
    <w:p>
      <w:pPr>
        <w:widowControl/>
        <w:spacing w:line="560" w:lineRule="atLeast"/>
        <w:jc w:val="center"/>
        <w:outlineLvl w:val="0"/>
        <w:rPr>
          <w:kern w:val="0"/>
          <w:sz w:val="32"/>
          <w:szCs w:val="32"/>
        </w:rPr>
      </w:pPr>
      <w:r>
        <w:rPr>
          <w:kern w:val="0"/>
          <w:sz w:val="32"/>
          <w:szCs w:val="32"/>
        </w:rPr>
        <w:t>（</w:t>
      </w:r>
      <w:r>
        <w:rPr>
          <w:rFonts w:eastAsia="楷体_GB2312"/>
          <w:kern w:val="0"/>
          <w:sz w:val="32"/>
          <w:szCs w:val="32"/>
        </w:rPr>
        <w:t>20</w:t>
      </w:r>
      <w:r>
        <w:rPr>
          <w:rFonts w:hint="eastAsia" w:eastAsia="楷体_GB2312"/>
          <w:kern w:val="0"/>
          <w:sz w:val="32"/>
          <w:szCs w:val="32"/>
        </w:rPr>
        <w:t>21</w:t>
      </w:r>
      <w:r>
        <w:rPr>
          <w:rFonts w:eastAsia="楷体_GB2312"/>
          <w:kern w:val="0"/>
          <w:sz w:val="32"/>
          <w:szCs w:val="32"/>
        </w:rPr>
        <w:t>年度</w:t>
      </w:r>
      <w:r>
        <w:rPr>
          <w:kern w:val="0"/>
          <w:sz w:val="32"/>
          <w:szCs w:val="32"/>
        </w:rPr>
        <w:t>）</w:t>
      </w:r>
    </w:p>
    <w:p>
      <w:pPr>
        <w:widowControl/>
        <w:wordWrap w:val="0"/>
        <w:spacing w:line="560" w:lineRule="atLeast"/>
        <w:ind w:firstLine="640"/>
        <w:jc w:val="left"/>
        <w:rPr>
          <w:kern w:val="0"/>
          <w:sz w:val="32"/>
          <w:szCs w:val="32"/>
        </w:rPr>
      </w:pPr>
    </w:p>
    <w:p>
      <w:pPr>
        <w:widowControl/>
        <w:wordWrap w:val="0"/>
        <w:spacing w:line="560" w:lineRule="atLeast"/>
        <w:ind w:firstLine="640"/>
        <w:jc w:val="left"/>
        <w:rPr>
          <w:kern w:val="0"/>
          <w:sz w:val="32"/>
          <w:szCs w:val="32"/>
        </w:rPr>
      </w:pPr>
    </w:p>
    <w:p>
      <w:pPr>
        <w:widowControl/>
        <w:wordWrap w:val="0"/>
        <w:spacing w:line="560" w:lineRule="atLeast"/>
        <w:ind w:firstLine="640"/>
        <w:jc w:val="left"/>
        <w:rPr>
          <w:kern w:val="0"/>
          <w:sz w:val="32"/>
          <w:szCs w:val="32"/>
        </w:rPr>
      </w:pPr>
    </w:p>
    <w:p>
      <w:pPr>
        <w:widowControl/>
        <w:tabs>
          <w:tab w:val="left" w:pos="1080"/>
          <w:tab w:val="right" w:pos="7200"/>
        </w:tabs>
        <w:wordWrap w:val="0"/>
        <w:spacing w:line="560" w:lineRule="atLeast"/>
        <w:jc w:val="left"/>
        <w:rPr>
          <w:bCs/>
          <w:kern w:val="0"/>
          <w:sz w:val="27"/>
          <w:szCs w:val="27"/>
        </w:rPr>
      </w:pPr>
      <w:r>
        <w:rPr>
          <w:b/>
          <w:bCs/>
          <w:kern w:val="0"/>
          <w:sz w:val="27"/>
          <w:szCs w:val="27"/>
        </w:rPr>
        <w:tab/>
      </w:r>
    </w:p>
    <w:p>
      <w:pPr>
        <w:widowControl/>
        <w:wordWrap w:val="0"/>
        <w:spacing w:line="560" w:lineRule="atLeast"/>
        <w:jc w:val="left"/>
        <w:rPr>
          <w:kern w:val="0"/>
          <w:sz w:val="32"/>
          <w:szCs w:val="27"/>
        </w:rPr>
      </w:pPr>
    </w:p>
    <w:p>
      <w:pPr>
        <w:ind w:firstLine="1840" w:firstLineChars="575"/>
        <w:jc w:val="left"/>
        <w:rPr>
          <w:rFonts w:eastAsia="黑体"/>
          <w:sz w:val="32"/>
          <w:szCs w:val="32"/>
          <w:u w:val="single"/>
        </w:rPr>
      </w:pPr>
      <w:r>
        <w:rPr>
          <w:rFonts w:eastAsia="黑体"/>
          <w:sz w:val="32"/>
          <w:szCs w:val="32"/>
        </w:rPr>
        <w:t>申报单位：</w:t>
      </w:r>
      <w:r>
        <w:rPr>
          <w:rFonts w:eastAsia="黑体"/>
          <w:sz w:val="32"/>
          <w:szCs w:val="32"/>
          <w:u w:val="single"/>
        </w:rPr>
        <w:t xml:space="preserve">    （加盖单位公章）</w:t>
      </w:r>
    </w:p>
    <w:p>
      <w:pPr>
        <w:ind w:firstLine="1840" w:firstLineChars="575"/>
        <w:jc w:val="left"/>
        <w:rPr>
          <w:rFonts w:eastAsia="黑体"/>
          <w:sz w:val="32"/>
          <w:szCs w:val="32"/>
          <w:u w:val="single"/>
        </w:rPr>
      </w:pPr>
      <w:r>
        <w:rPr>
          <w:rFonts w:hint="eastAsia" w:eastAsia="黑体"/>
          <w:sz w:val="32"/>
          <w:szCs w:val="32"/>
        </w:rPr>
        <w:t>项目名称</w:t>
      </w:r>
      <w:r>
        <w:rPr>
          <w:rFonts w:eastAsia="黑体"/>
          <w:sz w:val="32"/>
          <w:szCs w:val="32"/>
        </w:rPr>
        <w:t>：</w:t>
      </w:r>
      <w:r>
        <w:rPr>
          <w:rFonts w:eastAsia="黑体"/>
          <w:sz w:val="32"/>
          <w:szCs w:val="32"/>
          <w:u w:val="single"/>
        </w:rPr>
        <w:t xml:space="preserve">                    </w:t>
      </w:r>
    </w:p>
    <w:p>
      <w:pPr>
        <w:ind w:firstLine="1840" w:firstLineChars="575"/>
        <w:jc w:val="left"/>
        <w:rPr>
          <w:rFonts w:eastAsia="黑体"/>
          <w:sz w:val="32"/>
          <w:szCs w:val="32"/>
          <w:u w:val="single"/>
        </w:rPr>
      </w:pPr>
      <w:r>
        <w:rPr>
          <w:rFonts w:eastAsia="黑体"/>
          <w:sz w:val="32"/>
          <w:szCs w:val="32"/>
        </w:rPr>
        <w:t>申报类别：</w:t>
      </w:r>
      <w:r>
        <w:rPr>
          <w:rFonts w:eastAsia="黑体"/>
          <w:sz w:val="32"/>
          <w:szCs w:val="32"/>
          <w:u w:val="single"/>
        </w:rPr>
        <w:t xml:space="preserve">                    </w:t>
      </w:r>
    </w:p>
    <w:p>
      <w:pPr>
        <w:ind w:firstLine="1840" w:firstLineChars="575"/>
        <w:jc w:val="left"/>
        <w:rPr>
          <w:rFonts w:eastAsia="黑体"/>
          <w:sz w:val="32"/>
          <w:szCs w:val="32"/>
          <w:u w:val="single"/>
        </w:rPr>
      </w:pPr>
      <w:r>
        <w:rPr>
          <w:rFonts w:eastAsia="黑体"/>
          <w:sz w:val="32"/>
          <w:szCs w:val="32"/>
        </w:rPr>
        <w:t>推荐单位：</w:t>
      </w:r>
      <w:r>
        <w:rPr>
          <w:rFonts w:eastAsia="黑体"/>
          <w:sz w:val="32"/>
          <w:szCs w:val="32"/>
          <w:u w:val="single"/>
        </w:rPr>
        <w:t xml:space="preserve">    （加盖单位公章）</w:t>
      </w:r>
    </w:p>
    <w:p>
      <w:pPr>
        <w:widowControl/>
        <w:wordWrap w:val="0"/>
        <w:spacing w:line="560" w:lineRule="atLeast"/>
        <w:ind w:firstLine="643"/>
        <w:jc w:val="left"/>
        <w:rPr>
          <w:kern w:val="0"/>
          <w:sz w:val="32"/>
          <w:szCs w:val="32"/>
        </w:rPr>
      </w:pPr>
    </w:p>
    <w:p>
      <w:pPr>
        <w:widowControl/>
        <w:wordWrap w:val="0"/>
        <w:spacing w:line="560" w:lineRule="atLeast"/>
        <w:ind w:firstLine="643"/>
        <w:jc w:val="left"/>
        <w:rPr>
          <w:kern w:val="0"/>
          <w:sz w:val="32"/>
          <w:szCs w:val="32"/>
        </w:rPr>
      </w:pPr>
    </w:p>
    <w:p>
      <w:pPr>
        <w:widowControl/>
        <w:wordWrap w:val="0"/>
        <w:spacing w:line="560" w:lineRule="atLeast"/>
        <w:ind w:firstLine="640"/>
        <w:jc w:val="left"/>
        <w:rPr>
          <w:kern w:val="0"/>
          <w:sz w:val="32"/>
          <w:szCs w:val="32"/>
        </w:rPr>
      </w:pPr>
    </w:p>
    <w:p>
      <w:pPr>
        <w:widowControl/>
        <w:wordWrap w:val="0"/>
        <w:spacing w:line="560" w:lineRule="atLeast"/>
        <w:ind w:firstLine="640"/>
        <w:jc w:val="left"/>
        <w:rPr>
          <w:kern w:val="0"/>
          <w:sz w:val="32"/>
          <w:szCs w:val="32"/>
        </w:rPr>
      </w:pPr>
    </w:p>
    <w:p>
      <w:pPr>
        <w:widowControl/>
        <w:wordWrap w:val="0"/>
        <w:spacing w:line="560" w:lineRule="atLeast"/>
        <w:ind w:firstLine="640"/>
        <w:jc w:val="left"/>
        <w:rPr>
          <w:kern w:val="0"/>
          <w:sz w:val="32"/>
          <w:szCs w:val="32"/>
        </w:rPr>
      </w:pPr>
    </w:p>
    <w:p>
      <w:pPr>
        <w:widowControl/>
        <w:wordWrap w:val="0"/>
        <w:spacing w:line="560" w:lineRule="atLeast"/>
        <w:jc w:val="center"/>
        <w:rPr>
          <w:rFonts w:eastAsia="黑体"/>
          <w:bCs/>
          <w:kern w:val="0"/>
          <w:sz w:val="32"/>
          <w:szCs w:val="32"/>
        </w:rPr>
      </w:pPr>
      <w:r>
        <w:rPr>
          <w:rFonts w:eastAsia="黑体"/>
          <w:bCs/>
          <w:kern w:val="0"/>
          <w:sz w:val="32"/>
          <w:szCs w:val="32"/>
        </w:rPr>
        <w:t>四川省经济和信息化厅</w:t>
      </w:r>
      <w:r>
        <w:rPr>
          <w:rFonts w:hint="eastAsia" w:eastAsia="黑体"/>
          <w:bCs/>
          <w:kern w:val="0"/>
          <w:sz w:val="32"/>
          <w:szCs w:val="32"/>
        </w:rPr>
        <w:t xml:space="preserve"> </w:t>
      </w:r>
      <w:r>
        <w:rPr>
          <w:rFonts w:eastAsia="黑体"/>
          <w:bCs/>
          <w:kern w:val="0"/>
          <w:sz w:val="32"/>
          <w:szCs w:val="32"/>
        </w:rPr>
        <w:t>印制</w:t>
      </w:r>
    </w:p>
    <w:p>
      <w:pPr>
        <w:widowControl/>
        <w:spacing w:line="560" w:lineRule="atLeast"/>
        <w:jc w:val="center"/>
        <w:rPr>
          <w:kern w:val="0"/>
          <w:sz w:val="27"/>
          <w:szCs w:val="27"/>
        </w:rPr>
        <w:sectPr>
          <w:footerReference r:id="rId3" w:type="default"/>
          <w:footerReference r:id="rId4" w:type="even"/>
          <w:pgSz w:w="11906" w:h="16838"/>
          <w:pgMar w:top="2098" w:right="1474" w:bottom="1814" w:left="1588" w:header="851" w:footer="1531" w:gutter="0"/>
          <w:pgNumType w:fmt="numberInDash"/>
          <w:cols w:space="425" w:num="1"/>
          <w:titlePg/>
          <w:docGrid w:type="lines" w:linePitch="587" w:charSpace="0"/>
        </w:sectPr>
      </w:pPr>
      <w:r>
        <w:rPr>
          <w:rFonts w:eastAsia="黑体"/>
          <w:bCs/>
          <w:kern w:val="0"/>
          <w:sz w:val="32"/>
          <w:szCs w:val="32"/>
        </w:rPr>
        <w:t>二〇</w:t>
      </w:r>
      <w:r>
        <w:rPr>
          <w:rFonts w:hint="eastAsia" w:eastAsia="黑体"/>
          <w:bCs/>
          <w:kern w:val="0"/>
          <w:sz w:val="32"/>
          <w:szCs w:val="32"/>
        </w:rPr>
        <w:t>二一</w:t>
      </w:r>
      <w:r>
        <w:rPr>
          <w:rFonts w:eastAsia="黑体"/>
          <w:bCs/>
          <w:kern w:val="0"/>
          <w:sz w:val="32"/>
          <w:szCs w:val="32"/>
        </w:rPr>
        <w:t>年</w:t>
      </w:r>
    </w:p>
    <w:p>
      <w:pPr>
        <w:widowControl/>
        <w:spacing w:line="600" w:lineRule="exact"/>
        <w:jc w:val="center"/>
        <w:rPr>
          <w:b/>
          <w:bCs/>
          <w:kern w:val="0"/>
          <w:sz w:val="32"/>
          <w:szCs w:val="32"/>
        </w:rPr>
      </w:pPr>
    </w:p>
    <w:p>
      <w:pPr>
        <w:widowControl/>
        <w:spacing w:line="600" w:lineRule="exact"/>
        <w:jc w:val="center"/>
        <w:rPr>
          <w:rFonts w:eastAsia="方正小标宋简体"/>
          <w:bCs/>
          <w:kern w:val="0"/>
          <w:sz w:val="44"/>
          <w:szCs w:val="44"/>
        </w:rPr>
      </w:pPr>
      <w:r>
        <w:rPr>
          <w:rFonts w:eastAsia="方正小标宋简体"/>
          <w:bCs/>
          <w:kern w:val="0"/>
          <w:sz w:val="44"/>
          <w:szCs w:val="44"/>
        </w:rPr>
        <w:t>填　报　说　明</w:t>
      </w:r>
    </w:p>
    <w:p>
      <w:pPr>
        <w:widowControl/>
        <w:spacing w:line="600" w:lineRule="exact"/>
        <w:jc w:val="center"/>
        <w:rPr>
          <w:kern w:val="0"/>
          <w:szCs w:val="21"/>
        </w:rPr>
      </w:pPr>
    </w:p>
    <w:p>
      <w:pPr>
        <w:ind w:firstLine="640" w:firstLineChars="200"/>
        <w:rPr>
          <w:rFonts w:eastAsia="仿宋_GB2312"/>
          <w:sz w:val="32"/>
          <w:szCs w:val="32"/>
        </w:rPr>
      </w:pPr>
      <w:r>
        <w:rPr>
          <w:rFonts w:eastAsia="仿宋_GB2312"/>
          <w:sz w:val="32"/>
          <w:szCs w:val="32"/>
        </w:rPr>
        <w:t>一、申报单位应仔细阅读通知的有关说明，如实、详细地填写每一部分内容。</w:t>
      </w:r>
    </w:p>
    <w:p>
      <w:pPr>
        <w:ind w:firstLine="640" w:firstLineChars="200"/>
        <w:rPr>
          <w:rFonts w:eastAsia="仿宋_GB2312"/>
          <w:sz w:val="32"/>
          <w:szCs w:val="32"/>
        </w:rPr>
      </w:pPr>
      <w:r>
        <w:rPr>
          <w:rFonts w:eastAsia="仿宋_GB2312"/>
          <w:sz w:val="32"/>
          <w:szCs w:val="32"/>
        </w:rPr>
        <w:t>二、除另有说明外，申报表中栏目不得空缺。申报书要求提供证明材料处，请在附</w:t>
      </w:r>
      <w:r>
        <w:rPr>
          <w:rFonts w:hint="eastAsia" w:eastAsia="仿宋_GB2312"/>
          <w:sz w:val="32"/>
          <w:szCs w:val="32"/>
          <w:lang w:eastAsia="zh-CN"/>
        </w:rPr>
        <w:t>件</w:t>
      </w:r>
      <w:bookmarkStart w:id="0" w:name="_GoBack"/>
      <w:bookmarkEnd w:id="0"/>
      <w:r>
        <w:rPr>
          <w:rFonts w:eastAsia="仿宋_GB2312"/>
          <w:sz w:val="32"/>
          <w:szCs w:val="32"/>
        </w:rPr>
        <w:t>中进行补充。</w:t>
      </w:r>
    </w:p>
    <w:p>
      <w:pPr>
        <w:ind w:firstLine="640" w:firstLineChars="200"/>
        <w:rPr>
          <w:rFonts w:eastAsia="仿宋_GB2312"/>
          <w:sz w:val="32"/>
          <w:szCs w:val="32"/>
        </w:rPr>
      </w:pPr>
      <w:r>
        <w:rPr>
          <w:rFonts w:eastAsia="仿宋_GB2312"/>
          <w:sz w:val="32"/>
          <w:szCs w:val="32"/>
        </w:rPr>
        <w:t>三、信息消费体验中心基本情况申报材料请按目录顺序编写。</w:t>
      </w:r>
    </w:p>
    <w:p>
      <w:pPr>
        <w:ind w:firstLine="640" w:firstLineChars="200"/>
        <w:rPr>
          <w:rFonts w:eastAsia="仿宋_GB2312"/>
          <w:sz w:val="32"/>
          <w:szCs w:val="32"/>
        </w:rPr>
      </w:pPr>
      <w:r>
        <w:rPr>
          <w:rFonts w:eastAsia="仿宋_GB2312"/>
          <w:sz w:val="32"/>
          <w:szCs w:val="32"/>
        </w:rPr>
        <w:t>四、申报书统一使用A4纸打印装订，同时提供电子文档。除表格以外，其他填报格式要求：1.</w:t>
      </w:r>
      <w:r>
        <w:rPr>
          <w:rFonts w:hint="eastAsia" w:eastAsia="仿宋_GB2312"/>
          <w:sz w:val="32"/>
          <w:szCs w:val="32"/>
        </w:rPr>
        <w:t xml:space="preserve"> </w:t>
      </w:r>
      <w:r>
        <w:rPr>
          <w:rFonts w:eastAsia="仿宋_GB2312"/>
          <w:sz w:val="32"/>
          <w:szCs w:val="32"/>
        </w:rPr>
        <w:t>A4幅面编辑。2.</w:t>
      </w:r>
      <w:r>
        <w:rPr>
          <w:rFonts w:hint="eastAsia" w:eastAsia="仿宋_GB2312"/>
          <w:sz w:val="32"/>
          <w:szCs w:val="32"/>
        </w:rPr>
        <w:t xml:space="preserve"> </w:t>
      </w:r>
      <w:r>
        <w:rPr>
          <w:rFonts w:eastAsia="仿宋_GB2312"/>
          <w:sz w:val="32"/>
          <w:szCs w:val="32"/>
        </w:rPr>
        <w:t>正文字体3号仿宋，单倍行距；一级标题3号黑体；二级标题3号楷体。</w:t>
      </w:r>
    </w:p>
    <w:p>
      <w:pPr>
        <w:ind w:firstLine="640" w:firstLineChars="200"/>
        <w:rPr>
          <w:rFonts w:eastAsia="仿宋_GB2312"/>
          <w:sz w:val="32"/>
          <w:szCs w:val="32"/>
        </w:rPr>
      </w:pPr>
      <w:r>
        <w:rPr>
          <w:rFonts w:eastAsia="仿宋_GB2312"/>
          <w:sz w:val="32"/>
          <w:szCs w:val="32"/>
        </w:rPr>
        <w:br w:type="page"/>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0"/>
        <w:gridCol w:w="357"/>
        <w:gridCol w:w="415"/>
        <w:gridCol w:w="741"/>
        <w:gridCol w:w="1003"/>
        <w:gridCol w:w="313"/>
        <w:gridCol w:w="887"/>
        <w:gridCol w:w="868"/>
        <w:gridCol w:w="318"/>
        <w:gridCol w:w="136"/>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8968" w:type="dxa"/>
            <w:gridSpan w:val="11"/>
            <w:vAlign w:val="center"/>
          </w:tcPr>
          <w:p>
            <w:pPr>
              <w:widowControl/>
              <w:spacing w:line="440" w:lineRule="atLeast"/>
              <w:jc w:val="left"/>
              <w:rPr>
                <w:rFonts w:eastAsia="黑体"/>
                <w:szCs w:val="21"/>
              </w:rPr>
            </w:pPr>
            <w:r>
              <w:rPr>
                <w:rFonts w:eastAsia="黑体"/>
                <w:bCs/>
                <w:kern w:val="0"/>
                <w:sz w:val="30"/>
                <w:szCs w:val="30"/>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977" w:type="dxa"/>
            <w:gridSpan w:val="2"/>
            <w:vAlign w:val="center"/>
          </w:tcPr>
          <w:p>
            <w:pPr>
              <w:spacing w:line="340" w:lineRule="exact"/>
              <w:jc w:val="center"/>
              <w:rPr>
                <w:rFonts w:eastAsia="黑体"/>
                <w:szCs w:val="21"/>
              </w:rPr>
            </w:pPr>
            <w:r>
              <w:rPr>
                <w:rFonts w:eastAsia="黑体"/>
                <w:szCs w:val="21"/>
              </w:rPr>
              <w:t>单位名称</w:t>
            </w:r>
          </w:p>
        </w:tc>
        <w:tc>
          <w:tcPr>
            <w:tcW w:w="6991" w:type="dxa"/>
            <w:gridSpan w:val="9"/>
            <w:vAlign w:val="center"/>
          </w:tcPr>
          <w:p>
            <w:pPr>
              <w:spacing w:line="340" w:lineRule="exact"/>
              <w:jc w:val="center"/>
              <w:rPr>
                <w:rFonts w:eastAsia="黑体"/>
                <w:szCs w:val="21"/>
              </w:rPr>
            </w:pPr>
            <w:r>
              <w:rPr>
                <w:rFonts w:eastAsia="黑体"/>
                <w:szCs w:val="21"/>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977" w:type="dxa"/>
            <w:gridSpan w:val="2"/>
            <w:vMerge w:val="restart"/>
            <w:vAlign w:val="center"/>
          </w:tcPr>
          <w:p>
            <w:pPr>
              <w:spacing w:line="340" w:lineRule="exact"/>
              <w:jc w:val="center"/>
              <w:rPr>
                <w:rFonts w:eastAsia="黑体"/>
                <w:szCs w:val="21"/>
              </w:rPr>
            </w:pPr>
            <w:r>
              <w:rPr>
                <w:rFonts w:eastAsia="黑体"/>
                <w:szCs w:val="21"/>
              </w:rPr>
              <w:t>申报联系人</w:t>
            </w:r>
          </w:p>
        </w:tc>
        <w:tc>
          <w:tcPr>
            <w:tcW w:w="1156" w:type="dxa"/>
            <w:gridSpan w:val="2"/>
            <w:vAlign w:val="center"/>
          </w:tcPr>
          <w:p>
            <w:pPr>
              <w:spacing w:line="340" w:lineRule="exact"/>
              <w:jc w:val="center"/>
              <w:rPr>
                <w:rFonts w:eastAsia="黑体"/>
                <w:szCs w:val="21"/>
              </w:rPr>
            </w:pPr>
            <w:r>
              <w:rPr>
                <w:rFonts w:eastAsia="黑体"/>
                <w:szCs w:val="21"/>
              </w:rPr>
              <w:t>姓名</w:t>
            </w:r>
          </w:p>
        </w:tc>
        <w:tc>
          <w:tcPr>
            <w:tcW w:w="2203" w:type="dxa"/>
            <w:gridSpan w:val="3"/>
            <w:vAlign w:val="center"/>
          </w:tcPr>
          <w:p>
            <w:pPr>
              <w:spacing w:line="340" w:lineRule="exact"/>
              <w:rPr>
                <w:rFonts w:eastAsia="黑体"/>
                <w:szCs w:val="21"/>
              </w:rPr>
            </w:pPr>
          </w:p>
        </w:tc>
        <w:tc>
          <w:tcPr>
            <w:tcW w:w="1322" w:type="dxa"/>
            <w:gridSpan w:val="3"/>
            <w:vAlign w:val="center"/>
          </w:tcPr>
          <w:p>
            <w:pPr>
              <w:spacing w:line="340" w:lineRule="exact"/>
              <w:jc w:val="center"/>
              <w:rPr>
                <w:rFonts w:eastAsia="黑体"/>
                <w:szCs w:val="21"/>
              </w:rPr>
            </w:pPr>
            <w:r>
              <w:rPr>
                <w:rFonts w:eastAsia="黑体"/>
                <w:szCs w:val="21"/>
              </w:rPr>
              <w:t>手机</w:t>
            </w:r>
          </w:p>
        </w:tc>
        <w:tc>
          <w:tcPr>
            <w:tcW w:w="2310" w:type="dxa"/>
            <w:vAlign w:val="center"/>
          </w:tcPr>
          <w:p>
            <w:pPr>
              <w:spacing w:line="3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977" w:type="dxa"/>
            <w:gridSpan w:val="2"/>
            <w:vMerge w:val="continue"/>
            <w:vAlign w:val="center"/>
          </w:tcPr>
          <w:p>
            <w:pPr>
              <w:spacing w:line="340" w:lineRule="exact"/>
              <w:jc w:val="center"/>
              <w:rPr>
                <w:rFonts w:eastAsia="黑体"/>
                <w:szCs w:val="21"/>
              </w:rPr>
            </w:pPr>
          </w:p>
        </w:tc>
        <w:tc>
          <w:tcPr>
            <w:tcW w:w="1156" w:type="dxa"/>
            <w:gridSpan w:val="2"/>
            <w:vAlign w:val="center"/>
          </w:tcPr>
          <w:p>
            <w:pPr>
              <w:spacing w:line="340" w:lineRule="exact"/>
              <w:jc w:val="center"/>
              <w:rPr>
                <w:rFonts w:eastAsia="黑体"/>
                <w:szCs w:val="21"/>
              </w:rPr>
            </w:pPr>
            <w:r>
              <w:rPr>
                <w:rFonts w:eastAsia="黑体"/>
                <w:szCs w:val="21"/>
              </w:rPr>
              <w:t>职务</w:t>
            </w:r>
          </w:p>
        </w:tc>
        <w:tc>
          <w:tcPr>
            <w:tcW w:w="2203" w:type="dxa"/>
            <w:gridSpan w:val="3"/>
            <w:vAlign w:val="center"/>
          </w:tcPr>
          <w:p>
            <w:pPr>
              <w:spacing w:line="340" w:lineRule="exact"/>
              <w:rPr>
                <w:rFonts w:eastAsia="黑体"/>
                <w:szCs w:val="21"/>
              </w:rPr>
            </w:pPr>
          </w:p>
        </w:tc>
        <w:tc>
          <w:tcPr>
            <w:tcW w:w="1322" w:type="dxa"/>
            <w:gridSpan w:val="3"/>
            <w:vAlign w:val="center"/>
          </w:tcPr>
          <w:p>
            <w:pPr>
              <w:spacing w:line="340" w:lineRule="exact"/>
              <w:jc w:val="center"/>
              <w:rPr>
                <w:rFonts w:eastAsia="黑体"/>
                <w:szCs w:val="21"/>
              </w:rPr>
            </w:pPr>
            <w:r>
              <w:rPr>
                <w:rFonts w:eastAsia="黑体"/>
                <w:szCs w:val="21"/>
              </w:rPr>
              <w:t>传真</w:t>
            </w:r>
          </w:p>
        </w:tc>
        <w:tc>
          <w:tcPr>
            <w:tcW w:w="2310" w:type="dxa"/>
            <w:vAlign w:val="center"/>
          </w:tcPr>
          <w:p>
            <w:pPr>
              <w:spacing w:line="3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77" w:type="dxa"/>
            <w:gridSpan w:val="2"/>
            <w:vMerge w:val="continue"/>
            <w:vAlign w:val="center"/>
          </w:tcPr>
          <w:p>
            <w:pPr>
              <w:spacing w:line="340" w:lineRule="exact"/>
              <w:jc w:val="center"/>
              <w:rPr>
                <w:rFonts w:eastAsia="黑体"/>
                <w:szCs w:val="21"/>
              </w:rPr>
            </w:pPr>
          </w:p>
        </w:tc>
        <w:tc>
          <w:tcPr>
            <w:tcW w:w="1156" w:type="dxa"/>
            <w:gridSpan w:val="2"/>
            <w:vAlign w:val="center"/>
          </w:tcPr>
          <w:p>
            <w:pPr>
              <w:spacing w:line="340" w:lineRule="exact"/>
              <w:jc w:val="center"/>
              <w:rPr>
                <w:rFonts w:eastAsia="黑体"/>
                <w:szCs w:val="21"/>
              </w:rPr>
            </w:pPr>
            <w:r>
              <w:rPr>
                <w:rFonts w:eastAsia="黑体"/>
                <w:szCs w:val="21"/>
              </w:rPr>
              <w:t>邮箱</w:t>
            </w:r>
          </w:p>
        </w:tc>
        <w:tc>
          <w:tcPr>
            <w:tcW w:w="5835" w:type="dxa"/>
            <w:gridSpan w:val="7"/>
            <w:vAlign w:val="center"/>
          </w:tcPr>
          <w:p>
            <w:pPr>
              <w:spacing w:line="3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77" w:type="dxa"/>
            <w:gridSpan w:val="2"/>
            <w:vAlign w:val="center"/>
          </w:tcPr>
          <w:p>
            <w:pPr>
              <w:spacing w:line="340" w:lineRule="exact"/>
              <w:jc w:val="center"/>
              <w:rPr>
                <w:rFonts w:eastAsia="黑体"/>
                <w:szCs w:val="21"/>
              </w:rPr>
            </w:pPr>
            <w:r>
              <w:rPr>
                <w:rFonts w:eastAsia="黑体"/>
                <w:szCs w:val="21"/>
              </w:rPr>
              <w:t>注册资本</w:t>
            </w:r>
          </w:p>
        </w:tc>
        <w:tc>
          <w:tcPr>
            <w:tcW w:w="3359" w:type="dxa"/>
            <w:gridSpan w:val="5"/>
            <w:vAlign w:val="center"/>
          </w:tcPr>
          <w:p>
            <w:pPr>
              <w:spacing w:line="340" w:lineRule="exact"/>
              <w:rPr>
                <w:rFonts w:eastAsia="黑体"/>
                <w:szCs w:val="21"/>
              </w:rPr>
            </w:pPr>
          </w:p>
        </w:tc>
        <w:tc>
          <w:tcPr>
            <w:tcW w:w="1322" w:type="dxa"/>
            <w:gridSpan w:val="3"/>
            <w:vAlign w:val="center"/>
          </w:tcPr>
          <w:p>
            <w:pPr>
              <w:spacing w:line="340" w:lineRule="exact"/>
              <w:jc w:val="center"/>
              <w:rPr>
                <w:rFonts w:eastAsia="黑体"/>
                <w:szCs w:val="21"/>
              </w:rPr>
            </w:pPr>
            <w:r>
              <w:rPr>
                <w:rFonts w:eastAsia="黑体"/>
                <w:szCs w:val="21"/>
              </w:rPr>
              <w:t>法定代表人</w:t>
            </w:r>
          </w:p>
        </w:tc>
        <w:tc>
          <w:tcPr>
            <w:tcW w:w="2310" w:type="dxa"/>
            <w:vAlign w:val="center"/>
          </w:tcPr>
          <w:p>
            <w:pPr>
              <w:spacing w:line="3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77" w:type="dxa"/>
            <w:gridSpan w:val="2"/>
            <w:vAlign w:val="center"/>
          </w:tcPr>
          <w:p>
            <w:pPr>
              <w:spacing w:line="340" w:lineRule="exact"/>
              <w:jc w:val="center"/>
              <w:rPr>
                <w:rFonts w:eastAsia="黑体"/>
                <w:szCs w:val="21"/>
              </w:rPr>
            </w:pPr>
            <w:r>
              <w:rPr>
                <w:rFonts w:eastAsia="黑体"/>
                <w:szCs w:val="21"/>
              </w:rPr>
              <w:t>单位注册地址</w:t>
            </w:r>
          </w:p>
        </w:tc>
        <w:tc>
          <w:tcPr>
            <w:tcW w:w="6991" w:type="dxa"/>
            <w:gridSpan w:val="9"/>
            <w:vAlign w:val="center"/>
          </w:tcPr>
          <w:p>
            <w:pPr>
              <w:spacing w:line="3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77" w:type="dxa"/>
            <w:gridSpan w:val="2"/>
            <w:vAlign w:val="center"/>
          </w:tcPr>
          <w:p>
            <w:pPr>
              <w:spacing w:line="340" w:lineRule="exact"/>
              <w:jc w:val="center"/>
              <w:rPr>
                <w:rFonts w:eastAsia="黑体"/>
                <w:szCs w:val="21"/>
              </w:rPr>
            </w:pPr>
            <w:r>
              <w:rPr>
                <w:rFonts w:eastAsia="黑体"/>
                <w:szCs w:val="21"/>
              </w:rPr>
              <w:t>组织机构代码</w:t>
            </w:r>
          </w:p>
          <w:p>
            <w:pPr>
              <w:spacing w:line="340" w:lineRule="exact"/>
              <w:jc w:val="center"/>
              <w:rPr>
                <w:rFonts w:eastAsia="黑体"/>
                <w:szCs w:val="21"/>
              </w:rPr>
            </w:pPr>
            <w:r>
              <w:rPr>
                <w:rFonts w:eastAsia="黑体"/>
                <w:szCs w:val="21"/>
              </w:rPr>
              <w:t>或多证合一码</w:t>
            </w:r>
          </w:p>
        </w:tc>
        <w:tc>
          <w:tcPr>
            <w:tcW w:w="6991" w:type="dxa"/>
            <w:gridSpan w:val="9"/>
            <w:vAlign w:val="center"/>
          </w:tcPr>
          <w:p>
            <w:pPr>
              <w:spacing w:line="3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77" w:type="dxa"/>
            <w:gridSpan w:val="2"/>
            <w:vAlign w:val="center"/>
          </w:tcPr>
          <w:p>
            <w:pPr>
              <w:spacing w:line="340" w:lineRule="exact"/>
              <w:jc w:val="center"/>
              <w:rPr>
                <w:rFonts w:eastAsia="黑体"/>
                <w:szCs w:val="21"/>
              </w:rPr>
            </w:pPr>
            <w:r>
              <w:rPr>
                <w:rFonts w:eastAsia="黑体"/>
                <w:szCs w:val="21"/>
              </w:rPr>
              <w:t>单位性质</w:t>
            </w:r>
          </w:p>
        </w:tc>
        <w:tc>
          <w:tcPr>
            <w:tcW w:w="6991" w:type="dxa"/>
            <w:gridSpan w:val="9"/>
            <w:vAlign w:val="center"/>
          </w:tcPr>
          <w:p>
            <w:pPr>
              <w:spacing w:line="340" w:lineRule="exact"/>
              <w:rPr>
                <w:rFonts w:eastAsia="黑体"/>
                <w:szCs w:val="21"/>
              </w:rPr>
            </w:pPr>
            <w:r>
              <w:rPr>
                <w:rFonts w:eastAsia="黑体"/>
                <w:szCs w:val="21"/>
              </w:rPr>
              <w:t xml:space="preserve">□政府机关  □事业单位  □社会团体  □国有企业  □民营企业 </w:t>
            </w:r>
          </w:p>
          <w:p>
            <w:pPr>
              <w:spacing w:line="340" w:lineRule="exact"/>
              <w:rPr>
                <w:rFonts w:eastAsia="黑体"/>
                <w:szCs w:val="21"/>
              </w:rPr>
            </w:pPr>
            <w:r>
              <w:rPr>
                <w:rFonts w:eastAsia="黑体"/>
                <w:szCs w:val="21"/>
              </w:rPr>
              <w:t>□外资企业  □合资企业  □国有控股企业  □国有参股企业</w:t>
            </w:r>
          </w:p>
          <w:p>
            <w:pPr>
              <w:spacing w:line="340" w:lineRule="exact"/>
              <w:ind w:left="420" w:hanging="420"/>
              <w:rPr>
                <w:rFonts w:eastAsia="黑体"/>
                <w:szCs w:val="21"/>
              </w:rPr>
            </w:pPr>
            <w:r>
              <w:rPr>
                <w:rFonts w:eastAsia="黑体"/>
                <w:szCs w:val="21"/>
              </w:rPr>
              <w:t>其他（请注明）：</w:t>
            </w:r>
            <w:r>
              <w:rPr>
                <w:rFonts w:eastAsia="黑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1977" w:type="dxa"/>
            <w:gridSpan w:val="2"/>
            <w:vAlign w:val="center"/>
          </w:tcPr>
          <w:p>
            <w:pPr>
              <w:spacing w:line="340" w:lineRule="exact"/>
              <w:jc w:val="center"/>
              <w:rPr>
                <w:rFonts w:eastAsia="黑体"/>
                <w:szCs w:val="21"/>
              </w:rPr>
            </w:pPr>
            <w:r>
              <w:rPr>
                <w:rFonts w:eastAsia="黑体"/>
                <w:szCs w:val="21"/>
              </w:rPr>
              <w:t>所属行业及主营业务</w:t>
            </w:r>
          </w:p>
        </w:tc>
        <w:tc>
          <w:tcPr>
            <w:tcW w:w="6991" w:type="dxa"/>
            <w:gridSpan w:val="9"/>
            <w:vAlign w:val="center"/>
          </w:tcPr>
          <w:p>
            <w:pPr>
              <w:spacing w:line="340" w:lineRule="exact"/>
              <w:rPr>
                <w:rFonts w:eastAsia="黑体"/>
                <w:szCs w:val="21"/>
                <w:u w:val="single"/>
              </w:rPr>
            </w:pPr>
          </w:p>
          <w:p>
            <w:pPr>
              <w:spacing w:line="340" w:lineRule="exact"/>
              <w:rPr>
                <w:rFonts w:eastAsia="黑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77" w:type="dxa"/>
            <w:gridSpan w:val="2"/>
            <w:vAlign w:val="center"/>
          </w:tcPr>
          <w:p>
            <w:pPr>
              <w:spacing w:line="340" w:lineRule="exact"/>
              <w:jc w:val="center"/>
              <w:rPr>
                <w:rFonts w:eastAsia="黑体"/>
                <w:szCs w:val="21"/>
              </w:rPr>
            </w:pPr>
            <w:r>
              <w:rPr>
                <w:rFonts w:eastAsia="黑体"/>
                <w:szCs w:val="21"/>
              </w:rPr>
              <w:t>是否上市公司</w:t>
            </w:r>
          </w:p>
        </w:tc>
        <w:tc>
          <w:tcPr>
            <w:tcW w:w="6991" w:type="dxa"/>
            <w:gridSpan w:val="9"/>
            <w:vAlign w:val="center"/>
          </w:tcPr>
          <w:p>
            <w:pPr>
              <w:spacing w:line="340" w:lineRule="exact"/>
              <w:rPr>
                <w:rFonts w:eastAsia="黑体"/>
                <w:szCs w:val="21"/>
              </w:rPr>
            </w:pPr>
            <w:r>
              <w:rPr>
                <w:rFonts w:eastAsia="黑体"/>
                <w:szCs w:val="21"/>
              </w:rPr>
              <w:t>□否</w:t>
            </w:r>
          </w:p>
          <w:p>
            <w:pPr>
              <w:spacing w:line="340" w:lineRule="exact"/>
              <w:rPr>
                <w:rFonts w:eastAsia="黑体"/>
                <w:szCs w:val="21"/>
              </w:rPr>
            </w:pPr>
            <w:r>
              <w:rPr>
                <w:rFonts w:eastAsia="黑体"/>
                <w:szCs w:val="21"/>
              </w:rPr>
              <w:t>□是（上市时间：</w:t>
            </w:r>
            <w:r>
              <w:rPr>
                <w:rFonts w:eastAsia="黑体"/>
                <w:szCs w:val="21"/>
                <w:u w:val="single"/>
              </w:rPr>
              <w:t xml:space="preserve">        </w:t>
            </w:r>
            <w:r>
              <w:rPr>
                <w:rFonts w:eastAsia="黑体"/>
                <w:szCs w:val="21"/>
              </w:rPr>
              <w:t>，上市地点：</w:t>
            </w:r>
            <w:r>
              <w:rPr>
                <w:rFonts w:eastAsia="黑体"/>
                <w:szCs w:val="21"/>
                <w:u w:val="single"/>
              </w:rPr>
              <w:t xml:space="preserve">        </w:t>
            </w:r>
            <w:r>
              <w:rPr>
                <w:rFonts w:eastAsia="黑体"/>
                <w:szCs w:val="21"/>
              </w:rPr>
              <w:t>，股票代码：</w:t>
            </w:r>
            <w:r>
              <w:rPr>
                <w:rFonts w:eastAsia="黑体"/>
                <w:szCs w:val="21"/>
                <w:u w:val="single"/>
              </w:rPr>
              <w:t xml:space="preserve">        </w:t>
            </w:r>
            <w:r>
              <w:rPr>
                <w:rFonts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77" w:type="dxa"/>
            <w:gridSpan w:val="2"/>
            <w:vAlign w:val="center"/>
          </w:tcPr>
          <w:p>
            <w:pPr>
              <w:spacing w:line="340" w:lineRule="exact"/>
              <w:jc w:val="center"/>
              <w:rPr>
                <w:rFonts w:eastAsia="黑体"/>
                <w:szCs w:val="21"/>
              </w:rPr>
            </w:pPr>
            <w:r>
              <w:rPr>
                <w:rFonts w:eastAsia="黑体"/>
                <w:szCs w:val="21"/>
              </w:rPr>
              <w:t>是否有业务出口</w:t>
            </w:r>
          </w:p>
        </w:tc>
        <w:tc>
          <w:tcPr>
            <w:tcW w:w="6991" w:type="dxa"/>
            <w:gridSpan w:val="9"/>
            <w:vAlign w:val="center"/>
          </w:tcPr>
          <w:p>
            <w:pPr>
              <w:spacing w:line="340" w:lineRule="exact"/>
              <w:rPr>
                <w:rFonts w:eastAsia="黑体"/>
                <w:szCs w:val="21"/>
              </w:rPr>
            </w:pPr>
            <w:r>
              <w:rPr>
                <w:rFonts w:eastAsia="黑体"/>
                <w:szCs w:val="21"/>
              </w:rPr>
              <w:t>□否</w:t>
            </w:r>
          </w:p>
          <w:p>
            <w:pPr>
              <w:spacing w:line="340" w:lineRule="exact"/>
              <w:rPr>
                <w:rFonts w:eastAsia="黑体"/>
                <w:szCs w:val="21"/>
              </w:rPr>
            </w:pPr>
            <w:r>
              <w:rPr>
                <w:rFonts w:eastAsia="黑体"/>
                <w:szCs w:val="21"/>
              </w:rPr>
              <w:t>□是（主要出口地点：</w:t>
            </w:r>
            <w:r>
              <w:rPr>
                <w:rFonts w:eastAsia="黑体"/>
                <w:szCs w:val="21"/>
                <w:u w:val="single"/>
              </w:rPr>
              <w:t xml:space="preserve">           </w:t>
            </w:r>
            <w:r>
              <w:rPr>
                <w:rFonts w:eastAsia="黑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77" w:type="dxa"/>
            <w:gridSpan w:val="2"/>
            <w:vAlign w:val="center"/>
          </w:tcPr>
          <w:p>
            <w:pPr>
              <w:spacing w:line="340" w:lineRule="exact"/>
              <w:jc w:val="center"/>
              <w:rPr>
                <w:rFonts w:eastAsia="黑体"/>
                <w:szCs w:val="21"/>
              </w:rPr>
            </w:pPr>
            <w:r>
              <w:rPr>
                <w:rFonts w:eastAsia="黑体"/>
                <w:szCs w:val="21"/>
              </w:rPr>
              <w:t>相关荣誉</w:t>
            </w:r>
          </w:p>
          <w:p>
            <w:pPr>
              <w:spacing w:line="340" w:lineRule="exact"/>
              <w:jc w:val="center"/>
              <w:rPr>
                <w:rFonts w:eastAsia="黑体"/>
                <w:szCs w:val="21"/>
              </w:rPr>
            </w:pPr>
            <w:r>
              <w:rPr>
                <w:rFonts w:eastAsia="黑体"/>
                <w:szCs w:val="21"/>
              </w:rPr>
              <w:t>（提供证明材料）</w:t>
            </w:r>
          </w:p>
        </w:tc>
        <w:tc>
          <w:tcPr>
            <w:tcW w:w="6991" w:type="dxa"/>
            <w:gridSpan w:val="9"/>
            <w:vAlign w:val="center"/>
          </w:tcPr>
          <w:p>
            <w:pPr>
              <w:spacing w:line="340" w:lineRule="exact"/>
              <w:rPr>
                <w:rFonts w:eastAsia="黑体"/>
                <w:szCs w:val="21"/>
              </w:rPr>
            </w:pPr>
            <w:r>
              <w:rPr>
                <w:rFonts w:eastAsia="黑体"/>
                <w:szCs w:val="21"/>
              </w:rPr>
              <w:t>高新技术企业   □国家级/□省市级  授予年份：</w:t>
            </w:r>
            <w:r>
              <w:rPr>
                <w:rFonts w:eastAsia="黑体"/>
                <w:szCs w:val="21"/>
                <w:u w:val="single"/>
              </w:rPr>
              <w:t xml:space="preserve">        </w:t>
            </w:r>
            <w:r>
              <w:rPr>
                <w:rFonts w:eastAsia="黑体"/>
                <w:szCs w:val="21"/>
              </w:rPr>
              <w:t>年</w:t>
            </w:r>
          </w:p>
          <w:p>
            <w:pPr>
              <w:spacing w:line="340" w:lineRule="exact"/>
              <w:rPr>
                <w:rFonts w:eastAsia="黑体"/>
                <w:szCs w:val="21"/>
              </w:rPr>
            </w:pPr>
            <w:r>
              <w:rPr>
                <w:rFonts w:eastAsia="黑体"/>
                <w:szCs w:val="21"/>
              </w:rPr>
              <w:t>企业技术中心   □国家级/□省市级  授予年份：</w:t>
            </w:r>
            <w:r>
              <w:rPr>
                <w:rFonts w:eastAsia="黑体"/>
                <w:szCs w:val="21"/>
                <w:u w:val="single"/>
              </w:rPr>
              <w:t xml:space="preserve">        </w:t>
            </w:r>
            <w:r>
              <w:rPr>
                <w:rFonts w:eastAsia="黑体"/>
                <w:szCs w:val="21"/>
              </w:rPr>
              <w:t>年</w:t>
            </w:r>
          </w:p>
          <w:p>
            <w:pPr>
              <w:spacing w:line="340" w:lineRule="exact"/>
              <w:rPr>
                <w:rFonts w:eastAsia="黑体"/>
                <w:szCs w:val="21"/>
              </w:rPr>
            </w:pPr>
            <w:r>
              <w:rPr>
                <w:rFonts w:eastAsia="黑体"/>
                <w:szCs w:val="21"/>
              </w:rPr>
              <w:t>重点实验室     □国家级/□省市级  授予年份：</w:t>
            </w:r>
            <w:r>
              <w:rPr>
                <w:rFonts w:eastAsia="黑体"/>
                <w:szCs w:val="21"/>
                <w:u w:val="single"/>
              </w:rPr>
              <w:t xml:space="preserve">        </w:t>
            </w:r>
            <w:r>
              <w:rPr>
                <w:rFonts w:eastAsia="黑体"/>
                <w:szCs w:val="21"/>
              </w:rPr>
              <w:t>年</w:t>
            </w:r>
          </w:p>
          <w:p>
            <w:pPr>
              <w:spacing w:line="340" w:lineRule="exact"/>
              <w:rPr>
                <w:rFonts w:eastAsia="黑体"/>
                <w:szCs w:val="21"/>
              </w:rPr>
            </w:pPr>
            <w:r>
              <w:rPr>
                <w:rFonts w:eastAsia="黑体"/>
                <w:szCs w:val="21"/>
              </w:rPr>
              <w:t>获得国家、部委、省相应的试点情况：</w:t>
            </w:r>
          </w:p>
          <w:p>
            <w:pPr>
              <w:spacing w:line="340" w:lineRule="exact"/>
              <w:rPr>
                <w:rFonts w:eastAsia="黑体"/>
                <w:szCs w:val="21"/>
              </w:rPr>
            </w:pPr>
            <w:r>
              <w:rPr>
                <w:rFonts w:eastAsia="黑体"/>
                <w:szCs w:val="21"/>
              </w:rPr>
              <w:t>其他市级以上荣誉自行添加：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1977" w:type="dxa"/>
            <w:gridSpan w:val="2"/>
            <w:vAlign w:val="center"/>
          </w:tcPr>
          <w:p>
            <w:pPr>
              <w:spacing w:line="340" w:lineRule="exact"/>
              <w:jc w:val="center"/>
              <w:rPr>
                <w:rFonts w:eastAsia="黑体"/>
                <w:szCs w:val="21"/>
              </w:rPr>
            </w:pPr>
            <w:r>
              <w:rPr>
                <w:rFonts w:hint="eastAsia" w:eastAsia="黑体"/>
                <w:szCs w:val="21"/>
              </w:rPr>
              <w:t>技术</w:t>
            </w:r>
            <w:r>
              <w:rPr>
                <w:rFonts w:eastAsia="黑体"/>
                <w:szCs w:val="21"/>
              </w:rPr>
              <w:t>能力</w:t>
            </w:r>
          </w:p>
          <w:p>
            <w:pPr>
              <w:spacing w:line="340" w:lineRule="exact"/>
              <w:jc w:val="center"/>
              <w:rPr>
                <w:rFonts w:eastAsia="黑体"/>
                <w:szCs w:val="21"/>
              </w:rPr>
            </w:pPr>
            <w:r>
              <w:rPr>
                <w:rFonts w:eastAsia="黑体"/>
                <w:szCs w:val="21"/>
              </w:rPr>
              <w:t>（提供证明材料）</w:t>
            </w:r>
          </w:p>
        </w:tc>
        <w:tc>
          <w:tcPr>
            <w:tcW w:w="6991" w:type="dxa"/>
            <w:gridSpan w:val="9"/>
            <w:vAlign w:val="center"/>
          </w:tcPr>
          <w:p>
            <w:pPr>
              <w:spacing w:line="340" w:lineRule="exact"/>
              <w:jc w:val="center"/>
              <w:rPr>
                <w:rFonts w:eastAsia="黑体"/>
                <w:szCs w:val="21"/>
              </w:rPr>
            </w:pPr>
            <w:r>
              <w:rPr>
                <w:rFonts w:eastAsia="黑体"/>
                <w:szCs w:val="21"/>
              </w:rPr>
              <w:t>（获得的专利、标准、知识产权等）</w:t>
            </w:r>
          </w:p>
          <w:p>
            <w:pPr>
              <w:spacing w:line="3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77" w:type="dxa"/>
            <w:gridSpan w:val="2"/>
            <w:vAlign w:val="center"/>
          </w:tcPr>
          <w:p>
            <w:pPr>
              <w:spacing w:line="340" w:lineRule="exact"/>
              <w:jc w:val="center"/>
              <w:rPr>
                <w:rFonts w:eastAsia="黑体"/>
                <w:szCs w:val="21"/>
              </w:rPr>
            </w:pPr>
            <w:r>
              <w:rPr>
                <w:rFonts w:eastAsia="黑体"/>
                <w:szCs w:val="21"/>
              </w:rPr>
              <w:t>质量体系、CMMI等认证情况</w:t>
            </w:r>
          </w:p>
        </w:tc>
        <w:tc>
          <w:tcPr>
            <w:tcW w:w="6991" w:type="dxa"/>
            <w:gridSpan w:val="9"/>
            <w:vAlign w:val="center"/>
          </w:tcPr>
          <w:p>
            <w:pPr>
              <w:spacing w:line="3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jc w:val="center"/>
        </w:trPr>
        <w:tc>
          <w:tcPr>
            <w:tcW w:w="2392" w:type="dxa"/>
            <w:gridSpan w:val="3"/>
            <w:vAlign w:val="center"/>
          </w:tcPr>
          <w:p>
            <w:pPr>
              <w:snapToGrid w:val="0"/>
              <w:spacing w:line="340" w:lineRule="exact"/>
              <w:jc w:val="center"/>
              <w:rPr>
                <w:rFonts w:eastAsia="黑体"/>
                <w:kern w:val="0"/>
                <w:szCs w:val="21"/>
              </w:rPr>
            </w:pPr>
            <w:r>
              <w:rPr>
                <w:rFonts w:hint="eastAsia" w:eastAsia="黑体"/>
                <w:kern w:val="0"/>
                <w:szCs w:val="21"/>
              </w:rPr>
              <w:t>2020年</w:t>
            </w:r>
            <w:r>
              <w:rPr>
                <w:rFonts w:eastAsia="黑体"/>
                <w:kern w:val="0"/>
                <w:szCs w:val="21"/>
              </w:rPr>
              <w:t>主营业务收入</w:t>
            </w:r>
          </w:p>
          <w:p>
            <w:pPr>
              <w:snapToGrid w:val="0"/>
              <w:spacing w:line="340" w:lineRule="exact"/>
              <w:jc w:val="center"/>
              <w:rPr>
                <w:rFonts w:eastAsia="黑体"/>
                <w:kern w:val="0"/>
                <w:szCs w:val="21"/>
              </w:rPr>
            </w:pPr>
            <w:r>
              <w:rPr>
                <w:rFonts w:eastAsia="黑体"/>
                <w:kern w:val="0"/>
                <w:szCs w:val="21"/>
              </w:rPr>
              <w:t>（万元）</w:t>
            </w:r>
          </w:p>
        </w:tc>
        <w:tc>
          <w:tcPr>
            <w:tcW w:w="1744" w:type="dxa"/>
            <w:gridSpan w:val="2"/>
            <w:vAlign w:val="center"/>
          </w:tcPr>
          <w:p>
            <w:pPr>
              <w:snapToGrid w:val="0"/>
              <w:spacing w:line="340" w:lineRule="exact"/>
              <w:jc w:val="center"/>
              <w:rPr>
                <w:rFonts w:eastAsia="黑体"/>
                <w:kern w:val="0"/>
                <w:szCs w:val="21"/>
              </w:rPr>
            </w:pPr>
            <w:r>
              <w:rPr>
                <w:rFonts w:eastAsia="黑体"/>
                <w:kern w:val="0"/>
                <w:szCs w:val="21"/>
              </w:rPr>
              <w:t>（提供附件证明材料）</w:t>
            </w:r>
          </w:p>
        </w:tc>
        <w:tc>
          <w:tcPr>
            <w:tcW w:w="2068" w:type="dxa"/>
            <w:gridSpan w:val="3"/>
            <w:vAlign w:val="center"/>
          </w:tcPr>
          <w:p>
            <w:pPr>
              <w:snapToGrid w:val="0"/>
              <w:spacing w:line="340" w:lineRule="exact"/>
              <w:jc w:val="center"/>
              <w:rPr>
                <w:rFonts w:eastAsia="黑体"/>
                <w:kern w:val="0"/>
                <w:szCs w:val="21"/>
              </w:rPr>
            </w:pPr>
            <w:r>
              <w:rPr>
                <w:rFonts w:eastAsia="黑体"/>
                <w:szCs w:val="21"/>
              </w:rPr>
              <w:t>信息消费相关业务收入</w:t>
            </w:r>
            <w:r>
              <w:rPr>
                <w:rFonts w:eastAsia="黑体"/>
                <w:kern w:val="0"/>
                <w:szCs w:val="21"/>
              </w:rPr>
              <w:t>（万元）</w:t>
            </w:r>
          </w:p>
        </w:tc>
        <w:tc>
          <w:tcPr>
            <w:tcW w:w="2764" w:type="dxa"/>
            <w:gridSpan w:val="3"/>
            <w:vAlign w:val="center"/>
          </w:tcPr>
          <w:p>
            <w:pPr>
              <w:snapToGrid w:val="0"/>
              <w:spacing w:line="340" w:lineRule="exact"/>
              <w:jc w:val="center"/>
              <w:rPr>
                <w:rFonts w:eastAsia="黑体"/>
                <w:kern w:val="0"/>
                <w:szCs w:val="21"/>
              </w:rPr>
            </w:pPr>
            <w:r>
              <w:rPr>
                <w:rFonts w:eastAsia="黑体"/>
                <w:kern w:val="0"/>
                <w:szCs w:val="21"/>
              </w:rPr>
              <w:t>（说明主要收入来源）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2392" w:type="dxa"/>
            <w:gridSpan w:val="3"/>
            <w:vAlign w:val="center"/>
          </w:tcPr>
          <w:p>
            <w:pPr>
              <w:spacing w:line="340" w:lineRule="exact"/>
              <w:jc w:val="center"/>
              <w:rPr>
                <w:rFonts w:eastAsia="黑体"/>
                <w:szCs w:val="21"/>
              </w:rPr>
            </w:pPr>
            <w:r>
              <w:rPr>
                <w:rFonts w:eastAsia="黑体"/>
                <w:szCs w:val="21"/>
              </w:rPr>
              <w:t>年末从业人员数</w:t>
            </w:r>
          </w:p>
        </w:tc>
        <w:tc>
          <w:tcPr>
            <w:tcW w:w="1744" w:type="dxa"/>
            <w:gridSpan w:val="2"/>
            <w:vAlign w:val="center"/>
          </w:tcPr>
          <w:p>
            <w:pPr>
              <w:spacing w:line="340" w:lineRule="exact"/>
              <w:rPr>
                <w:rFonts w:eastAsia="黑体"/>
                <w:szCs w:val="21"/>
              </w:rPr>
            </w:pPr>
          </w:p>
        </w:tc>
        <w:tc>
          <w:tcPr>
            <w:tcW w:w="2068" w:type="dxa"/>
            <w:gridSpan w:val="3"/>
            <w:vAlign w:val="center"/>
          </w:tcPr>
          <w:p>
            <w:pPr>
              <w:spacing w:line="340" w:lineRule="exact"/>
              <w:jc w:val="center"/>
              <w:rPr>
                <w:rFonts w:eastAsia="黑体"/>
                <w:szCs w:val="21"/>
              </w:rPr>
            </w:pPr>
            <w:r>
              <w:rPr>
                <w:rFonts w:eastAsia="黑体"/>
                <w:szCs w:val="21"/>
              </w:rPr>
              <w:t>信息化人员数</w:t>
            </w:r>
          </w:p>
        </w:tc>
        <w:tc>
          <w:tcPr>
            <w:tcW w:w="2764" w:type="dxa"/>
            <w:gridSpan w:val="3"/>
            <w:vAlign w:val="center"/>
          </w:tcPr>
          <w:p>
            <w:pPr>
              <w:snapToGrid w:val="0"/>
              <w:spacing w:line="340" w:lineRule="exact"/>
              <w:jc w:val="center"/>
              <w:rPr>
                <w:rFonts w:eastAsia="黑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exact"/>
          <w:jc w:val="center"/>
        </w:trPr>
        <w:tc>
          <w:tcPr>
            <w:tcW w:w="8968" w:type="dxa"/>
            <w:gridSpan w:val="11"/>
            <w:tcMar>
              <w:top w:w="0" w:type="dxa"/>
              <w:left w:w="108" w:type="dxa"/>
              <w:bottom w:w="0" w:type="dxa"/>
              <w:right w:w="108" w:type="dxa"/>
            </w:tcMar>
            <w:vAlign w:val="center"/>
          </w:tcPr>
          <w:p>
            <w:pPr>
              <w:widowControl/>
              <w:spacing w:line="400" w:lineRule="atLeast"/>
              <w:ind w:left="588" w:hanging="588" w:hangingChars="196"/>
              <w:rPr>
                <w:rFonts w:eastAsia="黑体"/>
                <w:bCs/>
                <w:kern w:val="0"/>
                <w:sz w:val="30"/>
                <w:szCs w:val="30"/>
              </w:rPr>
            </w:pPr>
            <w:r>
              <w:rPr>
                <w:rFonts w:eastAsia="黑体"/>
                <w:bCs/>
                <w:kern w:val="0"/>
                <w:sz w:val="30"/>
                <w:szCs w:val="30"/>
              </w:rPr>
              <w:t>二、信息消费体验中心基本情况</w:t>
            </w:r>
          </w:p>
          <w:p>
            <w:pPr>
              <w:spacing w:line="340" w:lineRule="exact"/>
              <w:jc w:val="center"/>
              <w:rPr>
                <w:rFonts w:eastAsia="黑体"/>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27" w:hRule="atLeast"/>
          <w:jc w:val="center"/>
        </w:trPr>
        <w:tc>
          <w:tcPr>
            <w:tcW w:w="16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eastAsia="黑体"/>
                <w:kern w:val="0"/>
                <w:sz w:val="24"/>
              </w:rPr>
            </w:pPr>
            <w:r>
              <w:rPr>
                <w:rFonts w:eastAsia="黑体"/>
                <w:kern w:val="0"/>
                <w:sz w:val="24"/>
              </w:rPr>
              <w:t>体验中心</w:t>
            </w:r>
          </w:p>
          <w:p>
            <w:pPr>
              <w:jc w:val="center"/>
              <w:rPr>
                <w:rFonts w:eastAsia="黑体"/>
                <w:kern w:val="0"/>
                <w:sz w:val="24"/>
              </w:rPr>
            </w:pPr>
            <w:r>
              <w:rPr>
                <w:rFonts w:eastAsia="黑体"/>
                <w:kern w:val="0"/>
                <w:sz w:val="24"/>
              </w:rPr>
              <w:t>名称</w:t>
            </w:r>
          </w:p>
        </w:tc>
        <w:tc>
          <w:tcPr>
            <w:tcW w:w="7353" w:type="dxa"/>
            <w:gridSpan w:val="10"/>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jc w:val="center"/>
              <w:rPr>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842" w:hRule="atLeast"/>
          <w:jc w:val="center"/>
        </w:trPr>
        <w:tc>
          <w:tcPr>
            <w:tcW w:w="16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eastAsia="黑体"/>
                <w:kern w:val="0"/>
                <w:sz w:val="24"/>
              </w:rPr>
            </w:pPr>
            <w:r>
              <w:rPr>
                <w:rFonts w:eastAsia="黑体"/>
                <w:kern w:val="0"/>
                <w:sz w:val="24"/>
              </w:rPr>
              <w:t>体验中心</w:t>
            </w:r>
          </w:p>
          <w:p>
            <w:pPr>
              <w:jc w:val="center"/>
              <w:rPr>
                <w:rFonts w:eastAsia="黑体"/>
                <w:kern w:val="0"/>
                <w:sz w:val="24"/>
              </w:rPr>
            </w:pPr>
            <w:r>
              <w:rPr>
                <w:rFonts w:eastAsia="黑体"/>
                <w:kern w:val="0"/>
                <w:sz w:val="24"/>
              </w:rPr>
              <w:t>地址</w:t>
            </w:r>
          </w:p>
        </w:tc>
        <w:tc>
          <w:tcPr>
            <w:tcW w:w="7353" w:type="dxa"/>
            <w:gridSpan w:val="10"/>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tcPr>
          <w:p>
            <w:pPr>
              <w:rPr>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27" w:hRule="atLeast"/>
          <w:jc w:val="center"/>
        </w:trPr>
        <w:tc>
          <w:tcPr>
            <w:tcW w:w="16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eastAsia="黑体"/>
                <w:kern w:val="0"/>
                <w:sz w:val="24"/>
              </w:rPr>
            </w:pPr>
            <w:r>
              <w:rPr>
                <w:rFonts w:eastAsia="黑体"/>
                <w:kern w:val="0"/>
                <w:sz w:val="24"/>
              </w:rPr>
              <w:t>申报类别</w:t>
            </w:r>
          </w:p>
        </w:tc>
        <w:tc>
          <w:tcPr>
            <w:tcW w:w="7353" w:type="dxa"/>
            <w:gridSpan w:val="10"/>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tcPr>
          <w:p>
            <w:pPr>
              <w:spacing w:line="340" w:lineRule="exact"/>
              <w:rPr>
                <w:rFonts w:eastAsia="黑体"/>
                <w:sz w:val="28"/>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12" w:hRule="atLeast"/>
          <w:jc w:val="center"/>
        </w:trPr>
        <w:tc>
          <w:tcPr>
            <w:tcW w:w="16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eastAsia="黑体"/>
                <w:kern w:val="0"/>
                <w:sz w:val="24"/>
              </w:rPr>
            </w:pPr>
            <w:r>
              <w:rPr>
                <w:rFonts w:hint="eastAsia" w:eastAsia="黑体"/>
                <w:kern w:val="0"/>
                <w:sz w:val="24"/>
              </w:rPr>
              <w:t>体验中心面积（</w:t>
            </w:r>
            <w:r>
              <w:rPr>
                <w:rFonts w:hint="eastAsia" w:eastAsia="黑体"/>
                <w:kern w:val="0"/>
                <w:sz w:val="24"/>
                <w:highlight w:val="none"/>
              </w:rPr>
              <w:t>m</w:t>
            </w:r>
            <w:r>
              <w:rPr>
                <w:rFonts w:hint="eastAsia" w:eastAsia="黑体"/>
                <w:kern w:val="0"/>
                <w:sz w:val="24"/>
                <w:highlight w:val="none"/>
                <w:vertAlign w:val="superscript"/>
              </w:rPr>
              <w:t>2</w:t>
            </w:r>
            <w:r>
              <w:rPr>
                <w:rFonts w:hint="eastAsia" w:eastAsia="黑体"/>
                <w:kern w:val="0"/>
                <w:sz w:val="24"/>
              </w:rPr>
              <w:t>）</w:t>
            </w:r>
          </w:p>
        </w:tc>
        <w:tc>
          <w:tcPr>
            <w:tcW w:w="2829" w:type="dxa"/>
            <w:gridSpan w:val="5"/>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spacing w:line="340" w:lineRule="exact"/>
              <w:jc w:val="center"/>
              <w:rPr>
                <w:rFonts w:eastAsia="黑体"/>
                <w:sz w:val="28"/>
                <w:szCs w:val="21"/>
              </w:rPr>
            </w:pPr>
          </w:p>
        </w:tc>
        <w:tc>
          <w:tcPr>
            <w:tcW w:w="2073" w:type="dxa"/>
            <w:gridSpan w:val="3"/>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spacing w:line="340" w:lineRule="exact"/>
              <w:jc w:val="center"/>
              <w:rPr>
                <w:rFonts w:eastAsia="黑体"/>
                <w:sz w:val="28"/>
                <w:szCs w:val="21"/>
              </w:rPr>
            </w:pPr>
            <w:r>
              <w:rPr>
                <w:rFonts w:hint="eastAsia" w:eastAsia="黑体"/>
                <w:sz w:val="24"/>
                <w:szCs w:val="20"/>
              </w:rPr>
              <w:t>体验中心工作人员数</w:t>
            </w:r>
          </w:p>
        </w:tc>
        <w:tc>
          <w:tcPr>
            <w:tcW w:w="2451" w:type="dxa"/>
            <w:gridSpan w:val="2"/>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spacing w:line="340" w:lineRule="exact"/>
              <w:jc w:val="center"/>
              <w:rPr>
                <w:rFonts w:eastAsia="黑体"/>
                <w:sz w:val="28"/>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52" w:hRule="atLeast"/>
          <w:jc w:val="center"/>
        </w:trPr>
        <w:tc>
          <w:tcPr>
            <w:tcW w:w="16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eastAsia="黑体"/>
                <w:kern w:val="0"/>
                <w:sz w:val="24"/>
              </w:rPr>
            </w:pPr>
            <w:r>
              <w:rPr>
                <w:rFonts w:hint="eastAsia" w:eastAsia="黑体"/>
                <w:kern w:val="0"/>
                <w:sz w:val="24"/>
              </w:rPr>
              <w:t>是否收费</w:t>
            </w:r>
          </w:p>
        </w:tc>
        <w:tc>
          <w:tcPr>
            <w:tcW w:w="2829" w:type="dxa"/>
            <w:gridSpan w:val="5"/>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spacing w:line="340" w:lineRule="exact"/>
              <w:jc w:val="center"/>
              <w:rPr>
                <w:rFonts w:eastAsia="黑体"/>
                <w:sz w:val="28"/>
                <w:szCs w:val="21"/>
              </w:rPr>
            </w:pPr>
          </w:p>
        </w:tc>
        <w:tc>
          <w:tcPr>
            <w:tcW w:w="2073" w:type="dxa"/>
            <w:gridSpan w:val="3"/>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spacing w:line="340" w:lineRule="exact"/>
              <w:jc w:val="center"/>
              <w:rPr>
                <w:rFonts w:eastAsia="黑体"/>
                <w:sz w:val="24"/>
                <w:szCs w:val="20"/>
              </w:rPr>
            </w:pPr>
            <w:r>
              <w:rPr>
                <w:rFonts w:hint="eastAsia" w:eastAsia="黑体"/>
                <w:sz w:val="24"/>
                <w:szCs w:val="20"/>
              </w:rPr>
              <w:t>是否必须预约</w:t>
            </w:r>
          </w:p>
        </w:tc>
        <w:tc>
          <w:tcPr>
            <w:tcW w:w="2451" w:type="dxa"/>
            <w:gridSpan w:val="2"/>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spacing w:line="340" w:lineRule="exact"/>
              <w:jc w:val="center"/>
              <w:rPr>
                <w:rFonts w:eastAsia="黑体"/>
                <w:sz w:val="28"/>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52" w:hRule="atLeast"/>
          <w:jc w:val="center"/>
        </w:trPr>
        <w:tc>
          <w:tcPr>
            <w:tcW w:w="16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eastAsia="黑体"/>
                <w:kern w:val="0"/>
                <w:sz w:val="24"/>
              </w:rPr>
            </w:pPr>
            <w:r>
              <w:rPr>
                <w:rFonts w:hint="eastAsia" w:eastAsia="黑体"/>
                <w:kern w:val="0"/>
                <w:sz w:val="24"/>
              </w:rPr>
              <w:t>开放时间</w:t>
            </w:r>
          </w:p>
        </w:tc>
        <w:tc>
          <w:tcPr>
            <w:tcW w:w="7353" w:type="dxa"/>
            <w:gridSpan w:val="10"/>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vAlign w:val="center"/>
          </w:tcPr>
          <w:p>
            <w:pPr>
              <w:spacing w:line="340" w:lineRule="exact"/>
              <w:jc w:val="center"/>
              <w:rPr>
                <w:rFonts w:eastAsia="黑体"/>
                <w:sz w:val="28"/>
                <w:szCs w:val="21"/>
              </w:rPr>
            </w:pPr>
            <w:r>
              <w:rPr>
                <w:rFonts w:hint="eastAsia" w:eastAsia="黑体"/>
                <w:sz w:val="24"/>
                <w:szCs w:val="20"/>
              </w:rPr>
              <w:t>□工作日    □节假日    □</w:t>
            </w:r>
            <w:r>
              <w:rPr>
                <w:rFonts w:hint="eastAsia" w:eastAsia="黑体"/>
                <w:sz w:val="24"/>
                <w:szCs w:val="20"/>
                <w:highlight w:val="none"/>
              </w:rPr>
              <w:t>其它</w:t>
            </w:r>
            <w:r>
              <w:rPr>
                <w:rFonts w:hint="eastAsia" w:eastAsia="黑体"/>
                <w:sz w:val="24"/>
                <w:szCs w:val="20"/>
              </w:rPr>
              <w:t>_______</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100" w:hRule="atLeast"/>
          <w:jc w:val="center"/>
        </w:trPr>
        <w:tc>
          <w:tcPr>
            <w:tcW w:w="16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eastAsia="黑体"/>
                <w:kern w:val="0"/>
                <w:sz w:val="24"/>
              </w:rPr>
            </w:pPr>
            <w:r>
              <w:rPr>
                <w:rFonts w:eastAsia="黑体"/>
                <w:kern w:val="0"/>
                <w:sz w:val="24"/>
              </w:rPr>
              <w:t>体验中心</w:t>
            </w:r>
          </w:p>
          <w:p>
            <w:pPr>
              <w:jc w:val="center"/>
              <w:rPr>
                <w:rFonts w:eastAsia="黑体"/>
                <w:kern w:val="0"/>
                <w:sz w:val="24"/>
              </w:rPr>
            </w:pPr>
            <w:r>
              <w:rPr>
                <w:rFonts w:eastAsia="黑体"/>
                <w:kern w:val="0"/>
                <w:sz w:val="24"/>
              </w:rPr>
              <w:t>基本情况</w:t>
            </w:r>
          </w:p>
          <w:p>
            <w:pPr>
              <w:jc w:val="center"/>
              <w:rPr>
                <w:rFonts w:eastAsia="黑体"/>
                <w:kern w:val="0"/>
                <w:sz w:val="24"/>
              </w:rPr>
            </w:pPr>
            <w:r>
              <w:rPr>
                <w:rFonts w:eastAsia="黑体"/>
                <w:kern w:val="0"/>
                <w:sz w:val="24"/>
              </w:rPr>
              <w:t>简介</w:t>
            </w:r>
          </w:p>
        </w:tc>
        <w:tc>
          <w:tcPr>
            <w:tcW w:w="7353" w:type="dxa"/>
            <w:gridSpan w:val="10"/>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（展示内容、基础设施、展示场所、运营服务、体验模式、活动组织、技术创新能力等，此处介绍不超过1000字，辅证材料〔所需内容见下页〕可另附页说明）</w:t>
            </w:r>
          </w:p>
          <w:p>
            <w:pPr>
              <w:rPr>
                <w:kern w:val="0"/>
                <w:sz w:val="24"/>
              </w:rPr>
            </w:pPr>
          </w:p>
          <w:p>
            <w:pPr>
              <w:rPr>
                <w:kern w:val="0"/>
                <w:sz w:val="24"/>
              </w:rPr>
            </w:pPr>
          </w:p>
          <w:p>
            <w:pPr>
              <w:rPr>
                <w:kern w:val="0"/>
                <w:sz w:val="24"/>
              </w:rPr>
            </w:pPr>
          </w:p>
          <w:p>
            <w:pPr>
              <w:rPr>
                <w:kern w:val="0"/>
                <w:sz w:val="24"/>
              </w:rPr>
            </w:pPr>
          </w:p>
          <w:p>
            <w:pPr>
              <w:rPr>
                <w:kern w:val="0"/>
                <w:sz w:val="24"/>
              </w:rPr>
            </w:pPr>
          </w:p>
          <w:p>
            <w:pPr>
              <w:rPr>
                <w:kern w:val="0"/>
                <w:sz w:val="24"/>
              </w:rPr>
            </w:pPr>
          </w:p>
          <w:p>
            <w:pPr>
              <w:rPr>
                <w:kern w:val="0"/>
                <w:sz w:val="24"/>
              </w:rPr>
            </w:pPr>
          </w:p>
          <w:p>
            <w:pPr>
              <w:rPr>
                <w:kern w:val="0"/>
                <w:sz w:val="24"/>
              </w:rPr>
            </w:pPr>
          </w:p>
          <w:p>
            <w:pPr>
              <w:rPr>
                <w:kern w:val="0"/>
                <w:sz w:val="24"/>
              </w:rPr>
            </w:pPr>
          </w:p>
          <w:p>
            <w:pPr>
              <w:rPr>
                <w:kern w:val="0"/>
                <w:sz w:val="24"/>
              </w:rPr>
            </w:pPr>
          </w:p>
          <w:p>
            <w:pPr>
              <w:rPr>
                <w:kern w:val="0"/>
                <w:sz w:val="24"/>
              </w:rPr>
            </w:pPr>
          </w:p>
          <w:p>
            <w:pPr>
              <w:rPr>
                <w:kern w:val="0"/>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65" w:hRule="atLeast"/>
          <w:jc w:val="center"/>
        </w:trPr>
        <w:tc>
          <w:tcPr>
            <w:tcW w:w="1620" w:type="dxa"/>
            <w:tcBorders>
              <w:top w:val="single" w:color="auto" w:sz="4" w:space="0"/>
              <w:left w:val="single" w:color="auto" w:sz="8" w:space="0"/>
              <w:bottom w:val="single" w:color="auto" w:sz="4" w:space="0"/>
              <w:right w:val="single" w:color="auto" w:sz="4" w:space="0"/>
            </w:tcBorders>
            <w:shd w:val="clear" w:color="auto" w:fill="auto"/>
            <w:tcMar>
              <w:top w:w="0" w:type="dxa"/>
              <w:left w:w="108" w:type="dxa"/>
              <w:bottom w:w="0" w:type="dxa"/>
              <w:right w:w="108" w:type="dxa"/>
            </w:tcMar>
            <w:vAlign w:val="center"/>
          </w:tcPr>
          <w:p>
            <w:pPr>
              <w:jc w:val="center"/>
              <w:rPr>
                <w:rFonts w:eastAsia="黑体"/>
                <w:color w:val="000000"/>
                <w:kern w:val="0"/>
                <w:sz w:val="24"/>
              </w:rPr>
            </w:pPr>
            <w:r>
              <w:rPr>
                <w:rFonts w:eastAsia="黑体"/>
                <w:color w:val="000000"/>
                <w:kern w:val="0"/>
                <w:sz w:val="24"/>
              </w:rPr>
              <w:t>申报单位</w:t>
            </w:r>
          </w:p>
          <w:p>
            <w:pPr>
              <w:jc w:val="center"/>
              <w:rPr>
                <w:rFonts w:eastAsia="黑体"/>
                <w:color w:val="000000"/>
                <w:kern w:val="0"/>
                <w:sz w:val="24"/>
              </w:rPr>
            </w:pPr>
            <w:r>
              <w:rPr>
                <w:rFonts w:hint="eastAsia" w:eastAsia="黑体"/>
                <w:color w:val="000000"/>
                <w:kern w:val="0"/>
                <w:sz w:val="24"/>
              </w:rPr>
              <w:t>承   诺</w:t>
            </w:r>
          </w:p>
        </w:tc>
        <w:tc>
          <w:tcPr>
            <w:tcW w:w="7353" w:type="dxa"/>
            <w:gridSpan w:val="10"/>
            <w:tcBorders>
              <w:top w:val="single" w:color="auto" w:sz="4" w:space="0"/>
              <w:left w:val="single" w:color="auto" w:sz="4" w:space="0"/>
              <w:bottom w:val="single" w:color="auto" w:sz="4" w:space="0"/>
              <w:right w:val="single" w:color="auto" w:sz="8" w:space="0"/>
            </w:tcBorders>
            <w:shd w:val="clear" w:color="auto" w:fill="auto"/>
            <w:tcMar>
              <w:top w:w="0" w:type="dxa"/>
              <w:left w:w="108" w:type="dxa"/>
              <w:bottom w:w="0" w:type="dxa"/>
              <w:right w:w="108" w:type="dxa"/>
            </w:tcMar>
          </w:tcPr>
          <w:p>
            <w:pPr>
              <w:rPr>
                <w:rFonts w:ascii="仿宋_GB2312" w:hAnsi="仿宋_GB2312" w:eastAsia="仿宋_GB2312" w:cs="仿宋_GB2312"/>
                <w:kern w:val="0"/>
                <w:sz w:val="24"/>
              </w:rPr>
            </w:pPr>
          </w:p>
          <w:p>
            <w:pPr>
              <w:ind w:firstLine="480" w:firstLineChars="200"/>
              <w:rPr>
                <w:rFonts w:ascii="仿宋_GB2312" w:hAnsi="仿宋_GB2312" w:eastAsia="仿宋_GB2312" w:cs="仿宋_GB2312"/>
                <w:kern w:val="0"/>
                <w:sz w:val="24"/>
              </w:rPr>
            </w:pPr>
          </w:p>
          <w:p>
            <w:pPr>
              <w:ind w:firstLine="480" w:firstLineChars="200"/>
              <w:rPr>
                <w:rFonts w:ascii="仿宋_GB2312" w:hAnsi="仿宋_GB2312" w:eastAsia="仿宋_GB2312" w:cs="仿宋_GB2312"/>
                <w:kern w:val="0"/>
                <w:sz w:val="24"/>
              </w:rPr>
            </w:pPr>
            <w:r>
              <w:rPr>
                <w:rFonts w:ascii="仿宋_GB2312" w:hAnsi="仿宋_GB2312" w:eastAsia="仿宋_GB2312" w:cs="仿宋_GB2312"/>
                <w:kern w:val="0"/>
                <w:sz w:val="24"/>
              </w:rPr>
              <w:t>1.我单位对申报资料的真实性负责。</w:t>
            </w:r>
          </w:p>
          <w:p>
            <w:pPr>
              <w:rPr>
                <w:rFonts w:ascii="仿宋_GB2312" w:hAnsi="仿宋_GB2312" w:eastAsia="仿宋_GB2312" w:cs="仿宋_GB2312"/>
                <w:kern w:val="0"/>
                <w:sz w:val="24"/>
              </w:rPr>
            </w:pPr>
            <w:r>
              <w:rPr>
                <w:rFonts w:ascii="仿宋_GB2312" w:hAnsi="仿宋_GB2312" w:eastAsia="仿宋_GB2312" w:cs="仿宋_GB2312"/>
                <w:kern w:val="0"/>
                <w:sz w:val="24"/>
              </w:rPr>
              <w:t xml:space="preserve">    2.我单位在申报过程中所涉及的内容和程序均符合国家有关法律法规及相关产业政策要求。</w:t>
            </w:r>
          </w:p>
          <w:p>
            <w:pPr>
              <w:rPr>
                <w:rFonts w:ascii="仿宋_GB2312" w:hAnsi="仿宋_GB2312" w:eastAsia="仿宋_GB2312" w:cs="仿宋_GB2312"/>
                <w:kern w:val="0"/>
                <w:sz w:val="24"/>
              </w:rPr>
            </w:pPr>
            <w:r>
              <w:rPr>
                <w:rFonts w:ascii="仿宋_GB2312" w:hAnsi="仿宋_GB2312" w:eastAsia="仿宋_GB2312" w:cs="仿宋_GB2312"/>
                <w:kern w:val="0"/>
                <w:sz w:val="24"/>
              </w:rPr>
              <w:t xml:space="preserve">    3.我单位对所提交的内容负有保密责任，按照国家相关保密规定，所提交的项目内容未涉及国家秘密、个人信息和其他敏感信息。</w:t>
            </w:r>
          </w:p>
          <w:p>
            <w:pPr>
              <w:rPr>
                <w:rFonts w:ascii="仿宋_GB2312" w:hAnsi="仿宋_GB2312" w:eastAsia="仿宋_GB2312" w:cs="仿宋_GB2312"/>
                <w:kern w:val="0"/>
                <w:sz w:val="24"/>
              </w:rPr>
            </w:pP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w:t>
            </w:r>
            <w:r>
              <w:rPr>
                <w:rFonts w:ascii="仿宋_GB2312" w:hAnsi="仿宋_GB2312" w:eastAsia="仿宋_GB2312" w:cs="仿宋_GB2312"/>
                <w:kern w:val="0"/>
                <w:sz w:val="24"/>
              </w:rPr>
              <w:t>4.我单位申报所填写的相关文字和图片已经审核，确认无误。</w:t>
            </w:r>
          </w:p>
          <w:p>
            <w:pPr>
              <w:ind w:firstLine="480"/>
              <w:rPr>
                <w:rFonts w:ascii="仿宋_GB2312" w:hAnsi="仿宋_GB2312" w:eastAsia="仿宋_GB2312" w:cs="仿宋_GB2312"/>
                <w:kern w:val="0"/>
                <w:sz w:val="24"/>
              </w:rPr>
            </w:pPr>
            <w:r>
              <w:rPr>
                <w:rFonts w:ascii="仿宋_GB2312" w:hAnsi="仿宋_GB2312" w:eastAsia="仿宋_GB2312" w:cs="仿宋_GB2312"/>
                <w:kern w:val="0"/>
                <w:sz w:val="24"/>
              </w:rPr>
              <w:t>我单位对违反上述声明导致的后果承担全部法律责任。</w:t>
            </w:r>
          </w:p>
          <w:p>
            <w:pPr>
              <w:ind w:firstLine="480"/>
              <w:rPr>
                <w:rFonts w:ascii="仿宋_GB2312" w:hAnsi="仿宋_GB2312" w:eastAsia="仿宋_GB2312" w:cs="仿宋_GB2312"/>
                <w:kern w:val="0"/>
                <w:sz w:val="24"/>
              </w:rPr>
            </w:pPr>
          </w:p>
          <w:p>
            <w:pPr>
              <w:ind w:firstLine="480"/>
              <w:rPr>
                <w:rFonts w:ascii="仿宋_GB2312" w:hAnsi="仿宋_GB2312" w:eastAsia="仿宋_GB2312" w:cs="仿宋_GB2312"/>
                <w:kern w:val="0"/>
                <w:sz w:val="24"/>
              </w:rPr>
            </w:pPr>
          </w:p>
          <w:p>
            <w:pPr>
              <w:spacing w:line="400" w:lineRule="exact"/>
              <w:ind w:firstLine="4440" w:firstLineChars="1850"/>
              <w:rPr>
                <w:rFonts w:eastAsia="黑体"/>
                <w:kern w:val="0"/>
                <w:sz w:val="24"/>
              </w:rPr>
            </w:pPr>
            <w:r>
              <w:rPr>
                <w:rFonts w:hint="eastAsia" w:eastAsia="黑体"/>
                <w:kern w:val="0"/>
                <w:sz w:val="24"/>
              </w:rPr>
              <w:t>负责人签字：</w:t>
            </w:r>
          </w:p>
          <w:p>
            <w:pPr>
              <w:spacing w:line="400" w:lineRule="exact"/>
              <w:ind w:firstLine="4440" w:firstLineChars="1850"/>
              <w:rPr>
                <w:rFonts w:eastAsia="黑体"/>
                <w:kern w:val="0"/>
                <w:sz w:val="24"/>
              </w:rPr>
            </w:pPr>
            <w:r>
              <w:rPr>
                <w:rFonts w:eastAsia="黑体"/>
                <w:kern w:val="0"/>
                <w:sz w:val="24"/>
              </w:rPr>
              <w:t xml:space="preserve">申报单位（公章） </w:t>
            </w:r>
          </w:p>
          <w:p>
            <w:pPr>
              <w:spacing w:line="400" w:lineRule="exact"/>
              <w:ind w:firstLine="4800" w:firstLineChars="2000"/>
              <w:rPr>
                <w:rFonts w:eastAsia="黑体"/>
                <w:kern w:val="0"/>
                <w:sz w:val="24"/>
              </w:rPr>
            </w:pPr>
            <w:r>
              <w:rPr>
                <w:rFonts w:eastAsia="黑体"/>
                <w:kern w:val="0"/>
                <w:sz w:val="24"/>
              </w:rPr>
              <w:t>年     月     日</w:t>
            </w:r>
          </w:p>
        </w:tc>
      </w:tr>
    </w:tbl>
    <w:p>
      <w:pPr>
        <w:rPr>
          <w:rFonts w:eastAsia="方正小标宋简体"/>
          <w:color w:val="000000"/>
          <w:sz w:val="44"/>
          <w:szCs w:val="44"/>
        </w:rPr>
      </w:pPr>
      <w:r>
        <w:rPr>
          <w:rFonts w:eastAsia="方正小标宋简体"/>
          <w:color w:val="000000"/>
          <w:sz w:val="44"/>
          <w:szCs w:val="44"/>
        </w:rPr>
        <w:br w:type="page"/>
      </w:r>
    </w:p>
    <w:p>
      <w:pPr>
        <w:spacing w:line="560" w:lineRule="exact"/>
        <w:jc w:val="center"/>
        <w:rPr>
          <w:rFonts w:eastAsia="方正小标宋简体"/>
          <w:color w:val="000000"/>
          <w:sz w:val="44"/>
          <w:szCs w:val="44"/>
        </w:rPr>
      </w:pPr>
      <w:r>
        <w:rPr>
          <w:rFonts w:eastAsia="方正小标宋简体"/>
          <w:color w:val="000000"/>
          <w:sz w:val="44"/>
          <w:szCs w:val="44"/>
        </w:rPr>
        <w:t>四川省</w:t>
      </w:r>
      <w:r>
        <w:rPr>
          <w:rFonts w:hint="eastAsia" w:eastAsia="方正小标宋简体"/>
          <w:color w:val="000000"/>
          <w:sz w:val="44"/>
          <w:szCs w:val="44"/>
        </w:rPr>
        <w:t>第二批</w:t>
      </w:r>
      <w:r>
        <w:rPr>
          <w:rFonts w:eastAsia="方正小标宋简体"/>
          <w:color w:val="000000"/>
          <w:sz w:val="44"/>
          <w:szCs w:val="44"/>
        </w:rPr>
        <w:t>信息消费体验中心申报</w:t>
      </w:r>
    </w:p>
    <w:p>
      <w:pPr>
        <w:spacing w:line="560" w:lineRule="exact"/>
        <w:jc w:val="center"/>
        <w:rPr>
          <w:rFonts w:eastAsia="方正小标宋简体"/>
          <w:color w:val="000000"/>
          <w:sz w:val="44"/>
          <w:szCs w:val="44"/>
        </w:rPr>
      </w:pPr>
      <w:r>
        <w:rPr>
          <w:rFonts w:hint="eastAsia" w:eastAsia="方正小标宋简体"/>
          <w:color w:val="000000"/>
          <w:sz w:val="44"/>
          <w:szCs w:val="44"/>
        </w:rPr>
        <w:t>辅证</w:t>
      </w:r>
      <w:r>
        <w:rPr>
          <w:rFonts w:eastAsia="方正小标宋简体"/>
          <w:color w:val="000000"/>
          <w:sz w:val="44"/>
          <w:szCs w:val="44"/>
        </w:rPr>
        <w:t>材料目录</w:t>
      </w:r>
    </w:p>
    <w:p>
      <w:pPr>
        <w:spacing w:line="560" w:lineRule="exact"/>
        <w:jc w:val="left"/>
        <w:rPr>
          <w:rFonts w:eastAsia="仿宋"/>
          <w:color w:val="000000"/>
          <w:sz w:val="32"/>
          <w:szCs w:val="32"/>
        </w:rPr>
      </w:pPr>
    </w:p>
    <w:p>
      <w:pPr>
        <w:spacing w:line="560" w:lineRule="exact"/>
        <w:jc w:val="left"/>
        <w:rPr>
          <w:rFonts w:eastAsia="黑体"/>
          <w:color w:val="000000"/>
          <w:sz w:val="32"/>
          <w:szCs w:val="32"/>
        </w:rPr>
      </w:pPr>
      <w:r>
        <w:rPr>
          <w:rFonts w:eastAsia="黑体"/>
          <w:color w:val="000000"/>
          <w:sz w:val="32"/>
          <w:szCs w:val="32"/>
        </w:rPr>
        <w:t>一、建设单位基本情况</w:t>
      </w:r>
    </w:p>
    <w:p>
      <w:pPr>
        <w:spacing w:line="560" w:lineRule="exact"/>
        <w:ind w:firstLine="640" w:firstLineChars="200"/>
        <w:rPr>
          <w:rFonts w:eastAsia="仿宋_GB2312"/>
          <w:color w:val="000000"/>
          <w:sz w:val="32"/>
          <w:szCs w:val="32"/>
        </w:rPr>
      </w:pPr>
      <w:r>
        <w:rPr>
          <w:rFonts w:eastAsia="仿宋_GB2312"/>
          <w:color w:val="000000"/>
          <w:sz w:val="32"/>
          <w:szCs w:val="32"/>
        </w:rPr>
        <w:t>1.单位成立背景和时间等情况</w:t>
      </w:r>
      <w:r>
        <w:rPr>
          <w:rFonts w:hint="eastAsia" w:eastAsia="仿宋_GB2312"/>
          <w:color w:val="000000"/>
          <w:sz w:val="32"/>
          <w:szCs w:val="32"/>
        </w:rPr>
        <w:t>。</w:t>
      </w:r>
    </w:p>
    <w:p>
      <w:pPr>
        <w:spacing w:line="560" w:lineRule="exact"/>
        <w:ind w:firstLine="640" w:firstLineChars="200"/>
        <w:rPr>
          <w:rFonts w:eastAsia="仿宋_GB2312"/>
          <w:color w:val="000000"/>
          <w:sz w:val="32"/>
          <w:szCs w:val="32"/>
        </w:rPr>
      </w:pPr>
      <w:r>
        <w:rPr>
          <w:rFonts w:eastAsia="仿宋_GB2312"/>
          <w:color w:val="000000"/>
          <w:sz w:val="32"/>
          <w:szCs w:val="32"/>
        </w:rPr>
        <w:t>2.单位主营业务、主要产品或服务形态、主要客户人群或服务对象等情况。</w:t>
      </w:r>
    </w:p>
    <w:p>
      <w:pPr>
        <w:spacing w:line="560" w:lineRule="exact"/>
        <w:ind w:firstLine="640" w:firstLineChars="200"/>
        <w:rPr>
          <w:rFonts w:eastAsia="仿宋_GB2312"/>
          <w:color w:val="000000"/>
          <w:sz w:val="32"/>
          <w:szCs w:val="32"/>
        </w:rPr>
      </w:pPr>
      <w:r>
        <w:rPr>
          <w:rFonts w:eastAsia="仿宋_GB2312"/>
          <w:color w:val="000000"/>
          <w:sz w:val="32"/>
          <w:szCs w:val="32"/>
        </w:rPr>
        <w:t>3.单位人力资源规模、研发人员以及配备比等情况。</w:t>
      </w:r>
    </w:p>
    <w:p>
      <w:pPr>
        <w:spacing w:line="560" w:lineRule="exact"/>
        <w:ind w:firstLine="640" w:firstLineChars="200"/>
        <w:rPr>
          <w:rFonts w:eastAsia="仿宋_GB2312"/>
          <w:color w:val="000000"/>
          <w:sz w:val="32"/>
          <w:szCs w:val="32"/>
        </w:rPr>
      </w:pPr>
      <w:r>
        <w:rPr>
          <w:rFonts w:eastAsia="仿宋_GB2312"/>
          <w:color w:val="000000"/>
          <w:sz w:val="32"/>
          <w:szCs w:val="32"/>
        </w:rPr>
        <w:t>4.主营业务收入、信息消费相关收入情况；研发投入情况。</w:t>
      </w:r>
    </w:p>
    <w:p>
      <w:pPr>
        <w:spacing w:line="560" w:lineRule="exact"/>
        <w:ind w:firstLine="640" w:firstLineChars="200"/>
        <w:rPr>
          <w:rFonts w:eastAsia="仿宋_GB2312"/>
          <w:color w:val="000000"/>
          <w:sz w:val="32"/>
          <w:szCs w:val="32"/>
        </w:rPr>
      </w:pPr>
      <w:r>
        <w:rPr>
          <w:rFonts w:eastAsia="仿宋_GB2312"/>
          <w:color w:val="000000"/>
          <w:sz w:val="32"/>
          <w:szCs w:val="32"/>
        </w:rPr>
        <w:t>5.研发能力、质量体系、CMMI等认证情况。</w:t>
      </w:r>
    </w:p>
    <w:p>
      <w:pPr>
        <w:spacing w:line="560" w:lineRule="exact"/>
        <w:ind w:firstLine="640" w:firstLineChars="200"/>
        <w:rPr>
          <w:rFonts w:eastAsia="仿宋_GB2312"/>
          <w:color w:val="000000"/>
          <w:sz w:val="32"/>
          <w:szCs w:val="32"/>
        </w:rPr>
      </w:pPr>
      <w:r>
        <w:rPr>
          <w:rFonts w:eastAsia="仿宋_GB2312"/>
          <w:color w:val="000000"/>
          <w:sz w:val="32"/>
          <w:szCs w:val="32"/>
        </w:rPr>
        <w:t>6.荣誉和政府扶持情况。</w:t>
      </w:r>
    </w:p>
    <w:p>
      <w:pPr>
        <w:spacing w:line="560" w:lineRule="exact"/>
        <w:ind w:firstLine="640" w:firstLineChars="200"/>
        <w:rPr>
          <w:rFonts w:eastAsia="仿宋_GB2312"/>
          <w:color w:val="000000"/>
          <w:sz w:val="32"/>
          <w:szCs w:val="32"/>
        </w:rPr>
      </w:pPr>
      <w:r>
        <w:rPr>
          <w:rFonts w:eastAsia="仿宋_GB2312"/>
          <w:color w:val="000000"/>
          <w:sz w:val="32"/>
          <w:szCs w:val="32"/>
        </w:rPr>
        <w:t>7.其他需要介绍的内容。</w:t>
      </w:r>
    </w:p>
    <w:p>
      <w:pPr>
        <w:spacing w:line="560" w:lineRule="exact"/>
        <w:jc w:val="left"/>
        <w:rPr>
          <w:rFonts w:eastAsia="黑体"/>
          <w:color w:val="000000"/>
          <w:sz w:val="32"/>
          <w:szCs w:val="32"/>
        </w:rPr>
      </w:pPr>
      <w:r>
        <w:rPr>
          <w:rFonts w:eastAsia="黑体"/>
          <w:color w:val="000000"/>
          <w:sz w:val="32"/>
          <w:szCs w:val="32"/>
        </w:rPr>
        <w:t>二、体验中心基本情况</w:t>
      </w:r>
    </w:p>
    <w:p>
      <w:pPr>
        <w:spacing w:line="560" w:lineRule="exact"/>
        <w:ind w:firstLine="640" w:firstLineChars="200"/>
        <w:rPr>
          <w:rFonts w:eastAsia="仿宋_GB2312"/>
          <w:color w:val="000000"/>
          <w:sz w:val="32"/>
          <w:szCs w:val="32"/>
        </w:rPr>
      </w:pPr>
      <w:r>
        <w:rPr>
          <w:rFonts w:eastAsia="仿宋_GB2312"/>
          <w:color w:val="000000"/>
          <w:sz w:val="32"/>
          <w:szCs w:val="32"/>
        </w:rPr>
        <w:t>现有工作基础和建设优势</w:t>
      </w:r>
      <w:r>
        <w:rPr>
          <w:rFonts w:hint="eastAsia" w:eastAsia="仿宋_GB2312"/>
          <w:color w:val="000000"/>
          <w:sz w:val="32"/>
          <w:szCs w:val="32"/>
        </w:rPr>
        <w:t>，</w:t>
      </w:r>
      <w:r>
        <w:rPr>
          <w:rFonts w:eastAsia="仿宋_GB2312"/>
          <w:color w:val="000000"/>
          <w:sz w:val="32"/>
          <w:szCs w:val="32"/>
        </w:rPr>
        <w:t>包括地理位置</w:t>
      </w:r>
      <w:r>
        <w:rPr>
          <w:rFonts w:hint="eastAsia" w:eastAsia="仿宋_GB2312"/>
          <w:color w:val="000000"/>
          <w:sz w:val="32"/>
          <w:szCs w:val="32"/>
        </w:rPr>
        <w:t>、占地</w:t>
      </w:r>
      <w:r>
        <w:rPr>
          <w:rFonts w:eastAsia="仿宋_GB2312"/>
          <w:color w:val="000000"/>
          <w:sz w:val="32"/>
          <w:szCs w:val="32"/>
        </w:rPr>
        <w:t>面积、投资规模、</w:t>
      </w:r>
      <w:r>
        <w:rPr>
          <w:rFonts w:hint="eastAsia" w:eastAsia="仿宋_GB2312"/>
          <w:color w:val="000000"/>
          <w:sz w:val="32"/>
          <w:szCs w:val="32"/>
        </w:rPr>
        <w:t>基础设施、中心展品、</w:t>
      </w:r>
      <w:r>
        <w:rPr>
          <w:rFonts w:eastAsia="仿宋_GB2312"/>
          <w:color w:val="000000"/>
          <w:sz w:val="32"/>
          <w:szCs w:val="32"/>
        </w:rPr>
        <w:t>运行</w:t>
      </w:r>
      <w:r>
        <w:rPr>
          <w:rFonts w:hint="eastAsia" w:eastAsia="仿宋_GB2312"/>
          <w:color w:val="000000"/>
          <w:sz w:val="32"/>
          <w:szCs w:val="32"/>
        </w:rPr>
        <w:t>服务</w:t>
      </w:r>
      <w:r>
        <w:rPr>
          <w:rFonts w:eastAsia="仿宋_GB2312"/>
          <w:color w:val="000000"/>
          <w:sz w:val="32"/>
          <w:szCs w:val="32"/>
        </w:rPr>
        <w:t>、</w:t>
      </w:r>
      <w:r>
        <w:rPr>
          <w:rFonts w:hint="eastAsia" w:eastAsia="仿宋_GB2312"/>
          <w:color w:val="000000"/>
          <w:sz w:val="32"/>
          <w:szCs w:val="32"/>
        </w:rPr>
        <w:t>体验模式、活动组织，以及</w:t>
      </w:r>
      <w:r>
        <w:rPr>
          <w:rFonts w:eastAsia="仿宋_GB2312"/>
          <w:color w:val="000000"/>
          <w:sz w:val="32"/>
          <w:szCs w:val="32"/>
        </w:rPr>
        <w:t>技术构成、技术优势、实现功能、应用实效、</w:t>
      </w:r>
      <w:r>
        <w:rPr>
          <w:rFonts w:hint="eastAsia" w:eastAsia="仿宋_GB2312"/>
          <w:color w:val="000000"/>
          <w:sz w:val="32"/>
          <w:szCs w:val="32"/>
        </w:rPr>
        <w:t>典型应用案例</w:t>
      </w:r>
      <w:r>
        <w:rPr>
          <w:rFonts w:eastAsia="仿宋_GB2312"/>
          <w:color w:val="000000"/>
          <w:sz w:val="32"/>
          <w:szCs w:val="32"/>
        </w:rPr>
        <w:t>等内容。</w:t>
      </w:r>
    </w:p>
    <w:p>
      <w:pPr>
        <w:spacing w:line="560" w:lineRule="exact"/>
        <w:jc w:val="left"/>
        <w:rPr>
          <w:rFonts w:eastAsia="黑体"/>
          <w:color w:val="000000"/>
          <w:sz w:val="32"/>
          <w:szCs w:val="32"/>
        </w:rPr>
      </w:pPr>
      <w:r>
        <w:rPr>
          <w:rFonts w:eastAsia="黑体"/>
          <w:color w:val="000000"/>
          <w:sz w:val="32"/>
          <w:szCs w:val="32"/>
        </w:rPr>
        <w:t>三、相关附件</w:t>
      </w:r>
    </w:p>
    <w:p>
      <w:pPr>
        <w:spacing w:line="560" w:lineRule="exact"/>
        <w:ind w:firstLine="640" w:firstLineChars="200"/>
        <w:outlineLvl w:val="0"/>
        <w:rPr>
          <w:rFonts w:eastAsia="仿宋_GB2312"/>
          <w:color w:val="000000"/>
          <w:sz w:val="32"/>
          <w:szCs w:val="32"/>
        </w:rPr>
      </w:pPr>
      <w:r>
        <w:rPr>
          <w:rFonts w:eastAsia="仿宋_GB2312"/>
          <w:color w:val="000000"/>
          <w:sz w:val="32"/>
          <w:szCs w:val="32"/>
        </w:rPr>
        <w:t>1. 经审计的20</w:t>
      </w:r>
      <w:r>
        <w:rPr>
          <w:rFonts w:hint="eastAsia" w:eastAsia="仿宋_GB2312"/>
          <w:color w:val="000000"/>
          <w:sz w:val="32"/>
          <w:szCs w:val="32"/>
        </w:rPr>
        <w:t>20年</w:t>
      </w:r>
      <w:r>
        <w:rPr>
          <w:rFonts w:eastAsia="仿宋_GB2312"/>
          <w:color w:val="000000"/>
          <w:sz w:val="32"/>
          <w:szCs w:val="32"/>
        </w:rPr>
        <w:t>度企业财务报表；</w:t>
      </w:r>
    </w:p>
    <w:p>
      <w:pPr>
        <w:spacing w:line="560" w:lineRule="exact"/>
        <w:ind w:firstLine="640" w:firstLineChars="200"/>
        <w:rPr>
          <w:rFonts w:eastAsia="仿宋_GB2312"/>
          <w:color w:val="000000"/>
          <w:sz w:val="32"/>
          <w:szCs w:val="32"/>
        </w:rPr>
      </w:pPr>
      <w:r>
        <w:rPr>
          <w:rFonts w:eastAsia="仿宋_GB2312"/>
          <w:color w:val="000000"/>
          <w:sz w:val="32"/>
          <w:szCs w:val="32"/>
        </w:rPr>
        <w:t>2. 社会统一代码证书和纳税证明复印件；</w:t>
      </w:r>
    </w:p>
    <w:p>
      <w:pPr>
        <w:spacing w:line="560" w:lineRule="exact"/>
        <w:ind w:firstLine="640" w:firstLineChars="200"/>
        <w:rPr>
          <w:rFonts w:eastAsia="仿宋_GB2312"/>
          <w:color w:val="000000"/>
          <w:sz w:val="32"/>
          <w:szCs w:val="32"/>
        </w:rPr>
      </w:pPr>
      <w:r>
        <w:rPr>
          <w:rFonts w:eastAsia="仿宋_GB2312"/>
          <w:color w:val="000000"/>
          <w:sz w:val="32"/>
          <w:szCs w:val="32"/>
        </w:rPr>
        <w:t>3. 体验中心展示的主要软件、硬件、集成和功能服务清单；</w:t>
      </w:r>
    </w:p>
    <w:p>
      <w:pPr>
        <w:spacing w:line="560" w:lineRule="exact"/>
        <w:ind w:firstLine="640" w:firstLineChars="200"/>
        <w:rPr>
          <w:rFonts w:eastAsia="仿宋_GB2312"/>
          <w:color w:val="000000"/>
          <w:sz w:val="32"/>
          <w:szCs w:val="32"/>
        </w:rPr>
      </w:pPr>
      <w:r>
        <w:rPr>
          <w:rFonts w:eastAsia="仿宋_GB2312"/>
          <w:color w:val="000000"/>
          <w:sz w:val="32"/>
          <w:szCs w:val="32"/>
        </w:rPr>
        <w:t>4. 体验中心主要管理服务人员、专业技术人员名册（姓名、职务、服务内容、联系方式）；</w:t>
      </w:r>
    </w:p>
    <w:p>
      <w:pPr>
        <w:spacing w:line="560" w:lineRule="exact"/>
        <w:ind w:firstLine="640" w:firstLineChars="200"/>
        <w:rPr>
          <w:rFonts w:eastAsia="仿宋_GB2312"/>
          <w:color w:val="000000"/>
          <w:sz w:val="32"/>
          <w:szCs w:val="32"/>
        </w:rPr>
        <w:sectPr>
          <w:pgSz w:w="11906" w:h="16838"/>
          <w:pgMar w:top="1440" w:right="1474" w:bottom="1440" w:left="1474" w:header="851" w:footer="992" w:gutter="0"/>
          <w:pgNumType w:fmt="numberInDash"/>
          <w:cols w:space="425" w:num="1"/>
          <w:docGrid w:type="lines" w:linePitch="312" w:charSpace="0"/>
        </w:sectPr>
      </w:pPr>
      <w:r>
        <w:rPr>
          <w:rFonts w:eastAsia="仿宋_GB2312"/>
          <w:color w:val="000000"/>
          <w:sz w:val="32"/>
          <w:szCs w:val="32"/>
        </w:rPr>
        <w:t>5. 体验中心环境照片10张以上。</w:t>
      </w:r>
    </w:p>
    <w:p>
      <w:pPr>
        <w:spacing w:line="560" w:lineRule="exact"/>
        <w:rPr>
          <w:rFonts w:eastAsia="黑体"/>
          <w:sz w:val="32"/>
          <w:szCs w:val="32"/>
        </w:rPr>
      </w:pPr>
      <w:r>
        <w:rPr>
          <w:rFonts w:eastAsia="黑体"/>
          <w:sz w:val="32"/>
          <w:szCs w:val="32"/>
        </w:rPr>
        <w:t>附件2</w:t>
      </w:r>
    </w:p>
    <w:p>
      <w:pPr>
        <w:spacing w:line="560" w:lineRule="exact"/>
        <w:jc w:val="center"/>
        <w:rPr>
          <w:rFonts w:eastAsia="方正小标宋简体"/>
          <w:kern w:val="0"/>
          <w:sz w:val="44"/>
          <w:szCs w:val="44"/>
        </w:rPr>
      </w:pPr>
      <w:r>
        <w:rPr>
          <w:rFonts w:eastAsia="方正小标宋简体"/>
          <w:kern w:val="0"/>
          <w:sz w:val="44"/>
          <w:szCs w:val="44"/>
        </w:rPr>
        <w:t>四川省</w:t>
      </w:r>
      <w:r>
        <w:rPr>
          <w:rFonts w:hint="eastAsia" w:eastAsia="方正小标宋简体"/>
          <w:kern w:val="0"/>
          <w:sz w:val="44"/>
          <w:szCs w:val="44"/>
        </w:rPr>
        <w:t>第二批</w:t>
      </w:r>
      <w:r>
        <w:rPr>
          <w:rFonts w:eastAsia="方正小标宋简体"/>
          <w:kern w:val="0"/>
          <w:sz w:val="44"/>
          <w:szCs w:val="44"/>
        </w:rPr>
        <w:t>信息消费体验中心推荐汇总表</w:t>
      </w:r>
    </w:p>
    <w:p>
      <w:pPr>
        <w:spacing w:line="560" w:lineRule="exact"/>
        <w:jc w:val="left"/>
        <w:rPr>
          <w:rFonts w:eastAsiaTheme="minorEastAsia"/>
          <w:kern w:val="0"/>
          <w:sz w:val="28"/>
          <w:szCs w:val="28"/>
        </w:rPr>
      </w:pPr>
    </w:p>
    <w:p>
      <w:pPr>
        <w:spacing w:line="560" w:lineRule="exact"/>
        <w:jc w:val="left"/>
        <w:rPr>
          <w:rFonts w:eastAsiaTheme="minorEastAsia"/>
          <w:kern w:val="0"/>
          <w:sz w:val="28"/>
          <w:szCs w:val="28"/>
        </w:rPr>
      </w:pPr>
      <w:r>
        <w:rPr>
          <w:rFonts w:eastAsiaTheme="minorEastAsia"/>
          <w:kern w:val="0"/>
          <w:sz w:val="28"/>
          <w:szCs w:val="28"/>
        </w:rPr>
        <w:t>填报单位</w:t>
      </w:r>
      <w:r>
        <w:rPr>
          <w:rFonts w:hint="eastAsia" w:eastAsiaTheme="minorEastAsia"/>
          <w:kern w:val="0"/>
          <w:sz w:val="28"/>
          <w:szCs w:val="28"/>
        </w:rPr>
        <w:t>（盖章）</w:t>
      </w:r>
      <w:r>
        <w:rPr>
          <w:rFonts w:eastAsiaTheme="minorEastAsia"/>
          <w:kern w:val="0"/>
          <w:sz w:val="28"/>
          <w:szCs w:val="28"/>
        </w:rPr>
        <w:t>：</w:t>
      </w:r>
      <w:r>
        <w:rPr>
          <w:rFonts w:hint="eastAsia" w:eastAsiaTheme="minorEastAsia"/>
          <w:kern w:val="0"/>
          <w:sz w:val="28"/>
          <w:szCs w:val="28"/>
        </w:rPr>
        <w:t xml:space="preserve">                                 填报人及联系方式：</w:t>
      </w:r>
    </w:p>
    <w:tbl>
      <w:tblPr>
        <w:tblStyle w:val="8"/>
        <w:tblW w:w="15522" w:type="dxa"/>
        <w:jc w:val="center"/>
        <w:tblLayout w:type="fixed"/>
        <w:tblCellMar>
          <w:top w:w="0" w:type="dxa"/>
          <w:left w:w="108" w:type="dxa"/>
          <w:bottom w:w="0" w:type="dxa"/>
          <w:right w:w="108" w:type="dxa"/>
        </w:tblCellMar>
      </w:tblPr>
      <w:tblGrid>
        <w:gridCol w:w="775"/>
        <w:gridCol w:w="1334"/>
        <w:gridCol w:w="1332"/>
        <w:gridCol w:w="1333"/>
        <w:gridCol w:w="2940"/>
        <w:gridCol w:w="1010"/>
        <w:gridCol w:w="1548"/>
        <w:gridCol w:w="1560"/>
        <w:gridCol w:w="1061"/>
        <w:gridCol w:w="1327"/>
        <w:gridCol w:w="1302"/>
      </w:tblGrid>
      <w:tr>
        <w:tblPrEx>
          <w:tblCellMar>
            <w:top w:w="0" w:type="dxa"/>
            <w:left w:w="108" w:type="dxa"/>
            <w:bottom w:w="0" w:type="dxa"/>
            <w:right w:w="108" w:type="dxa"/>
          </w:tblCellMar>
        </w:tblPrEx>
        <w:trP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kern w:val="0"/>
                <w:sz w:val="24"/>
              </w:rPr>
            </w:pPr>
            <w:r>
              <w:rPr>
                <w:b/>
                <w:kern w:val="0"/>
                <w:sz w:val="24"/>
              </w:rPr>
              <w:t>序号</w:t>
            </w:r>
          </w:p>
        </w:tc>
        <w:tc>
          <w:tcPr>
            <w:tcW w:w="1334"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申报单位</w:t>
            </w:r>
          </w:p>
        </w:tc>
        <w:tc>
          <w:tcPr>
            <w:tcW w:w="1332"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体验</w:t>
            </w:r>
          </w:p>
          <w:p>
            <w:pPr>
              <w:spacing w:line="400" w:lineRule="exact"/>
              <w:jc w:val="center"/>
              <w:rPr>
                <w:b/>
                <w:kern w:val="0"/>
                <w:sz w:val="24"/>
              </w:rPr>
            </w:pPr>
            <w:r>
              <w:rPr>
                <w:b/>
                <w:kern w:val="0"/>
                <w:sz w:val="24"/>
              </w:rPr>
              <w:t>中心名称</w:t>
            </w:r>
          </w:p>
        </w:tc>
        <w:tc>
          <w:tcPr>
            <w:tcW w:w="1333"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体验</w:t>
            </w:r>
          </w:p>
          <w:p>
            <w:pPr>
              <w:spacing w:line="400" w:lineRule="exact"/>
              <w:jc w:val="center"/>
              <w:rPr>
                <w:b/>
                <w:kern w:val="0"/>
                <w:sz w:val="24"/>
              </w:rPr>
            </w:pPr>
            <w:r>
              <w:rPr>
                <w:b/>
                <w:kern w:val="0"/>
                <w:sz w:val="24"/>
              </w:rPr>
              <w:t>中心类型</w:t>
            </w:r>
          </w:p>
        </w:tc>
        <w:tc>
          <w:tcPr>
            <w:tcW w:w="2940"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中心简介</w:t>
            </w:r>
          </w:p>
        </w:tc>
        <w:tc>
          <w:tcPr>
            <w:tcW w:w="1010"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展厅</w:t>
            </w:r>
          </w:p>
          <w:p>
            <w:pPr>
              <w:spacing w:line="400" w:lineRule="exact"/>
              <w:jc w:val="center"/>
              <w:rPr>
                <w:b/>
                <w:kern w:val="0"/>
                <w:sz w:val="24"/>
              </w:rPr>
            </w:pPr>
            <w:r>
              <w:rPr>
                <w:b/>
                <w:kern w:val="0"/>
                <w:sz w:val="24"/>
              </w:rPr>
              <w:t>面积</w:t>
            </w:r>
          </w:p>
        </w:tc>
        <w:tc>
          <w:tcPr>
            <w:tcW w:w="1548"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展品（服务）</w:t>
            </w:r>
          </w:p>
          <w:p>
            <w:pPr>
              <w:spacing w:line="400" w:lineRule="exact"/>
              <w:jc w:val="center"/>
              <w:rPr>
                <w:b/>
                <w:kern w:val="0"/>
                <w:sz w:val="24"/>
              </w:rPr>
            </w:pPr>
            <w:r>
              <w:rPr>
                <w:b/>
                <w:kern w:val="0"/>
                <w:sz w:val="24"/>
              </w:rPr>
              <w:t>数量</w:t>
            </w:r>
          </w:p>
        </w:tc>
        <w:tc>
          <w:tcPr>
            <w:tcW w:w="1560"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代表展品</w:t>
            </w:r>
          </w:p>
          <w:p>
            <w:pPr>
              <w:spacing w:line="400" w:lineRule="exact"/>
              <w:jc w:val="center"/>
              <w:rPr>
                <w:b/>
                <w:kern w:val="0"/>
                <w:sz w:val="24"/>
              </w:rPr>
            </w:pPr>
            <w:r>
              <w:rPr>
                <w:b/>
                <w:kern w:val="0"/>
                <w:sz w:val="24"/>
              </w:rPr>
              <w:t>（最多三项）</w:t>
            </w:r>
          </w:p>
        </w:tc>
        <w:tc>
          <w:tcPr>
            <w:tcW w:w="1061"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联系人</w:t>
            </w:r>
          </w:p>
        </w:tc>
        <w:tc>
          <w:tcPr>
            <w:tcW w:w="1327"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联系电话</w:t>
            </w:r>
          </w:p>
        </w:tc>
        <w:tc>
          <w:tcPr>
            <w:tcW w:w="1302" w:type="dxa"/>
            <w:tcBorders>
              <w:top w:val="single" w:color="auto" w:sz="4" w:space="0"/>
              <w:left w:val="nil"/>
              <w:bottom w:val="single" w:color="auto" w:sz="4" w:space="0"/>
              <w:right w:val="single" w:color="auto" w:sz="4" w:space="0"/>
            </w:tcBorders>
            <w:vAlign w:val="center"/>
          </w:tcPr>
          <w:p>
            <w:pPr>
              <w:spacing w:line="400" w:lineRule="exact"/>
              <w:jc w:val="center"/>
              <w:rPr>
                <w:b/>
                <w:kern w:val="0"/>
                <w:sz w:val="24"/>
              </w:rPr>
            </w:pPr>
            <w:r>
              <w:rPr>
                <w:b/>
                <w:kern w:val="0"/>
                <w:sz w:val="24"/>
              </w:rPr>
              <w:t>备注</w:t>
            </w:r>
          </w:p>
        </w:tc>
      </w:tr>
      <w:tr>
        <w:tblPrEx>
          <w:tblCellMar>
            <w:top w:w="0" w:type="dxa"/>
            <w:left w:w="108" w:type="dxa"/>
            <w:bottom w:w="0" w:type="dxa"/>
            <w:right w:w="108" w:type="dxa"/>
          </w:tblCellMar>
        </w:tblPrEx>
        <w:trPr>
          <w:jc w:val="center"/>
        </w:trPr>
        <w:tc>
          <w:tcPr>
            <w:tcW w:w="775" w:type="dxa"/>
            <w:tcBorders>
              <w:top w:val="nil"/>
              <w:left w:val="single" w:color="auto" w:sz="4" w:space="0"/>
              <w:bottom w:val="single" w:color="auto" w:sz="4" w:space="0"/>
              <w:right w:val="single" w:color="auto" w:sz="4" w:space="0"/>
            </w:tcBorders>
            <w:vAlign w:val="center"/>
          </w:tcPr>
          <w:p>
            <w:pPr>
              <w:jc w:val="center"/>
              <w:rPr>
                <w:kern w:val="0"/>
                <w:sz w:val="28"/>
                <w:szCs w:val="28"/>
              </w:rPr>
            </w:pPr>
          </w:p>
        </w:tc>
        <w:tc>
          <w:tcPr>
            <w:tcW w:w="1334" w:type="dxa"/>
            <w:tcBorders>
              <w:top w:val="nil"/>
              <w:left w:val="nil"/>
              <w:bottom w:val="single" w:color="auto" w:sz="4" w:space="0"/>
              <w:right w:val="single" w:color="auto" w:sz="4" w:space="0"/>
            </w:tcBorders>
            <w:vAlign w:val="center"/>
          </w:tcPr>
          <w:p>
            <w:pPr>
              <w:jc w:val="center"/>
              <w:rPr>
                <w:kern w:val="0"/>
                <w:sz w:val="28"/>
                <w:szCs w:val="28"/>
              </w:rPr>
            </w:pPr>
          </w:p>
        </w:tc>
        <w:tc>
          <w:tcPr>
            <w:tcW w:w="1332" w:type="dxa"/>
            <w:tcBorders>
              <w:top w:val="nil"/>
              <w:left w:val="nil"/>
              <w:bottom w:val="single" w:color="auto" w:sz="4" w:space="0"/>
              <w:right w:val="single" w:color="auto" w:sz="4" w:space="0"/>
            </w:tcBorders>
            <w:vAlign w:val="center"/>
          </w:tcPr>
          <w:p>
            <w:pPr>
              <w:jc w:val="center"/>
              <w:rPr>
                <w:kern w:val="0"/>
                <w:sz w:val="28"/>
                <w:szCs w:val="28"/>
              </w:rPr>
            </w:pPr>
          </w:p>
        </w:tc>
        <w:tc>
          <w:tcPr>
            <w:tcW w:w="1333" w:type="dxa"/>
            <w:tcBorders>
              <w:top w:val="nil"/>
              <w:left w:val="nil"/>
              <w:bottom w:val="single" w:color="auto" w:sz="4" w:space="0"/>
              <w:right w:val="single" w:color="auto" w:sz="4" w:space="0"/>
            </w:tcBorders>
            <w:vAlign w:val="center"/>
          </w:tcPr>
          <w:p>
            <w:pPr>
              <w:jc w:val="left"/>
              <w:rPr>
                <w:kern w:val="0"/>
                <w:sz w:val="28"/>
                <w:szCs w:val="28"/>
              </w:rPr>
            </w:pPr>
          </w:p>
        </w:tc>
        <w:tc>
          <w:tcPr>
            <w:tcW w:w="2940" w:type="dxa"/>
            <w:tcBorders>
              <w:top w:val="nil"/>
              <w:left w:val="nil"/>
              <w:bottom w:val="single" w:color="auto" w:sz="4" w:space="0"/>
              <w:right w:val="single" w:color="auto" w:sz="4" w:space="0"/>
            </w:tcBorders>
            <w:vAlign w:val="center"/>
          </w:tcPr>
          <w:p>
            <w:pPr>
              <w:jc w:val="left"/>
              <w:rPr>
                <w:kern w:val="0"/>
                <w:sz w:val="28"/>
                <w:szCs w:val="28"/>
              </w:rPr>
            </w:pPr>
          </w:p>
          <w:p>
            <w:pPr>
              <w:jc w:val="left"/>
              <w:rPr>
                <w:kern w:val="0"/>
                <w:sz w:val="28"/>
                <w:szCs w:val="28"/>
              </w:rPr>
            </w:pPr>
          </w:p>
        </w:tc>
        <w:tc>
          <w:tcPr>
            <w:tcW w:w="1010" w:type="dxa"/>
            <w:tcBorders>
              <w:top w:val="nil"/>
              <w:left w:val="nil"/>
              <w:bottom w:val="single" w:color="auto" w:sz="4" w:space="0"/>
              <w:right w:val="single" w:color="auto" w:sz="4" w:space="0"/>
            </w:tcBorders>
            <w:vAlign w:val="center"/>
          </w:tcPr>
          <w:p>
            <w:pPr>
              <w:jc w:val="center"/>
              <w:rPr>
                <w:kern w:val="0"/>
                <w:sz w:val="28"/>
                <w:szCs w:val="28"/>
              </w:rPr>
            </w:pPr>
          </w:p>
        </w:tc>
        <w:tc>
          <w:tcPr>
            <w:tcW w:w="1548" w:type="dxa"/>
            <w:tcBorders>
              <w:top w:val="nil"/>
              <w:left w:val="nil"/>
              <w:bottom w:val="single" w:color="auto" w:sz="4" w:space="0"/>
              <w:right w:val="single" w:color="auto" w:sz="4" w:space="0"/>
            </w:tcBorders>
            <w:vAlign w:val="center"/>
          </w:tcPr>
          <w:p>
            <w:pPr>
              <w:jc w:val="center"/>
              <w:rPr>
                <w:kern w:val="0"/>
                <w:sz w:val="28"/>
                <w:szCs w:val="28"/>
              </w:rPr>
            </w:pPr>
          </w:p>
        </w:tc>
        <w:tc>
          <w:tcPr>
            <w:tcW w:w="1560" w:type="dxa"/>
            <w:tcBorders>
              <w:top w:val="nil"/>
              <w:left w:val="nil"/>
              <w:bottom w:val="single" w:color="auto" w:sz="4" w:space="0"/>
              <w:right w:val="single" w:color="auto" w:sz="4" w:space="0"/>
            </w:tcBorders>
            <w:vAlign w:val="center"/>
          </w:tcPr>
          <w:p>
            <w:pPr>
              <w:jc w:val="center"/>
              <w:rPr>
                <w:kern w:val="0"/>
                <w:sz w:val="28"/>
                <w:szCs w:val="28"/>
              </w:rPr>
            </w:pPr>
          </w:p>
        </w:tc>
        <w:tc>
          <w:tcPr>
            <w:tcW w:w="1061" w:type="dxa"/>
            <w:tcBorders>
              <w:top w:val="nil"/>
              <w:left w:val="nil"/>
              <w:bottom w:val="single" w:color="auto" w:sz="4" w:space="0"/>
              <w:right w:val="single" w:color="auto" w:sz="4" w:space="0"/>
            </w:tcBorders>
            <w:vAlign w:val="center"/>
          </w:tcPr>
          <w:p>
            <w:pPr>
              <w:jc w:val="center"/>
              <w:rPr>
                <w:kern w:val="0"/>
                <w:sz w:val="28"/>
                <w:szCs w:val="28"/>
              </w:rPr>
            </w:pPr>
          </w:p>
        </w:tc>
        <w:tc>
          <w:tcPr>
            <w:tcW w:w="1327" w:type="dxa"/>
            <w:tcBorders>
              <w:top w:val="nil"/>
              <w:left w:val="nil"/>
              <w:bottom w:val="single" w:color="auto" w:sz="4" w:space="0"/>
              <w:right w:val="single" w:color="auto" w:sz="4" w:space="0"/>
            </w:tcBorders>
            <w:vAlign w:val="center"/>
          </w:tcPr>
          <w:p>
            <w:pPr>
              <w:jc w:val="center"/>
              <w:rPr>
                <w:kern w:val="0"/>
                <w:sz w:val="28"/>
                <w:szCs w:val="28"/>
              </w:rPr>
            </w:pPr>
          </w:p>
        </w:tc>
        <w:tc>
          <w:tcPr>
            <w:tcW w:w="1302" w:type="dxa"/>
            <w:tcBorders>
              <w:top w:val="nil"/>
              <w:left w:val="nil"/>
              <w:bottom w:val="single" w:color="auto" w:sz="4" w:space="0"/>
              <w:right w:val="single" w:color="auto" w:sz="4" w:space="0"/>
            </w:tcBorders>
            <w:vAlign w:val="center"/>
          </w:tcPr>
          <w:p>
            <w:pPr>
              <w:jc w:val="center"/>
              <w:rPr>
                <w:kern w:val="0"/>
                <w:sz w:val="28"/>
                <w:szCs w:val="28"/>
              </w:rPr>
            </w:pPr>
            <w:r>
              <w:rPr>
                <w:kern w:val="0"/>
                <w:sz w:val="28"/>
                <w:szCs w:val="28"/>
              </w:rPr>
              <w:t>　</w:t>
            </w:r>
          </w:p>
        </w:tc>
      </w:tr>
      <w:tr>
        <w:tblPrEx>
          <w:tblCellMar>
            <w:top w:w="0" w:type="dxa"/>
            <w:left w:w="108" w:type="dxa"/>
            <w:bottom w:w="0" w:type="dxa"/>
            <w:right w:w="108" w:type="dxa"/>
          </w:tblCellMar>
        </w:tblPrEx>
        <w:trPr>
          <w:jc w:val="center"/>
        </w:trPr>
        <w:tc>
          <w:tcPr>
            <w:tcW w:w="775" w:type="dxa"/>
            <w:tcBorders>
              <w:top w:val="nil"/>
              <w:left w:val="single" w:color="auto" w:sz="4" w:space="0"/>
              <w:bottom w:val="single" w:color="auto" w:sz="4" w:space="0"/>
              <w:right w:val="single" w:color="auto" w:sz="4" w:space="0"/>
            </w:tcBorders>
            <w:vAlign w:val="center"/>
          </w:tcPr>
          <w:p>
            <w:pPr>
              <w:jc w:val="center"/>
              <w:rPr>
                <w:kern w:val="0"/>
                <w:sz w:val="28"/>
                <w:szCs w:val="28"/>
              </w:rPr>
            </w:pPr>
          </w:p>
        </w:tc>
        <w:tc>
          <w:tcPr>
            <w:tcW w:w="1334" w:type="dxa"/>
            <w:tcBorders>
              <w:top w:val="nil"/>
              <w:left w:val="nil"/>
              <w:bottom w:val="single" w:color="auto" w:sz="4" w:space="0"/>
              <w:right w:val="single" w:color="auto" w:sz="4" w:space="0"/>
            </w:tcBorders>
            <w:vAlign w:val="center"/>
          </w:tcPr>
          <w:p>
            <w:pPr>
              <w:jc w:val="center"/>
              <w:rPr>
                <w:kern w:val="0"/>
                <w:sz w:val="28"/>
                <w:szCs w:val="28"/>
              </w:rPr>
            </w:pPr>
          </w:p>
        </w:tc>
        <w:tc>
          <w:tcPr>
            <w:tcW w:w="1332" w:type="dxa"/>
            <w:tcBorders>
              <w:top w:val="nil"/>
              <w:left w:val="nil"/>
              <w:bottom w:val="single" w:color="auto" w:sz="4" w:space="0"/>
              <w:right w:val="single" w:color="auto" w:sz="4" w:space="0"/>
            </w:tcBorders>
            <w:vAlign w:val="center"/>
          </w:tcPr>
          <w:p>
            <w:pPr>
              <w:jc w:val="center"/>
              <w:rPr>
                <w:kern w:val="0"/>
                <w:sz w:val="28"/>
                <w:szCs w:val="28"/>
              </w:rPr>
            </w:pPr>
          </w:p>
        </w:tc>
        <w:tc>
          <w:tcPr>
            <w:tcW w:w="1333" w:type="dxa"/>
            <w:tcBorders>
              <w:top w:val="nil"/>
              <w:left w:val="nil"/>
              <w:bottom w:val="single" w:color="auto" w:sz="4" w:space="0"/>
              <w:right w:val="single" w:color="auto" w:sz="4" w:space="0"/>
            </w:tcBorders>
            <w:vAlign w:val="center"/>
          </w:tcPr>
          <w:p>
            <w:pPr>
              <w:jc w:val="left"/>
              <w:rPr>
                <w:kern w:val="0"/>
                <w:sz w:val="28"/>
                <w:szCs w:val="28"/>
              </w:rPr>
            </w:pPr>
          </w:p>
        </w:tc>
        <w:tc>
          <w:tcPr>
            <w:tcW w:w="2940" w:type="dxa"/>
            <w:tcBorders>
              <w:top w:val="nil"/>
              <w:left w:val="nil"/>
              <w:bottom w:val="single" w:color="auto" w:sz="4" w:space="0"/>
              <w:right w:val="single" w:color="auto" w:sz="4" w:space="0"/>
            </w:tcBorders>
            <w:vAlign w:val="center"/>
          </w:tcPr>
          <w:p>
            <w:pPr>
              <w:jc w:val="left"/>
              <w:rPr>
                <w:kern w:val="0"/>
                <w:sz w:val="28"/>
                <w:szCs w:val="28"/>
              </w:rPr>
            </w:pPr>
          </w:p>
          <w:p>
            <w:pPr>
              <w:jc w:val="left"/>
              <w:rPr>
                <w:kern w:val="0"/>
                <w:sz w:val="28"/>
                <w:szCs w:val="28"/>
              </w:rPr>
            </w:pPr>
          </w:p>
        </w:tc>
        <w:tc>
          <w:tcPr>
            <w:tcW w:w="1010" w:type="dxa"/>
            <w:tcBorders>
              <w:top w:val="nil"/>
              <w:left w:val="nil"/>
              <w:bottom w:val="single" w:color="auto" w:sz="4" w:space="0"/>
              <w:right w:val="single" w:color="auto" w:sz="4" w:space="0"/>
            </w:tcBorders>
            <w:vAlign w:val="center"/>
          </w:tcPr>
          <w:p>
            <w:pPr>
              <w:jc w:val="center"/>
              <w:rPr>
                <w:kern w:val="0"/>
                <w:sz w:val="28"/>
                <w:szCs w:val="28"/>
              </w:rPr>
            </w:pPr>
          </w:p>
        </w:tc>
        <w:tc>
          <w:tcPr>
            <w:tcW w:w="1548" w:type="dxa"/>
            <w:tcBorders>
              <w:top w:val="nil"/>
              <w:left w:val="nil"/>
              <w:bottom w:val="single" w:color="auto" w:sz="4" w:space="0"/>
              <w:right w:val="single" w:color="auto" w:sz="4" w:space="0"/>
            </w:tcBorders>
            <w:vAlign w:val="center"/>
          </w:tcPr>
          <w:p>
            <w:pPr>
              <w:jc w:val="center"/>
              <w:rPr>
                <w:kern w:val="0"/>
                <w:sz w:val="28"/>
                <w:szCs w:val="28"/>
              </w:rPr>
            </w:pPr>
          </w:p>
        </w:tc>
        <w:tc>
          <w:tcPr>
            <w:tcW w:w="1560" w:type="dxa"/>
            <w:tcBorders>
              <w:top w:val="nil"/>
              <w:left w:val="nil"/>
              <w:bottom w:val="single" w:color="auto" w:sz="4" w:space="0"/>
              <w:right w:val="single" w:color="auto" w:sz="4" w:space="0"/>
            </w:tcBorders>
            <w:vAlign w:val="center"/>
          </w:tcPr>
          <w:p>
            <w:pPr>
              <w:jc w:val="center"/>
              <w:rPr>
                <w:kern w:val="0"/>
                <w:sz w:val="28"/>
                <w:szCs w:val="28"/>
              </w:rPr>
            </w:pPr>
          </w:p>
        </w:tc>
        <w:tc>
          <w:tcPr>
            <w:tcW w:w="1061" w:type="dxa"/>
            <w:tcBorders>
              <w:top w:val="nil"/>
              <w:left w:val="nil"/>
              <w:bottom w:val="single" w:color="auto" w:sz="4" w:space="0"/>
              <w:right w:val="single" w:color="auto" w:sz="4" w:space="0"/>
            </w:tcBorders>
            <w:vAlign w:val="center"/>
          </w:tcPr>
          <w:p>
            <w:pPr>
              <w:jc w:val="center"/>
              <w:rPr>
                <w:kern w:val="0"/>
                <w:sz w:val="28"/>
                <w:szCs w:val="28"/>
              </w:rPr>
            </w:pPr>
          </w:p>
        </w:tc>
        <w:tc>
          <w:tcPr>
            <w:tcW w:w="1327" w:type="dxa"/>
            <w:tcBorders>
              <w:top w:val="nil"/>
              <w:left w:val="nil"/>
              <w:bottom w:val="single" w:color="auto" w:sz="4" w:space="0"/>
              <w:right w:val="single" w:color="auto" w:sz="4" w:space="0"/>
            </w:tcBorders>
            <w:vAlign w:val="center"/>
          </w:tcPr>
          <w:p>
            <w:pPr>
              <w:jc w:val="center"/>
              <w:rPr>
                <w:kern w:val="0"/>
                <w:sz w:val="28"/>
                <w:szCs w:val="28"/>
              </w:rPr>
            </w:pPr>
          </w:p>
        </w:tc>
        <w:tc>
          <w:tcPr>
            <w:tcW w:w="1302" w:type="dxa"/>
            <w:tcBorders>
              <w:top w:val="nil"/>
              <w:left w:val="nil"/>
              <w:bottom w:val="single" w:color="auto" w:sz="4" w:space="0"/>
              <w:right w:val="single" w:color="auto" w:sz="4" w:space="0"/>
            </w:tcBorders>
            <w:vAlign w:val="center"/>
          </w:tcPr>
          <w:p>
            <w:pPr>
              <w:jc w:val="center"/>
              <w:rPr>
                <w:kern w:val="0"/>
                <w:sz w:val="28"/>
                <w:szCs w:val="28"/>
              </w:rPr>
            </w:pPr>
            <w:r>
              <w:rPr>
                <w:kern w:val="0"/>
                <w:sz w:val="28"/>
                <w:szCs w:val="28"/>
              </w:rPr>
              <w:t>　</w:t>
            </w:r>
          </w:p>
        </w:tc>
      </w:tr>
      <w:tr>
        <w:tblPrEx>
          <w:tblCellMar>
            <w:top w:w="0" w:type="dxa"/>
            <w:left w:w="108" w:type="dxa"/>
            <w:bottom w:w="0" w:type="dxa"/>
            <w:right w:w="108" w:type="dxa"/>
          </w:tblCellMar>
        </w:tblPrEx>
        <w:trPr>
          <w:jc w:val="center"/>
        </w:trPr>
        <w:tc>
          <w:tcPr>
            <w:tcW w:w="775" w:type="dxa"/>
            <w:tcBorders>
              <w:top w:val="nil"/>
              <w:left w:val="single" w:color="auto" w:sz="4" w:space="0"/>
              <w:bottom w:val="single" w:color="auto" w:sz="4" w:space="0"/>
              <w:right w:val="single" w:color="auto" w:sz="4" w:space="0"/>
            </w:tcBorders>
            <w:vAlign w:val="center"/>
          </w:tcPr>
          <w:p>
            <w:pPr>
              <w:jc w:val="center"/>
              <w:rPr>
                <w:kern w:val="0"/>
                <w:sz w:val="28"/>
                <w:szCs w:val="28"/>
              </w:rPr>
            </w:pPr>
          </w:p>
        </w:tc>
        <w:tc>
          <w:tcPr>
            <w:tcW w:w="1334" w:type="dxa"/>
            <w:tcBorders>
              <w:top w:val="nil"/>
              <w:left w:val="nil"/>
              <w:bottom w:val="single" w:color="auto" w:sz="4" w:space="0"/>
              <w:right w:val="single" w:color="auto" w:sz="4" w:space="0"/>
            </w:tcBorders>
            <w:vAlign w:val="center"/>
          </w:tcPr>
          <w:p>
            <w:pPr>
              <w:jc w:val="center"/>
              <w:rPr>
                <w:kern w:val="0"/>
                <w:sz w:val="28"/>
                <w:szCs w:val="28"/>
              </w:rPr>
            </w:pPr>
          </w:p>
        </w:tc>
        <w:tc>
          <w:tcPr>
            <w:tcW w:w="1332" w:type="dxa"/>
            <w:tcBorders>
              <w:top w:val="nil"/>
              <w:left w:val="nil"/>
              <w:bottom w:val="single" w:color="auto" w:sz="4" w:space="0"/>
              <w:right w:val="single" w:color="auto" w:sz="4" w:space="0"/>
            </w:tcBorders>
            <w:vAlign w:val="center"/>
          </w:tcPr>
          <w:p>
            <w:pPr>
              <w:jc w:val="center"/>
              <w:rPr>
                <w:kern w:val="0"/>
                <w:sz w:val="28"/>
                <w:szCs w:val="28"/>
              </w:rPr>
            </w:pPr>
          </w:p>
        </w:tc>
        <w:tc>
          <w:tcPr>
            <w:tcW w:w="1333" w:type="dxa"/>
            <w:tcBorders>
              <w:top w:val="nil"/>
              <w:left w:val="nil"/>
              <w:bottom w:val="single" w:color="auto" w:sz="4" w:space="0"/>
              <w:right w:val="single" w:color="auto" w:sz="4" w:space="0"/>
            </w:tcBorders>
            <w:vAlign w:val="center"/>
          </w:tcPr>
          <w:p>
            <w:pPr>
              <w:jc w:val="left"/>
              <w:rPr>
                <w:kern w:val="0"/>
                <w:sz w:val="28"/>
                <w:szCs w:val="28"/>
              </w:rPr>
            </w:pPr>
          </w:p>
        </w:tc>
        <w:tc>
          <w:tcPr>
            <w:tcW w:w="2940" w:type="dxa"/>
            <w:tcBorders>
              <w:top w:val="nil"/>
              <w:left w:val="nil"/>
              <w:bottom w:val="single" w:color="auto" w:sz="4" w:space="0"/>
              <w:right w:val="single" w:color="auto" w:sz="4" w:space="0"/>
            </w:tcBorders>
            <w:vAlign w:val="center"/>
          </w:tcPr>
          <w:p>
            <w:pPr>
              <w:jc w:val="left"/>
              <w:rPr>
                <w:kern w:val="0"/>
                <w:sz w:val="28"/>
                <w:szCs w:val="28"/>
              </w:rPr>
            </w:pPr>
          </w:p>
          <w:p>
            <w:pPr>
              <w:jc w:val="left"/>
              <w:rPr>
                <w:kern w:val="0"/>
                <w:sz w:val="28"/>
                <w:szCs w:val="28"/>
              </w:rPr>
            </w:pPr>
          </w:p>
        </w:tc>
        <w:tc>
          <w:tcPr>
            <w:tcW w:w="1010" w:type="dxa"/>
            <w:tcBorders>
              <w:top w:val="nil"/>
              <w:left w:val="nil"/>
              <w:bottom w:val="single" w:color="auto" w:sz="4" w:space="0"/>
              <w:right w:val="single" w:color="auto" w:sz="4" w:space="0"/>
            </w:tcBorders>
            <w:vAlign w:val="center"/>
          </w:tcPr>
          <w:p>
            <w:pPr>
              <w:jc w:val="center"/>
              <w:rPr>
                <w:kern w:val="0"/>
                <w:sz w:val="28"/>
                <w:szCs w:val="28"/>
              </w:rPr>
            </w:pPr>
          </w:p>
        </w:tc>
        <w:tc>
          <w:tcPr>
            <w:tcW w:w="1548" w:type="dxa"/>
            <w:tcBorders>
              <w:top w:val="nil"/>
              <w:left w:val="nil"/>
              <w:bottom w:val="single" w:color="auto" w:sz="4" w:space="0"/>
              <w:right w:val="single" w:color="auto" w:sz="4" w:space="0"/>
            </w:tcBorders>
            <w:vAlign w:val="center"/>
          </w:tcPr>
          <w:p>
            <w:pPr>
              <w:jc w:val="center"/>
              <w:rPr>
                <w:kern w:val="0"/>
                <w:sz w:val="28"/>
                <w:szCs w:val="28"/>
              </w:rPr>
            </w:pPr>
          </w:p>
        </w:tc>
        <w:tc>
          <w:tcPr>
            <w:tcW w:w="1560" w:type="dxa"/>
            <w:tcBorders>
              <w:top w:val="nil"/>
              <w:left w:val="nil"/>
              <w:bottom w:val="single" w:color="auto" w:sz="4" w:space="0"/>
              <w:right w:val="single" w:color="auto" w:sz="4" w:space="0"/>
            </w:tcBorders>
            <w:vAlign w:val="center"/>
          </w:tcPr>
          <w:p>
            <w:pPr>
              <w:jc w:val="center"/>
              <w:rPr>
                <w:kern w:val="0"/>
                <w:sz w:val="28"/>
                <w:szCs w:val="28"/>
              </w:rPr>
            </w:pPr>
          </w:p>
        </w:tc>
        <w:tc>
          <w:tcPr>
            <w:tcW w:w="1061" w:type="dxa"/>
            <w:tcBorders>
              <w:top w:val="nil"/>
              <w:left w:val="nil"/>
              <w:bottom w:val="single" w:color="auto" w:sz="4" w:space="0"/>
              <w:right w:val="single" w:color="auto" w:sz="4" w:space="0"/>
            </w:tcBorders>
            <w:vAlign w:val="center"/>
          </w:tcPr>
          <w:p>
            <w:pPr>
              <w:jc w:val="center"/>
              <w:rPr>
                <w:kern w:val="0"/>
                <w:sz w:val="28"/>
                <w:szCs w:val="28"/>
              </w:rPr>
            </w:pPr>
          </w:p>
        </w:tc>
        <w:tc>
          <w:tcPr>
            <w:tcW w:w="1327" w:type="dxa"/>
            <w:tcBorders>
              <w:top w:val="nil"/>
              <w:left w:val="nil"/>
              <w:bottom w:val="single" w:color="auto" w:sz="4" w:space="0"/>
              <w:right w:val="single" w:color="auto" w:sz="4" w:space="0"/>
            </w:tcBorders>
            <w:vAlign w:val="center"/>
          </w:tcPr>
          <w:p>
            <w:pPr>
              <w:jc w:val="center"/>
              <w:rPr>
                <w:kern w:val="0"/>
                <w:sz w:val="28"/>
                <w:szCs w:val="28"/>
              </w:rPr>
            </w:pPr>
          </w:p>
        </w:tc>
        <w:tc>
          <w:tcPr>
            <w:tcW w:w="1302" w:type="dxa"/>
            <w:tcBorders>
              <w:top w:val="nil"/>
              <w:left w:val="nil"/>
              <w:bottom w:val="single" w:color="auto" w:sz="4" w:space="0"/>
              <w:right w:val="single" w:color="auto" w:sz="4" w:space="0"/>
            </w:tcBorders>
            <w:vAlign w:val="center"/>
          </w:tcPr>
          <w:p>
            <w:pPr>
              <w:jc w:val="center"/>
              <w:rPr>
                <w:kern w:val="0"/>
                <w:sz w:val="28"/>
                <w:szCs w:val="28"/>
              </w:rPr>
            </w:pPr>
            <w:r>
              <w:rPr>
                <w:kern w:val="0"/>
                <w:sz w:val="28"/>
                <w:szCs w:val="28"/>
              </w:rPr>
              <w:t>　</w:t>
            </w:r>
          </w:p>
        </w:tc>
      </w:tr>
    </w:tbl>
    <w:p>
      <w:pPr>
        <w:rPr>
          <w:rFonts w:eastAsia="仿宋_GB2312"/>
          <w:color w:val="000000"/>
          <w:sz w:val="32"/>
          <w:szCs w:val="32"/>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Fonts w:ascii="仿宋_GB2312" w:eastAsia="仿宋_GB2312"/>
        <w:sz w:val="28"/>
        <w:szCs w:val="28"/>
      </w:rPr>
    </w:pPr>
    <w:r>
      <w:rPr>
        <w:rStyle w:val="10"/>
        <w:rFonts w:hint="eastAsia" w:ascii="仿宋_GB2312" w:eastAsia="仿宋_GB2312"/>
        <w:sz w:val="28"/>
        <w:szCs w:val="28"/>
      </w:rPr>
      <w:fldChar w:fldCharType="begin"/>
    </w:r>
    <w:r>
      <w:rPr>
        <w:rStyle w:val="10"/>
        <w:rFonts w:hint="eastAsia" w:ascii="仿宋_GB2312" w:eastAsia="仿宋_GB2312"/>
        <w:sz w:val="28"/>
        <w:szCs w:val="28"/>
      </w:rPr>
      <w:instrText xml:space="preserve">PAGE  </w:instrText>
    </w:r>
    <w:r>
      <w:rPr>
        <w:rStyle w:val="10"/>
        <w:rFonts w:hint="eastAsia" w:ascii="仿宋_GB2312" w:eastAsia="仿宋_GB2312"/>
        <w:sz w:val="28"/>
        <w:szCs w:val="28"/>
      </w:rPr>
      <w:fldChar w:fldCharType="separate"/>
    </w:r>
    <w:r>
      <w:rPr>
        <w:rStyle w:val="10"/>
        <w:rFonts w:ascii="仿宋_GB2312" w:eastAsia="仿宋_GB2312"/>
        <w:sz w:val="28"/>
        <w:szCs w:val="28"/>
      </w:rPr>
      <w:t>- 5 -</w:t>
    </w:r>
    <w:r>
      <w:rPr>
        <w:rStyle w:val="10"/>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EB2"/>
    <w:multiLevelType w:val="multilevel"/>
    <w:tmpl w:val="09510EB2"/>
    <w:lvl w:ilvl="0" w:tentative="0">
      <w:start w:val="1"/>
      <w:numFmt w:val="japaneseCounting"/>
      <w:pStyle w:val="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5C92"/>
    <w:rsid w:val="001D6478"/>
    <w:rsid w:val="003340C7"/>
    <w:rsid w:val="006B1939"/>
    <w:rsid w:val="00821068"/>
    <w:rsid w:val="00C17D17"/>
    <w:rsid w:val="00EC420C"/>
    <w:rsid w:val="00FA7D1C"/>
    <w:rsid w:val="00FD5C92"/>
    <w:rsid w:val="097820B2"/>
    <w:rsid w:val="0EFF7566"/>
    <w:rsid w:val="136C3349"/>
    <w:rsid w:val="1D755911"/>
    <w:rsid w:val="21B324F9"/>
    <w:rsid w:val="374A48A9"/>
    <w:rsid w:val="45231948"/>
    <w:rsid w:val="4611369B"/>
    <w:rsid w:val="46423250"/>
    <w:rsid w:val="59CA4FAA"/>
    <w:rsid w:val="5BDB0F08"/>
    <w:rsid w:val="5E9309A1"/>
    <w:rsid w:val="62705360"/>
    <w:rsid w:val="7AD360CB"/>
    <w:rsid w:val="7CF2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numPr>
        <w:ilvl w:val="0"/>
        <w:numId w:val="1"/>
      </w:numPr>
      <w:ind w:firstLine="0" w:firstLineChars="0"/>
      <w:outlineLvl w:val="0"/>
    </w:pPr>
    <w:rPr>
      <w:rFonts w:ascii="仿宋_GB2312" w:hAnsi="宋体" w:eastAsia="仿宋_GB2312"/>
      <w:b/>
      <w:sz w:val="32"/>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4">
    <w:name w:val="Document Map"/>
    <w:basedOn w:val="1"/>
    <w:link w:val="13"/>
    <w:semiHidden/>
    <w:unhideWhenUsed/>
    <w:uiPriority w:val="99"/>
    <w:rPr>
      <w:rFonts w:ascii="宋体"/>
      <w:sz w:val="18"/>
      <w:szCs w:val="18"/>
    </w:rPr>
  </w:style>
  <w:style w:type="paragraph" w:styleId="5">
    <w:name w:val="annotation text"/>
    <w:basedOn w:val="1"/>
    <w:semiHidden/>
    <w:unhideWhenUsed/>
    <w:uiPriority w:val="99"/>
    <w:pPr>
      <w:jc w:val="left"/>
    </w:pPr>
  </w:style>
  <w:style w:type="paragraph" w:styleId="6">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page number"/>
    <w:basedOn w:val="9"/>
    <w:qFormat/>
    <w:uiPriority w:val="0"/>
  </w:style>
  <w:style w:type="character" w:customStyle="1" w:styleId="11">
    <w:name w:val="页眉 Char"/>
    <w:basedOn w:val="9"/>
    <w:link w:val="7"/>
    <w:qFormat/>
    <w:uiPriority w:val="99"/>
    <w:rPr>
      <w:sz w:val="18"/>
      <w:szCs w:val="18"/>
    </w:rPr>
  </w:style>
  <w:style w:type="character" w:customStyle="1" w:styleId="12">
    <w:name w:val="页脚 Char"/>
    <w:basedOn w:val="9"/>
    <w:link w:val="6"/>
    <w:qFormat/>
    <w:uiPriority w:val="0"/>
    <w:rPr>
      <w:sz w:val="18"/>
      <w:szCs w:val="18"/>
    </w:rPr>
  </w:style>
  <w:style w:type="character" w:customStyle="1" w:styleId="13">
    <w:name w:val="文档结构图 Char"/>
    <w:basedOn w:val="9"/>
    <w:link w:val="4"/>
    <w:semiHidden/>
    <w:uiPriority w:val="99"/>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302</Words>
  <Characters>1722</Characters>
  <Lines>14</Lines>
  <Paragraphs>4</Paragraphs>
  <TotalTime>21</TotalTime>
  <ScaleCrop>false</ScaleCrop>
  <LinksUpToDate>false</LinksUpToDate>
  <CharactersWithSpaces>2020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2019-03-04T09:24:00Z</dcterms:created>
  <dc:creator>Windows 用户</dc:creator>
  <cp:lastModifiedBy>魏鹏程</cp:lastModifiedBy>
  <cp:lastPrinted>2021-08-24T09:04:00Z</cp:lastPrinted>
  <dcterms:modified xsi:type="dcterms:W3CDTF">2021-08-24T09:10:09Z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A563C852013343BB8B67A3E142653ED0</vt:lpwstr>
  </property>
</Properties>
</file>