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地方标准制（修）订项目申报书</w:t>
      </w:r>
    </w:p>
    <w:p>
      <w:pPr>
        <w:ind w:firstLine="1100" w:firstLineChars="250"/>
        <w:rPr>
          <w:rFonts w:ascii="方正仿宋简体" w:eastAsia="方正仿宋简体"/>
          <w:sz w:val="44"/>
          <w:szCs w:val="44"/>
        </w:rPr>
      </w:pPr>
      <w:r>
        <w:rPr>
          <w:rFonts w:hint="eastAsia" w:ascii="方正仿宋简体" w:eastAsia="方正仿宋简体"/>
          <w:sz w:val="44"/>
          <w:szCs w:val="44"/>
        </w:rPr>
        <w:t xml:space="preserve"> </w:t>
      </w:r>
    </w:p>
    <w:p>
      <w:pPr>
        <w:ind w:firstLine="720" w:firstLineChars="200"/>
        <w:outlineLvl w:val="0"/>
        <w:rPr>
          <w:rFonts w:ascii="方正楷体简体" w:eastAsia="方正楷体简体"/>
          <w:sz w:val="36"/>
          <w:szCs w:val="36"/>
          <w:u w:val="single"/>
        </w:rPr>
      </w:pPr>
      <w:r>
        <w:rPr>
          <w:rFonts w:hint="eastAsia" w:ascii="方正楷体简体" w:eastAsia="方正楷体简体"/>
          <w:sz w:val="36"/>
          <w:szCs w:val="36"/>
        </w:rPr>
        <w:t>项目名称：</w:t>
      </w:r>
      <w:r>
        <w:rPr>
          <w:rFonts w:hint="eastAsia" w:ascii="方正楷体简体" w:eastAsia="方正楷体简体"/>
          <w:sz w:val="36"/>
          <w:szCs w:val="36"/>
          <w:u w:val="single"/>
        </w:rPr>
        <w:t xml:space="preserve">                            </w:t>
      </w:r>
    </w:p>
    <w:p>
      <w:pPr>
        <w:ind w:firstLine="1414" w:firstLineChars="393"/>
        <w:rPr>
          <w:rFonts w:ascii="方正楷体简体" w:eastAsia="方正楷体简体"/>
          <w:sz w:val="36"/>
          <w:szCs w:val="36"/>
          <w:u w:val="single"/>
        </w:rPr>
      </w:pPr>
    </w:p>
    <w:p>
      <w:pPr>
        <w:ind w:firstLine="684" w:firstLineChars="190"/>
        <w:outlineLvl w:val="0"/>
        <w:rPr>
          <w:rFonts w:ascii="方正楷体简体" w:eastAsia="方正楷体简体"/>
          <w:sz w:val="36"/>
          <w:szCs w:val="36"/>
          <w:u w:val="single"/>
        </w:rPr>
      </w:pPr>
      <w:r>
        <w:rPr>
          <w:rFonts w:hint="eastAsia" w:ascii="方正楷体简体" w:eastAsia="方正楷体简体"/>
          <w:sz w:val="36"/>
          <w:szCs w:val="36"/>
        </w:rPr>
        <w:t>申报单位：</w:t>
      </w:r>
      <w:r>
        <w:rPr>
          <w:rFonts w:hint="eastAsia" w:ascii="方正楷体简体" w:eastAsia="方正楷体简体"/>
          <w:sz w:val="36"/>
          <w:szCs w:val="36"/>
          <w:u w:val="single"/>
        </w:rPr>
        <w:t xml:space="preserve">    四川省经济和信息化厅    </w:t>
      </w:r>
    </w:p>
    <w:p>
      <w:pPr>
        <w:ind w:firstLine="720" w:firstLineChars="200"/>
        <w:outlineLvl w:val="0"/>
        <w:rPr>
          <w:rFonts w:ascii="方正楷体简体" w:eastAsia="方正楷体简体"/>
          <w:sz w:val="36"/>
          <w:szCs w:val="36"/>
        </w:rPr>
      </w:pPr>
    </w:p>
    <w:p>
      <w:pPr>
        <w:ind w:firstLine="720" w:firstLineChars="200"/>
        <w:outlineLvl w:val="0"/>
        <w:rPr>
          <w:rFonts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>申报日期：</w:t>
      </w:r>
      <w:r>
        <w:rPr>
          <w:rFonts w:hint="eastAsia" w:ascii="方正楷体简体" w:eastAsia="方正楷体简体"/>
          <w:sz w:val="36"/>
          <w:szCs w:val="36"/>
          <w:u w:val="single"/>
        </w:rPr>
        <w:t xml:space="preserve">                            </w:t>
      </w:r>
    </w:p>
    <w:p>
      <w:pPr>
        <w:rPr>
          <w:rFonts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 xml:space="preserve"> </w:t>
      </w:r>
    </w:p>
    <w:p>
      <w:pPr>
        <w:jc w:val="center"/>
        <w:rPr>
          <w:rFonts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 xml:space="preserve"> </w:t>
      </w:r>
    </w:p>
    <w:p>
      <w:pPr>
        <w:jc w:val="center"/>
        <w:rPr>
          <w:rFonts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 xml:space="preserve"> </w:t>
      </w:r>
    </w:p>
    <w:p>
      <w:pPr>
        <w:jc w:val="center"/>
        <w:rPr>
          <w:rFonts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 xml:space="preserve"> </w:t>
      </w:r>
    </w:p>
    <w:p>
      <w:pPr>
        <w:jc w:val="center"/>
        <w:rPr>
          <w:rFonts w:ascii="方正楷体简体" w:eastAsia="方正楷体简体"/>
          <w:sz w:val="36"/>
          <w:szCs w:val="36"/>
        </w:rPr>
      </w:pPr>
      <w:r>
        <w:rPr>
          <w:rFonts w:hint="eastAsia" w:ascii="方正楷体简体" w:eastAsia="方正楷体简体"/>
          <w:sz w:val="36"/>
          <w:szCs w:val="36"/>
        </w:rPr>
        <w:t xml:space="preserve"> </w:t>
      </w:r>
    </w:p>
    <w:p>
      <w:pPr>
        <w:snapToGrid w:val="0"/>
        <w:jc w:val="center"/>
        <w:outlineLvl w:val="0"/>
        <w:rPr>
          <w:rFonts w:hint="eastAsia" w:ascii="方正楷体简体" w:eastAsia="方正楷体简体"/>
          <w:b/>
          <w:sz w:val="44"/>
          <w:szCs w:val="44"/>
        </w:rPr>
      </w:pPr>
    </w:p>
    <w:p>
      <w:pPr>
        <w:snapToGrid w:val="0"/>
        <w:jc w:val="center"/>
        <w:outlineLvl w:val="0"/>
        <w:rPr>
          <w:rFonts w:ascii="方正楷体简体" w:eastAsia="方正楷体简体"/>
          <w:b/>
          <w:sz w:val="44"/>
          <w:szCs w:val="44"/>
        </w:rPr>
      </w:pPr>
      <w:r>
        <w:rPr>
          <w:rFonts w:hint="eastAsia" w:ascii="方正楷体简体" w:eastAsia="方正楷体简体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楷体简体" w:eastAsia="方正楷体简体"/>
          <w:b/>
          <w:bCs w:val="0"/>
          <w:sz w:val="44"/>
          <w:szCs w:val="44"/>
        </w:rPr>
        <w:t>四川省市场监督管理局</w:t>
      </w:r>
      <w:r>
        <w:rPr>
          <w:rFonts w:hint="eastAsia" w:ascii="方正楷体简体" w:eastAsia="方正楷体简体"/>
          <w:b/>
          <w:bCs w:val="0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textAlignment w:val="auto"/>
        <w:outlineLvl w:val="0"/>
      </w:pPr>
      <w:r>
        <w:t>1</w:t>
      </w:r>
      <w:r>
        <w:rPr>
          <w:rFonts w:hint="eastAsia" w:ascii="宋体" w:hAnsi="宋体"/>
        </w:rPr>
        <w:t>．</w:t>
      </w:r>
      <w:r>
        <w:rPr>
          <w:rFonts w:ascii="方正仿宋简体" w:eastAsia="方正仿宋简体"/>
        </w:rPr>
        <w:t>申报书由省级行业主管部门填写后报省</w:t>
      </w:r>
      <w:r>
        <w:rPr>
          <w:rFonts w:hint="eastAsia" w:ascii="方正仿宋简体" w:eastAsia="方正仿宋简体"/>
        </w:rPr>
        <w:t>市场监督管理</w:t>
      </w:r>
      <w:r>
        <w:rPr>
          <w:rFonts w:ascii="方正仿宋简体" w:eastAsia="方正仿宋简体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textAlignment w:val="auto"/>
        <w:outlineLvl w:val="0"/>
      </w:pPr>
      <w:r>
        <w:t>2</w:t>
      </w:r>
      <w:r>
        <w:rPr>
          <w:rFonts w:hint="eastAsia" w:ascii="宋体" w:hAnsi="宋体"/>
        </w:rPr>
        <w:t>．</w:t>
      </w:r>
      <w:r>
        <w:rPr>
          <w:rFonts w:ascii="方正仿宋简体" w:eastAsia="方正仿宋简体"/>
        </w:rPr>
        <w:t>本表用</w:t>
      </w:r>
      <w:r>
        <w:t>A4</w:t>
      </w:r>
      <w:r>
        <w:rPr>
          <w:rFonts w:ascii="方正仿宋简体" w:eastAsia="方正仿宋简体"/>
        </w:rPr>
        <w:t>纸填报，可按内容自行调整表格大小。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textAlignment w:val="auto"/>
        <w:outlineLvl w:val="0"/>
      </w:pPr>
      <w:r>
        <w:t>3</w:t>
      </w:r>
      <w:r>
        <w:rPr>
          <w:rFonts w:hint="eastAsia" w:ascii="宋体" w:hAnsi="宋体"/>
        </w:rPr>
        <w:t>．</w:t>
      </w:r>
      <w:r>
        <w:rPr>
          <w:rFonts w:ascii="方正仿宋简体" w:eastAsia="方正仿宋简体"/>
        </w:rPr>
        <w:t>一项立项计划需填报一份申报书。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pStyle w:val="2"/>
      </w:pPr>
    </w:p>
    <w:p>
      <w: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346"/>
        <w:gridCol w:w="338"/>
        <w:gridCol w:w="1765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sz w:val="28"/>
                <w:szCs w:val="28"/>
              </w:rPr>
              <w:t>、项目名称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sz w:val="28"/>
                <w:szCs w:val="28"/>
              </w:rPr>
              <w:t>、制定或修订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制定 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修订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拟修订标准的编号及名称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ascii="方正仿宋简体" w:eastAsia="方正仿宋简体"/>
                <w:sz w:val="28"/>
                <w:szCs w:val="28"/>
              </w:rPr>
              <w:t>、涉及领域</w:t>
            </w: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农业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工业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服务业 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社会管理和公共服务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节能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环保</w:t>
            </w:r>
            <w:r>
              <w:rPr>
                <w:sz w:val="28"/>
                <w:szCs w:val="28"/>
              </w:rPr>
              <w:t xml:space="preserve">  □</w:t>
            </w:r>
            <w:r>
              <w:rPr>
                <w:rFonts w:ascii="方正仿宋简体" w:eastAsia="方正仿宋简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川渝区域地方标准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4</w:t>
            </w:r>
            <w:r>
              <w:rPr>
                <w:rFonts w:ascii="方正仿宋简体" w:eastAsia="方正仿宋简体"/>
                <w:sz w:val="28"/>
                <w:szCs w:val="28"/>
              </w:rPr>
              <w:t>、采用的国际标准或国外先进标准编号及名称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采用何种标准</w:t>
            </w:r>
          </w:p>
        </w:tc>
        <w:tc>
          <w:tcPr>
            <w:tcW w:w="4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□ISO   □IEC   □ITU   □</w:t>
            </w:r>
            <w:r>
              <w:rPr>
                <w:rFonts w:ascii="方正仿宋简体" w:eastAsia="方正仿宋简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采标程度</w:t>
            </w:r>
          </w:p>
        </w:tc>
        <w:tc>
          <w:tcPr>
            <w:tcW w:w="4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等同  </w:t>
            </w:r>
            <w:r>
              <w:rPr>
                <w:sz w:val="28"/>
                <w:szCs w:val="28"/>
              </w:rPr>
              <w:t>□</w:t>
            </w:r>
            <w:r>
              <w:rPr>
                <w:rFonts w:ascii="方正仿宋简体" w:eastAsia="方正仿宋简体"/>
                <w:sz w:val="28"/>
                <w:szCs w:val="28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采用国际标准号</w:t>
            </w:r>
          </w:p>
        </w:tc>
        <w:tc>
          <w:tcPr>
            <w:tcW w:w="4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采用国际标准名称</w:t>
            </w:r>
          </w:p>
        </w:tc>
        <w:tc>
          <w:tcPr>
            <w:tcW w:w="4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二、必要性、可行性分析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sz w:val="28"/>
                <w:szCs w:val="28"/>
              </w:rPr>
              <w:t>、必要性（</w:t>
            </w:r>
            <w:r>
              <w:rPr>
                <w:sz w:val="28"/>
                <w:szCs w:val="28"/>
              </w:rPr>
              <w:t>500</w:t>
            </w:r>
            <w:r>
              <w:rPr>
                <w:rFonts w:ascii="方正仿宋简体" w:eastAsia="方正仿宋简体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sz w:val="28"/>
                <w:szCs w:val="28"/>
              </w:rPr>
              <w:t>、可行性（</w:t>
            </w:r>
            <w:r>
              <w:rPr>
                <w:sz w:val="28"/>
                <w:szCs w:val="28"/>
              </w:rPr>
              <w:t>500</w:t>
            </w:r>
            <w:r>
              <w:rPr>
                <w:rFonts w:ascii="方正仿宋简体" w:eastAsia="方正仿宋简体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三、范围及主要技术内容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四、所属标准体系情况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五、相关法律法规及标准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sz w:val="28"/>
                <w:szCs w:val="28"/>
              </w:rPr>
              <w:t>、法律法规依据及与之关系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sz w:val="28"/>
                <w:szCs w:val="28"/>
              </w:rPr>
              <w:t>、参考和引用的标准名称和编号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ascii="方正仿宋简体" w:eastAsia="方正仿宋简体"/>
                <w:sz w:val="28"/>
                <w:szCs w:val="28"/>
              </w:rPr>
              <w:t>、与国内外相关标准的对比情况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六、基本思路、计划和保障措施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方正仿宋简体" w:eastAsia="方正仿宋简体"/>
                <w:sz w:val="28"/>
                <w:szCs w:val="28"/>
              </w:rPr>
              <w:t>、基本思路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sz w:val="28"/>
                <w:szCs w:val="28"/>
              </w:rPr>
              <w:t>、工作计划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ascii="方正仿宋简体" w:eastAsia="方正仿宋简体"/>
                <w:sz w:val="28"/>
                <w:szCs w:val="28"/>
              </w:rPr>
              <w:t>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七、有关研究基础和前期研究成果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八、必要的试验验证数据及分析情况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九、标准是否涉及专利等知识产权问题</w:t>
            </w:r>
          </w:p>
        </w:tc>
      </w:tr>
    </w:tbl>
    <w:p>
      <w:pPr>
        <w:spacing w:line="20" w:lineRule="exact"/>
        <w:ind w:firstLine="315" w:firstLineChars="150"/>
        <w:rPr>
          <w:rFonts w:eastAsia="方正小标宋_GBK"/>
        </w:rPr>
      </w:pPr>
      <w:r>
        <w:rPr>
          <w:rFonts w:eastAsia="方正小标宋_GBK"/>
        </w:rPr>
        <w:t xml:space="preserve"> </w:t>
      </w:r>
    </w:p>
    <w:p>
      <w:pPr>
        <w:widowControl/>
        <w:jc w:val="left"/>
        <w:rPr>
          <w:rFonts w:eastAsia="方正小标宋_GBK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531" w:right="1531" w:bottom="1531" w:left="1531" w:header="851" w:footer="1134" w:gutter="0"/>
          <w:pgNumType w:fmt="numberInDash"/>
          <w:cols w:space="720" w:num="1"/>
          <w:titlePg/>
          <w:rtlGutter w:val="0"/>
          <w:docGrid w:type="lines" w:linePitch="608" w:charSpace="0"/>
        </w:sect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3640"/>
        <w:gridCol w:w="3274"/>
        <w:gridCol w:w="4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十、主要起草人员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单位及姓名</w:t>
            </w: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ascii="方正仿宋简体" w:eastAsia="方正仿宋简体"/>
                <w:sz w:val="28"/>
                <w:szCs w:val="28"/>
              </w:rPr>
              <w:t>职称及专业</w:t>
            </w: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/>
                <w:sz w:val="28"/>
                <w:szCs w:val="28"/>
              </w:rPr>
              <w:t>项目分工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方正仿宋简体" w:eastAsia="方正仿宋简体"/>
                <w:sz w:val="28"/>
                <w:szCs w:val="28"/>
              </w:rPr>
              <w:t>联系电话（座机、手机）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rFonts w:eastAsia="方正小标宋_GBK"/>
        </w:rPr>
        <w:sectPr>
          <w:footerReference r:id="rId6" w:type="default"/>
          <w:footerReference r:id="rId7" w:type="even"/>
          <w:pgSz w:w="16838" w:h="11906" w:orient="landscape"/>
          <w:pgMar w:top="1644" w:right="1440" w:bottom="1418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340"/>
        <w:gridCol w:w="4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十一、相关单位意见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主要起草单位意见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单位名称</w:t>
            </w:r>
          </w:p>
        </w:tc>
        <w:tc>
          <w:tcPr>
            <w:tcW w:w="4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单位地址</w:t>
            </w:r>
          </w:p>
        </w:tc>
        <w:tc>
          <w:tcPr>
            <w:tcW w:w="4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项目负责人</w:t>
            </w:r>
          </w:p>
        </w:tc>
        <w:tc>
          <w:tcPr>
            <w:tcW w:w="4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4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E</w:t>
            </w:r>
            <w:r>
              <w:rPr>
                <w:rFonts w:ascii="方正仿宋简体" w:eastAsia="方正仿宋简体"/>
                <w:sz w:val="28"/>
                <w:szCs w:val="28"/>
              </w:rPr>
              <w:t>－</w:t>
            </w:r>
            <w:r>
              <w:rPr>
                <w:rFonts w:eastAsia="方正仿宋简体"/>
                <w:sz w:val="28"/>
                <w:szCs w:val="28"/>
              </w:rPr>
              <w:t>mail</w:t>
            </w:r>
          </w:p>
        </w:tc>
        <w:tc>
          <w:tcPr>
            <w:tcW w:w="4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1" w:hRule="atLeast"/>
          <w:jc w:val="center"/>
        </w:trPr>
        <w:tc>
          <w:tcPr>
            <w:tcW w:w="18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6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单位意见</w:t>
            </w:r>
          </w:p>
          <w:p>
            <w:pPr>
              <w:ind w:right="420"/>
              <w:rPr>
                <w:rFonts w:eastAsia="方正仿宋简体"/>
                <w:sz w:val="24"/>
                <w:szCs w:val="24"/>
              </w:rPr>
            </w:pPr>
          </w:p>
          <w:p>
            <w:pPr>
              <w:ind w:right="420"/>
              <w:rPr>
                <w:rFonts w:eastAsia="方正仿宋简体"/>
                <w:sz w:val="24"/>
                <w:szCs w:val="24"/>
              </w:rPr>
            </w:pPr>
          </w:p>
          <w:p>
            <w:pPr>
              <w:ind w:right="560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（单位盖章）</w:t>
            </w:r>
          </w:p>
          <w:p>
            <w:pPr>
              <w:ind w:right="315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  </w:t>
            </w:r>
            <w:r>
              <w:rPr>
                <w:rFonts w:ascii="方正仿宋简体"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9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省级行业主管部门意见</w:t>
            </w:r>
          </w:p>
        </w:tc>
        <w:tc>
          <w:tcPr>
            <w:tcW w:w="68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420"/>
              <w:rPr>
                <w:rFonts w:eastAsia="方正仿宋简体"/>
                <w:sz w:val="24"/>
                <w:szCs w:val="24"/>
              </w:rPr>
            </w:pPr>
          </w:p>
          <w:p>
            <w:pPr>
              <w:ind w:right="420"/>
              <w:rPr>
                <w:rFonts w:eastAsia="方正仿宋简体"/>
                <w:sz w:val="24"/>
                <w:szCs w:val="24"/>
              </w:rPr>
            </w:pPr>
          </w:p>
          <w:p>
            <w:pPr>
              <w:ind w:right="420"/>
              <w:rPr>
                <w:rFonts w:eastAsia="方正仿宋简体"/>
                <w:sz w:val="24"/>
                <w:szCs w:val="24"/>
              </w:rPr>
            </w:pPr>
          </w:p>
          <w:p>
            <w:pPr>
              <w:ind w:right="560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（单位盖章）</w:t>
            </w:r>
          </w:p>
          <w:p>
            <w:pPr>
              <w:ind w:right="315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年</w:t>
            </w:r>
            <w:r>
              <w:rPr>
                <w:rFonts w:eastAsia="方正仿宋简体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1520" cy="2152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95pt;width:57.6pt;mso-position-horizontal:outside;mso-position-horizontal-relative:margin;z-index:251661312;mso-width-relative:page;mso-height-relative:page;" filled="f" stroked="f" coordsize="21600,21600" o:gfxdata="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evP/l1AAAAAQBAAAPAAAAAAAAAAEAIAAAACIAAABkcnMvZG93bnJldi54bWxQSwECFAAUAAAA&#10;CACHTuJAldE5lbkBAABx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2970" cy="3028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5pt;width:71.1pt;mso-position-horizontal:outside;mso-position-horizontal-relative:margin;z-index:251662336;mso-width-relative:page;mso-height-relative:page;" filled="f" stroked="f" coordsize="21600,21600" o:gfxdata="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4/oZtQAAAAEAQAADwAAAAAAAAABACAAAAAiAAAAZHJzL2Rvd25yZXYueG1sUEsBAhQAFAAA&#10;AAgAh07iQJ9l+qu6AQAAcQMAAA4AAAAAAAAAAQAgAAAAIw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-96520</wp:posOffset>
              </wp:positionV>
              <wp:extent cx="818515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851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7.6pt;height:22.95pt;width:64.45pt;mso-position-horizontal-relative:margin;z-index:251663360;mso-width-relative:page;mso-height-relative:page;" filled="f" stroked="f" coordsize="21600,21600" o:gfxdata="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vZZItcAAAAHAQAADwAAAAAAAAABACAAAAAiAAAAZHJzL2Rvd25yZXYueG1sUEsBAhQA&#10;FAAAAAgAh07iQNWb00C6AQAAcQMAAA4AAAAAAAAAAQAgAAAAJg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731520" cy="2152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pt;height:16.95pt;width:57.6pt;mso-position-horizontal:outside;mso-position-horizontal-relative:margin;z-index:251659264;mso-width-relative:page;mso-height-relative:page;" filled="f" stroked="f" coordsize="21600,21600" o:gfxdata="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HqS19YAAAAHAQAADwAAAAAAAAABACAAAAAiAAAAZHJzL2Rvd25yZXYueG1sUEsBAhQAFAAA&#10;AAgAh07iQCn5L+m4AQAAcQMAAA4AAAAAAAAAAQAgAAAAJQ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902970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pt;height:23.85pt;width:71.1pt;mso-position-horizontal:outside;mso-position-horizontal-relative:margin;z-index:251660288;mso-width-relative:page;mso-height-relative:page;" filled="f" stroked="f" coordsize="21600,21600" o:gfxdata="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0XHFC1wAAAAcBAAAPAAAAAAAAAAEAIAAAACIAAABkcnMvZG93bnJldi54bWxQSwECFAAU&#10;AAAACACHTuJAI03s17kBAABxAwAADgAAAAAAAAABACAAAAAm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ODdiZTdjNGMyOGU1OThiYWQyNzBjYjI0Y2MwN2MifQ=="/>
  </w:docVars>
  <w:rsids>
    <w:rsidRoot w:val="48FD4517"/>
    <w:rsid w:val="1B927B97"/>
    <w:rsid w:val="48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68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555</Words>
  <Characters>572</Characters>
  <Lines>0</Lines>
  <Paragraphs>0</Paragraphs>
  <TotalTime>0</TotalTime>
  <ScaleCrop>false</ScaleCrop>
  <LinksUpToDate>false</LinksUpToDate>
  <CharactersWithSpaces>702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清1404226535</dc:creator>
  <cp:lastModifiedBy>清1404226535</cp:lastModifiedBy>
  <dcterms:modified xsi:type="dcterms:W3CDTF">2022-10-24T08:56:48Z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F6F605704D154F109A27A810EAE45EB1</vt:lpwstr>
  </property>
</Properties>
</file>