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仿宋"/>
        </w:rPr>
      </w:pPr>
      <w:r>
        <w:rPr>
          <w:rFonts w:ascii="Times New Roman" w:hAnsi="Times New Roman" w:eastAsia="黑体"/>
          <w:sz w:val="32"/>
          <w:szCs w:val="32"/>
        </w:rPr>
        <w:t>附件1</w:t>
      </w:r>
    </w:p>
    <w:p>
      <w:pPr>
        <w:spacing w:line="540" w:lineRule="exact"/>
        <w:rPr>
          <w:rFonts w:ascii="Times New Roman" w:hAnsi="Times New Roman" w:eastAsia="仿宋_GB2312"/>
          <w:sz w:val="28"/>
          <w:szCs w:val="28"/>
        </w:rPr>
      </w:pPr>
    </w:p>
    <w:p>
      <w:pPr>
        <w:pStyle w:val="5"/>
        <w:spacing w:after="0" w:line="700" w:lineRule="exact"/>
        <w:jc w:val="center"/>
        <w:outlineLvl w:val="0"/>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四川省工业互联网标识解析行业节点</w:t>
      </w:r>
    </w:p>
    <w:p>
      <w:pPr>
        <w:pStyle w:val="5"/>
        <w:tabs>
          <w:tab w:val="center" w:pos="4482"/>
          <w:tab w:val="left" w:pos="6600"/>
        </w:tabs>
        <w:spacing w:after="0" w:line="700" w:lineRule="exact"/>
        <w:jc w:val="left"/>
        <w:outlineLvl w:val="0"/>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ab/>
      </w:r>
      <w:r>
        <w:rPr>
          <w:rFonts w:hint="eastAsia" w:ascii="方正小标宋简体" w:hAnsi="方正小标宋简体" w:eastAsia="方正小标宋简体" w:cs="方正小标宋简体"/>
          <w:sz w:val="44"/>
          <w:szCs w:val="44"/>
        </w:rPr>
        <w:t>试点项目入库申报书</w:t>
      </w:r>
      <w:r>
        <w:rPr>
          <w:rFonts w:hint="eastAsia" w:ascii="方正小标宋简体" w:hAnsi="方正小标宋简体" w:eastAsia="方正小标宋简体" w:cs="方正小标宋简体"/>
          <w:sz w:val="44"/>
          <w:szCs w:val="44"/>
        </w:rPr>
        <w:tab/>
      </w:r>
    </w:p>
    <w:p>
      <w:pPr>
        <w:spacing w:line="540" w:lineRule="exact"/>
        <w:ind w:firstLine="537" w:firstLineChars="192"/>
        <w:rPr>
          <w:rFonts w:ascii="Times New Roman" w:hAnsi="Times New Roman" w:eastAsia="仿宋_GB2312"/>
          <w:sz w:val="28"/>
          <w:szCs w:val="28"/>
        </w:rPr>
      </w:pPr>
    </w:p>
    <w:p>
      <w:pPr>
        <w:pStyle w:val="15"/>
        <w:ind w:left="1060" w:hanging="640"/>
      </w:pPr>
    </w:p>
    <w:p>
      <w:pPr>
        <w:spacing w:line="540" w:lineRule="exact"/>
        <w:ind w:firstLine="537" w:firstLineChars="192"/>
        <w:rPr>
          <w:rFonts w:ascii="Times New Roman" w:hAnsi="Times New Roman" w:eastAsia="仿宋_GB2312"/>
          <w:sz w:val="28"/>
          <w:szCs w:val="28"/>
        </w:rPr>
      </w:pPr>
    </w:p>
    <w:p>
      <w:pPr>
        <w:spacing w:line="540" w:lineRule="exact"/>
        <w:ind w:firstLine="537" w:firstLineChars="192"/>
        <w:rPr>
          <w:rFonts w:ascii="Times New Roman" w:hAnsi="Times New Roman" w:eastAsia="仿宋_GB2312"/>
          <w:sz w:val="28"/>
          <w:szCs w:val="28"/>
        </w:rPr>
      </w:pPr>
    </w:p>
    <w:p>
      <w:pPr>
        <w:spacing w:line="480" w:lineRule="auto"/>
        <w:ind w:firstLine="614" w:firstLineChars="192"/>
        <w:rPr>
          <w:rFonts w:ascii="Times New Roman" w:hAnsi="Times New Roman" w:eastAsia="黑体"/>
          <w:sz w:val="30"/>
          <w:szCs w:val="30"/>
          <w:u w:val="single"/>
        </w:rPr>
      </w:pPr>
      <w:r>
        <w:rPr>
          <w:rFonts w:ascii="Times New Roman" w:hAnsi="Times New Roman" w:eastAsia="黑体"/>
          <w:sz w:val="32"/>
          <w:szCs w:val="32"/>
        </w:rPr>
        <w:t>项  目  名  称</w:t>
      </w:r>
      <w:r>
        <w:rPr>
          <w:rFonts w:ascii="Times New Roman" w:hAnsi="Times New Roman" w:eastAsia="黑体"/>
          <w:sz w:val="32"/>
          <w:szCs w:val="32"/>
          <w:u w:val="single"/>
        </w:rPr>
        <w:t xml:space="preserve"> </w:t>
      </w:r>
      <w:r>
        <w:rPr>
          <w:rFonts w:ascii="Times New Roman" w:hAnsi="Times New Roman" w:eastAsia="黑体"/>
          <w:sz w:val="30"/>
          <w:szCs w:val="30"/>
          <w:u w:val="single"/>
        </w:rPr>
        <w:t xml:space="preserve">                                 </w:t>
      </w:r>
    </w:p>
    <w:p>
      <w:pPr>
        <w:spacing w:line="480" w:lineRule="auto"/>
        <w:ind w:firstLine="576" w:firstLineChars="192"/>
        <w:rPr>
          <w:rFonts w:ascii="Times New Roman" w:hAnsi="Times New Roman" w:eastAsia="黑体"/>
          <w:sz w:val="30"/>
          <w:szCs w:val="30"/>
        </w:rPr>
      </w:pPr>
    </w:p>
    <w:p>
      <w:pPr>
        <w:spacing w:line="480" w:lineRule="auto"/>
        <w:ind w:firstLine="614" w:firstLineChars="192"/>
        <w:rPr>
          <w:rFonts w:ascii="Times New Roman" w:hAnsi="Times New Roman" w:eastAsia="黑体"/>
          <w:sz w:val="30"/>
          <w:szCs w:val="30"/>
        </w:rPr>
      </w:pPr>
      <w:r>
        <w:rPr>
          <w:rFonts w:ascii="Times New Roman" w:hAnsi="Times New Roman" w:eastAsia="黑体"/>
          <w:sz w:val="32"/>
          <w:szCs w:val="32"/>
        </w:rPr>
        <w:t>申报单位（盖章）</w:t>
      </w:r>
      <w:r>
        <w:rPr>
          <w:rFonts w:ascii="Times New Roman" w:hAnsi="Times New Roman" w:eastAsia="黑体"/>
          <w:sz w:val="30"/>
          <w:szCs w:val="30"/>
          <w:u w:val="single"/>
        </w:rPr>
        <w:t xml:space="preserve">                                </w:t>
      </w:r>
    </w:p>
    <w:p>
      <w:pPr>
        <w:spacing w:line="480" w:lineRule="auto"/>
        <w:ind w:firstLine="576" w:firstLineChars="192"/>
        <w:rPr>
          <w:rFonts w:ascii="Times New Roman" w:hAnsi="Times New Roman" w:eastAsia="黑体"/>
          <w:sz w:val="30"/>
          <w:szCs w:val="30"/>
        </w:rPr>
      </w:pPr>
    </w:p>
    <w:p>
      <w:pPr>
        <w:spacing w:line="480" w:lineRule="auto"/>
        <w:ind w:firstLine="614" w:firstLineChars="192"/>
        <w:rPr>
          <w:rFonts w:ascii="Times New Roman" w:hAnsi="Times New Roman" w:eastAsia="黑体"/>
          <w:sz w:val="30"/>
          <w:szCs w:val="30"/>
        </w:rPr>
      </w:pPr>
      <w:r>
        <w:rPr>
          <w:rFonts w:ascii="Times New Roman" w:hAnsi="Times New Roman" w:eastAsia="黑体"/>
          <w:sz w:val="32"/>
          <w:szCs w:val="32"/>
        </w:rPr>
        <w:t>推荐单位（盖章）</w:t>
      </w:r>
      <w:r>
        <w:rPr>
          <w:rFonts w:ascii="Times New Roman" w:hAnsi="Times New Roman" w:eastAsia="黑体"/>
          <w:sz w:val="30"/>
          <w:szCs w:val="30"/>
          <w:u w:val="single"/>
        </w:rPr>
        <w:t xml:space="preserve">                                </w:t>
      </w:r>
    </w:p>
    <w:p>
      <w:pPr>
        <w:spacing w:line="480" w:lineRule="auto"/>
        <w:ind w:firstLine="576" w:firstLineChars="192"/>
        <w:rPr>
          <w:rFonts w:ascii="Times New Roman" w:hAnsi="Times New Roman" w:eastAsia="黑体"/>
          <w:sz w:val="30"/>
          <w:szCs w:val="30"/>
        </w:rPr>
      </w:pPr>
    </w:p>
    <w:p>
      <w:pPr>
        <w:spacing w:line="480" w:lineRule="auto"/>
        <w:ind w:firstLine="614" w:firstLineChars="192"/>
        <w:rPr>
          <w:rFonts w:ascii="Times New Roman" w:hAnsi="Times New Roman" w:eastAsia="黑体"/>
          <w:sz w:val="30"/>
          <w:szCs w:val="30"/>
        </w:rPr>
      </w:pPr>
      <w:r>
        <w:rPr>
          <w:rFonts w:ascii="Times New Roman" w:hAnsi="Times New Roman" w:eastAsia="黑体"/>
          <w:sz w:val="32"/>
          <w:szCs w:val="32"/>
        </w:rPr>
        <w:t>填  报  日  期</w:t>
      </w:r>
      <w:r>
        <w:rPr>
          <w:rFonts w:ascii="Times New Roman" w:hAnsi="Times New Roman" w:eastAsia="黑体"/>
          <w:sz w:val="30"/>
          <w:szCs w:val="30"/>
          <w:u w:val="single"/>
        </w:rPr>
        <w:t xml:space="preserve">                                  </w:t>
      </w:r>
    </w:p>
    <w:p>
      <w:pPr>
        <w:adjustRightInd w:val="0"/>
        <w:snapToGrid w:val="0"/>
        <w:spacing w:line="480" w:lineRule="auto"/>
        <w:ind w:firstLine="800"/>
        <w:rPr>
          <w:rFonts w:ascii="Times New Roman" w:hAnsi="Times New Roman" w:eastAsia="黑体"/>
        </w:rPr>
      </w:pPr>
    </w:p>
    <w:p>
      <w:pPr>
        <w:adjustRightInd w:val="0"/>
        <w:snapToGrid w:val="0"/>
        <w:spacing w:line="360" w:lineRule="auto"/>
        <w:ind w:firstLine="800"/>
        <w:rPr>
          <w:rFonts w:ascii="Times New Roman" w:hAnsi="Times New Roman"/>
        </w:rPr>
      </w:pPr>
      <w:r>
        <w:rPr>
          <w:rFonts w:ascii="Times New Roman" w:hAnsi="Times New Roman" w:eastAsia="黑体"/>
        </w:rPr>
        <w:tab/>
      </w:r>
    </w:p>
    <w:p>
      <w:pPr>
        <w:adjustRightInd w:val="0"/>
        <w:snapToGrid w:val="0"/>
        <w:spacing w:line="360" w:lineRule="auto"/>
        <w:ind w:firstLine="800"/>
        <w:rPr>
          <w:rFonts w:ascii="Times New Roman" w:hAnsi="Times New Roman" w:eastAsia="黑体"/>
        </w:rPr>
      </w:pPr>
    </w:p>
    <w:p>
      <w:pPr>
        <w:spacing w:line="360" w:lineRule="auto"/>
        <w:jc w:val="center"/>
        <w:rPr>
          <w:rFonts w:ascii="Times New Roman" w:hAnsi="Times New Roman" w:eastAsia="黑体"/>
          <w:sz w:val="32"/>
          <w:szCs w:val="32"/>
        </w:rPr>
      </w:pPr>
      <w:r>
        <w:rPr>
          <w:rFonts w:ascii="Times New Roman" w:hAnsi="Times New Roman" w:eastAsia="黑体"/>
          <w:sz w:val="32"/>
          <w:szCs w:val="32"/>
        </w:rPr>
        <w:t>四川省经济和信息化厅</w:t>
      </w:r>
      <w:r>
        <w:rPr>
          <w:rFonts w:hint="eastAsia" w:ascii="Times New Roman" w:hAnsi="Times New Roman" w:eastAsia="黑体"/>
          <w:sz w:val="32"/>
          <w:szCs w:val="32"/>
        </w:rPr>
        <w:t xml:space="preserve">  </w:t>
      </w:r>
      <w:r>
        <w:rPr>
          <w:rFonts w:ascii="Times New Roman" w:hAnsi="Times New Roman" w:eastAsia="黑体"/>
          <w:sz w:val="32"/>
          <w:szCs w:val="32"/>
        </w:rPr>
        <w:t>四川省通信管理局编制</w:t>
      </w:r>
    </w:p>
    <w:p>
      <w:pPr>
        <w:pStyle w:val="16"/>
        <w:ind w:firstLine="0"/>
        <w:jc w:val="center"/>
        <w:rPr>
          <w:rFonts w:ascii="黑体" w:hAnsi="黑体" w:eastAsia="黑体" w:cs="黑体"/>
          <w:sz w:val="32"/>
          <w:szCs w:val="32"/>
        </w:rPr>
      </w:pPr>
      <w:r>
        <w:rPr>
          <w:rFonts w:eastAsia="黑体"/>
          <w:sz w:val="32"/>
          <w:szCs w:val="32"/>
        </w:rPr>
        <w:br w:type="page"/>
      </w:r>
      <w:r>
        <w:rPr>
          <w:rFonts w:hint="eastAsia" w:ascii="黑体" w:hAnsi="黑体" w:eastAsia="黑体" w:cs="黑体"/>
          <w:sz w:val="32"/>
          <w:szCs w:val="32"/>
        </w:rPr>
        <w:t>填写说明</w:t>
      </w:r>
    </w:p>
    <w:p>
      <w:pPr>
        <w:pStyle w:val="16"/>
        <w:ind w:firstLine="0"/>
        <w:jc w:val="center"/>
        <w:rPr>
          <w:rFonts w:cs="Times New Roman"/>
          <w:sz w:val="30"/>
          <w:szCs w:val="30"/>
        </w:rPr>
      </w:pPr>
    </w:p>
    <w:p>
      <w:pPr>
        <w:widowControl/>
        <w:spacing w:line="540" w:lineRule="exact"/>
        <w:ind w:firstLine="600" w:firstLineChars="200"/>
        <w:jc w:val="left"/>
        <w:rPr>
          <w:rFonts w:ascii="Times New Roman" w:hAnsi="Times New Roman" w:eastAsia="仿宋_GB2312"/>
          <w:sz w:val="30"/>
          <w:szCs w:val="30"/>
        </w:rPr>
      </w:pPr>
      <w:r>
        <w:rPr>
          <w:rFonts w:ascii="Times New Roman" w:hAnsi="Times New Roman" w:eastAsia="仿宋_GB2312"/>
          <w:sz w:val="30"/>
          <w:szCs w:val="30"/>
        </w:rPr>
        <w:t>一、严格按照表中要求填写各项内容。</w:t>
      </w:r>
    </w:p>
    <w:p>
      <w:pPr>
        <w:spacing w:line="540" w:lineRule="exact"/>
        <w:ind w:firstLine="600" w:firstLineChars="200"/>
        <w:rPr>
          <w:rFonts w:ascii="Times New Roman" w:hAnsi="Times New Roman" w:eastAsia="仿宋_GB2312"/>
          <w:sz w:val="30"/>
          <w:szCs w:val="30"/>
        </w:rPr>
      </w:pPr>
      <w:r>
        <w:rPr>
          <w:rFonts w:ascii="Times New Roman" w:hAnsi="Times New Roman" w:eastAsia="仿宋_GB2312"/>
          <w:sz w:val="30"/>
          <w:szCs w:val="30"/>
        </w:rPr>
        <w:t>二、项目入库申报书由项目责任单位提出。</w:t>
      </w:r>
    </w:p>
    <w:p>
      <w:pPr>
        <w:spacing w:line="54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三、</w:t>
      </w:r>
      <w:r>
        <w:rPr>
          <w:rFonts w:ascii="Times New Roman" w:hAnsi="Times New Roman" w:eastAsia="仿宋_GB2312"/>
          <w:sz w:val="30"/>
          <w:szCs w:val="30"/>
        </w:rPr>
        <w:t>项目入库申报书</w:t>
      </w:r>
      <w:r>
        <w:rPr>
          <w:rFonts w:hint="eastAsia" w:ascii="Times New Roman" w:hAnsi="Times New Roman" w:eastAsia="仿宋_GB2312"/>
          <w:sz w:val="30"/>
          <w:szCs w:val="30"/>
        </w:rPr>
        <w:t>中</w:t>
      </w:r>
      <w:r>
        <w:rPr>
          <w:rFonts w:ascii="Times New Roman" w:hAnsi="Times New Roman" w:eastAsia="仿宋_GB2312"/>
          <w:sz w:val="30"/>
          <w:szCs w:val="30"/>
        </w:rPr>
        <w:t>的单位性质，包括企业、事业</w:t>
      </w:r>
      <w:r>
        <w:rPr>
          <w:rFonts w:hint="eastAsia" w:ascii="Times New Roman" w:hAnsi="Times New Roman" w:eastAsia="仿宋_GB2312"/>
          <w:sz w:val="30"/>
          <w:szCs w:val="30"/>
        </w:rPr>
        <w:t>单位等</w:t>
      </w:r>
      <w:r>
        <w:rPr>
          <w:rFonts w:ascii="Times New Roman" w:hAnsi="Times New Roman" w:eastAsia="仿宋_GB2312"/>
          <w:sz w:val="30"/>
          <w:szCs w:val="30"/>
        </w:rPr>
        <w:t>，企业需注明具体登记注册类型（国有</w:t>
      </w:r>
      <w:bookmarkStart w:id="0" w:name="_GoBack"/>
      <w:bookmarkEnd w:id="0"/>
      <w:r>
        <w:rPr>
          <w:rFonts w:ascii="Times New Roman" w:hAnsi="Times New Roman" w:eastAsia="仿宋_GB2312"/>
          <w:sz w:val="30"/>
          <w:szCs w:val="30"/>
        </w:rPr>
        <w:t>企业、私营企业、个人独资企业、港澳台投资企业、外商投资企业等）。</w:t>
      </w:r>
    </w:p>
    <w:p>
      <w:pPr>
        <w:spacing w:line="54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四、项</w:t>
      </w:r>
      <w:r>
        <w:rPr>
          <w:rFonts w:ascii="Times New Roman" w:hAnsi="Times New Roman" w:eastAsia="仿宋_GB2312"/>
          <w:sz w:val="30"/>
          <w:szCs w:val="30"/>
        </w:rPr>
        <w:t>目入库申报书</w:t>
      </w:r>
      <w:r>
        <w:rPr>
          <w:rFonts w:hint="eastAsia" w:ascii="Times New Roman" w:hAnsi="Times New Roman" w:eastAsia="仿宋_GB2312"/>
          <w:sz w:val="30"/>
          <w:szCs w:val="30"/>
        </w:rPr>
        <w:t>中</w:t>
      </w:r>
      <w:r>
        <w:rPr>
          <w:rFonts w:ascii="Times New Roman" w:hAnsi="Times New Roman" w:eastAsia="仿宋_GB2312"/>
          <w:sz w:val="30"/>
          <w:szCs w:val="30"/>
        </w:rPr>
        <w:t>文字表述要准确，</w:t>
      </w:r>
      <w:r>
        <w:rPr>
          <w:rFonts w:hint="eastAsia" w:ascii="Times New Roman" w:hAnsi="Times New Roman" w:eastAsia="仿宋_GB2312"/>
          <w:sz w:val="30"/>
          <w:szCs w:val="30"/>
        </w:rPr>
        <w:t>对有关情况的介绍说明要实事求是、重点突出</w:t>
      </w:r>
      <w:r>
        <w:rPr>
          <w:rFonts w:ascii="Times New Roman" w:hAnsi="Times New Roman" w:eastAsia="仿宋_GB2312"/>
          <w:sz w:val="30"/>
          <w:szCs w:val="30"/>
        </w:rPr>
        <w:t>；内容填写可不受表格模板</w:t>
      </w:r>
      <w:r>
        <w:rPr>
          <w:rFonts w:hint="eastAsia" w:ascii="Times New Roman" w:hAnsi="Times New Roman" w:eastAsia="仿宋_GB2312"/>
          <w:sz w:val="30"/>
          <w:szCs w:val="30"/>
        </w:rPr>
        <w:t>大小</w:t>
      </w:r>
      <w:r>
        <w:rPr>
          <w:rFonts w:ascii="Times New Roman" w:hAnsi="Times New Roman" w:eastAsia="仿宋_GB2312"/>
          <w:sz w:val="30"/>
          <w:szCs w:val="30"/>
        </w:rPr>
        <w:t>限制，未列入但需</w:t>
      </w:r>
      <w:r>
        <w:rPr>
          <w:rFonts w:hint="eastAsia" w:ascii="Times New Roman" w:hAnsi="Times New Roman" w:eastAsia="仿宋_GB2312"/>
          <w:sz w:val="30"/>
          <w:szCs w:val="30"/>
        </w:rPr>
        <w:t>要</w:t>
      </w:r>
      <w:r>
        <w:rPr>
          <w:rFonts w:ascii="Times New Roman" w:hAnsi="Times New Roman" w:eastAsia="仿宋_GB2312"/>
          <w:sz w:val="30"/>
          <w:szCs w:val="30"/>
        </w:rPr>
        <w:t>说明的内容可加附页；各项栏目内容不得空缺，无此项内容时填</w:t>
      </w:r>
      <w:r>
        <w:rPr>
          <w:rFonts w:hint="eastAsia" w:ascii="Times New Roman" w:hAnsi="Times New Roman" w:eastAsia="仿宋_GB2312"/>
          <w:sz w:val="30"/>
          <w:szCs w:val="30"/>
        </w:rPr>
        <w:t>写“</w:t>
      </w:r>
      <w:r>
        <w:rPr>
          <w:rFonts w:ascii="Times New Roman" w:hAnsi="Times New Roman" w:eastAsia="仿宋_GB2312"/>
          <w:sz w:val="30"/>
          <w:szCs w:val="30"/>
        </w:rPr>
        <w:t>无</w:t>
      </w:r>
      <w:r>
        <w:rPr>
          <w:rFonts w:hint="eastAsia" w:ascii="Times New Roman" w:hAnsi="Times New Roman" w:eastAsia="仿宋_GB2312"/>
          <w:sz w:val="30"/>
          <w:szCs w:val="30"/>
        </w:rPr>
        <w:t>”；所用扫描件、复印件或图片须规整、清晰、可读</w:t>
      </w:r>
      <w:r>
        <w:rPr>
          <w:rFonts w:ascii="Times New Roman" w:hAnsi="Times New Roman" w:eastAsia="仿宋_GB2312"/>
          <w:sz w:val="30"/>
          <w:szCs w:val="30"/>
        </w:rPr>
        <w:t>。</w:t>
      </w:r>
    </w:p>
    <w:p>
      <w:pPr>
        <w:spacing w:line="540" w:lineRule="exact"/>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五</w:t>
      </w:r>
      <w:r>
        <w:rPr>
          <w:rFonts w:ascii="Times New Roman" w:hAnsi="Times New Roman" w:eastAsia="仿宋_GB2312"/>
          <w:sz w:val="30"/>
          <w:szCs w:val="30"/>
        </w:rPr>
        <w:t>、项目入库申报书中首次使用外文名词时，要写清全称及缩写，再次出现同一名词时可使用缩写。</w:t>
      </w:r>
    </w:p>
    <w:p>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六</w:t>
      </w:r>
      <w:r>
        <w:rPr>
          <w:rFonts w:ascii="Times New Roman" w:hAnsi="Times New Roman" w:eastAsia="仿宋_GB2312"/>
          <w:sz w:val="30"/>
          <w:szCs w:val="30"/>
        </w:rPr>
        <w:t>、</w:t>
      </w:r>
      <w:r>
        <w:rPr>
          <w:rFonts w:hint="eastAsia" w:ascii="Times New Roman" w:hAnsi="Times New Roman" w:eastAsia="仿宋_GB2312"/>
          <w:sz w:val="30"/>
          <w:szCs w:val="30"/>
        </w:rPr>
        <w:t>项</w:t>
      </w:r>
      <w:r>
        <w:rPr>
          <w:rFonts w:ascii="Times New Roman" w:hAnsi="Times New Roman" w:eastAsia="仿宋_GB2312"/>
          <w:sz w:val="30"/>
          <w:szCs w:val="30"/>
        </w:rPr>
        <w:t>目入库申报书纸质版材料按要求签字盖章</w:t>
      </w:r>
      <w:r>
        <w:rPr>
          <w:rFonts w:hint="eastAsia" w:ascii="Times New Roman" w:hAnsi="Times New Roman" w:eastAsia="仿宋_GB2312"/>
          <w:sz w:val="30"/>
          <w:szCs w:val="30"/>
        </w:rPr>
        <w:t>。</w:t>
      </w:r>
    </w:p>
    <w:p>
      <w:pPr>
        <w:ind w:firstLine="600" w:firstLineChars="200"/>
        <w:rPr>
          <w:rFonts w:ascii="Times New Roman" w:hAnsi="Times New Roman" w:eastAsia="仿宋_GB2312"/>
          <w:sz w:val="30"/>
          <w:szCs w:val="30"/>
        </w:rPr>
      </w:pPr>
      <w:r>
        <w:rPr>
          <w:rFonts w:hint="eastAsia" w:ascii="Times New Roman" w:hAnsi="Times New Roman" w:eastAsia="仿宋_GB2312"/>
          <w:sz w:val="30"/>
          <w:szCs w:val="30"/>
        </w:rPr>
        <w:t>七、</w:t>
      </w:r>
      <w:r>
        <w:rPr>
          <w:rFonts w:ascii="Times New Roman" w:hAnsi="Times New Roman" w:eastAsia="仿宋_GB2312"/>
          <w:sz w:val="30"/>
          <w:szCs w:val="30"/>
        </w:rPr>
        <w:t>填报格式：用A4幅面编辑，正文字体为3号仿宋体，单倍行距。一级标题</w:t>
      </w:r>
      <w:r>
        <w:rPr>
          <w:rFonts w:hint="eastAsia" w:ascii="Times New Roman" w:hAnsi="Times New Roman" w:eastAsia="仿宋_GB2312"/>
          <w:sz w:val="30"/>
          <w:szCs w:val="30"/>
        </w:rPr>
        <w:t>为</w:t>
      </w:r>
      <w:r>
        <w:rPr>
          <w:rFonts w:ascii="Times New Roman" w:hAnsi="Times New Roman" w:eastAsia="仿宋_GB2312"/>
          <w:sz w:val="30"/>
          <w:szCs w:val="30"/>
        </w:rPr>
        <w:t>3号黑体，二级标题</w:t>
      </w:r>
      <w:r>
        <w:rPr>
          <w:rFonts w:hint="eastAsia" w:ascii="Times New Roman" w:hAnsi="Times New Roman" w:eastAsia="仿宋_GB2312"/>
          <w:sz w:val="30"/>
          <w:szCs w:val="30"/>
        </w:rPr>
        <w:t>为</w:t>
      </w:r>
      <w:r>
        <w:rPr>
          <w:rFonts w:ascii="Times New Roman" w:hAnsi="Times New Roman" w:eastAsia="仿宋_GB2312"/>
          <w:sz w:val="30"/>
          <w:szCs w:val="30"/>
        </w:rPr>
        <w:t>3号楷体。</w:t>
      </w:r>
    </w:p>
    <w:p>
      <w:pPr>
        <w:spacing w:line="540" w:lineRule="exact"/>
        <w:ind w:firstLine="600" w:firstLineChars="200"/>
        <w:rPr>
          <w:rFonts w:ascii="Times New Roman" w:hAnsi="Times New Roman" w:eastAsia="仿宋_GB2312"/>
          <w:sz w:val="30"/>
          <w:szCs w:val="30"/>
        </w:rPr>
        <w:sectPr>
          <w:footerReference r:id="rId3" w:type="default"/>
          <w:footerReference r:id="rId4" w:type="even"/>
          <w:pgSz w:w="11907" w:h="16840"/>
          <w:pgMar w:top="1701" w:right="1531" w:bottom="1531" w:left="1587" w:header="850" w:footer="1134" w:gutter="0"/>
          <w:pgNumType w:fmt="decimal"/>
          <w:cols w:space="720" w:num="1"/>
          <w:docGrid w:type="lines" w:linePitch="316" w:charSpace="0"/>
        </w:sectPr>
      </w:pPr>
      <w:r>
        <w:rPr>
          <w:rFonts w:hint="eastAsia" w:ascii="Times New Roman" w:hAnsi="Times New Roman" w:eastAsia="仿宋_GB2312"/>
          <w:sz w:val="30"/>
          <w:szCs w:val="30"/>
        </w:rPr>
        <w:t>八</w:t>
      </w:r>
      <w:r>
        <w:rPr>
          <w:rFonts w:ascii="Times New Roman" w:hAnsi="Times New Roman" w:eastAsia="仿宋_GB2312"/>
          <w:sz w:val="30"/>
          <w:szCs w:val="30"/>
        </w:rPr>
        <w:t>、入库申报书须编制页码，双面印刷。封面采用白色或蓝色厚纸胶装，勿用线装和塑料封皮。</w:t>
      </w:r>
    </w:p>
    <w:p>
      <w:pPr>
        <w:adjustRightInd w:val="0"/>
        <w:snapToGrid w:val="0"/>
        <w:spacing w:before="120" w:line="360" w:lineRule="auto"/>
        <w:outlineLvl w:val="1"/>
      </w:pPr>
      <w:r>
        <w:rPr>
          <w:rFonts w:hint="eastAsia" w:ascii="Times New Roman" w:hAnsi="Times New Roman" w:eastAsia="黑体"/>
          <w:sz w:val="32"/>
          <w:szCs w:val="32"/>
        </w:rPr>
        <w:t xml:space="preserve">    </w:t>
      </w:r>
      <w:r>
        <w:rPr>
          <w:rFonts w:ascii="Times New Roman" w:hAnsi="Times New Roman" w:eastAsia="黑体"/>
          <w:sz w:val="32"/>
          <w:szCs w:val="32"/>
        </w:rPr>
        <w:t>一、项目基本信息</w:t>
      </w:r>
    </w:p>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5"/>
        <w:gridCol w:w="724"/>
        <w:gridCol w:w="1368"/>
        <w:gridCol w:w="2276"/>
        <w:gridCol w:w="1782"/>
        <w:gridCol w:w="17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87" w:hRule="atLeast"/>
          <w:jc w:val="center"/>
        </w:trPr>
        <w:tc>
          <w:tcPr>
            <w:tcW w:w="3057" w:type="dxa"/>
            <w:gridSpan w:val="3"/>
            <w:tcBorders>
              <w:top w:val="single" w:color="auto" w:sz="6" w:space="0"/>
              <w:left w:val="single" w:color="auto" w:sz="6" w:space="0"/>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项目名称</w:t>
            </w:r>
          </w:p>
        </w:tc>
        <w:tc>
          <w:tcPr>
            <w:tcW w:w="5822" w:type="dxa"/>
            <w:gridSpan w:val="3"/>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cs="Times New Roman"/>
                <w:color w:val="585858"/>
                <w:position w:val="6"/>
                <w:sz w:val="24"/>
              </w:rPr>
            </w:pPr>
            <w:r>
              <w:rPr>
                <w:rFonts w:hint="eastAsia" w:ascii="Times New Roman" w:hAnsi="Times New Roman" w:eastAsia="仿宋_GB2312" w:cs="Times New Roman"/>
                <w:color w:val="585858"/>
                <w:position w:val="6"/>
                <w:sz w:val="24"/>
              </w:rPr>
              <w:t>命名方式参照《工业互联网标识解析二级节点</w:t>
            </w:r>
          </w:p>
          <w:p>
            <w:pPr>
              <w:jc w:val="center"/>
              <w:textAlignment w:val="center"/>
              <w:rPr>
                <w:rFonts w:ascii="Times New Roman" w:hAnsi="Times New Roman" w:eastAsia="仿宋_GB2312"/>
                <w:position w:val="6"/>
                <w:sz w:val="24"/>
              </w:rPr>
            </w:pPr>
            <w:r>
              <w:rPr>
                <w:rFonts w:hint="eastAsia" w:ascii="Times New Roman" w:hAnsi="Times New Roman" w:eastAsia="仿宋_GB2312" w:cs="Times New Roman"/>
                <w:color w:val="585858"/>
                <w:position w:val="6"/>
                <w:sz w:val="24"/>
              </w:rPr>
              <w:t>建设导则（2021年）》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965" w:type="dxa"/>
            <w:vMerge w:val="restart"/>
            <w:tcBorders>
              <w:top w:val="nil"/>
              <w:left w:val="single" w:color="auto" w:sz="6" w:space="0"/>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项目</w:t>
            </w:r>
          </w:p>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责任</w:t>
            </w:r>
          </w:p>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单位</w:t>
            </w:r>
          </w:p>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信息</w:t>
            </w:r>
          </w:p>
        </w:tc>
        <w:tc>
          <w:tcPr>
            <w:tcW w:w="2092" w:type="dxa"/>
            <w:gridSpan w:val="2"/>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单位名称</w:t>
            </w:r>
          </w:p>
        </w:tc>
        <w:tc>
          <w:tcPr>
            <w:tcW w:w="2276" w:type="dxa"/>
            <w:tcBorders>
              <w:top w:val="single" w:color="auto" w:sz="6" w:space="0"/>
              <w:left w:val="nil"/>
              <w:bottom w:val="single" w:color="auto" w:sz="6" w:space="0"/>
              <w:right w:val="single" w:color="auto" w:sz="4" w:space="0"/>
            </w:tcBorders>
            <w:vAlign w:val="center"/>
          </w:tcPr>
          <w:p>
            <w:pPr>
              <w:textAlignment w:val="center"/>
              <w:rPr>
                <w:rFonts w:ascii="Times New Roman" w:hAnsi="Times New Roman" w:eastAsia="仿宋_GB2312"/>
                <w:position w:val="6"/>
                <w:sz w:val="24"/>
              </w:rPr>
            </w:pPr>
          </w:p>
        </w:tc>
        <w:tc>
          <w:tcPr>
            <w:tcW w:w="1782" w:type="dxa"/>
            <w:tcBorders>
              <w:top w:val="single" w:color="auto" w:sz="4" w:space="0"/>
              <w:left w:val="single" w:color="auto" w:sz="4" w:space="0"/>
              <w:bottom w:val="single" w:color="auto" w:sz="6" w:space="0"/>
              <w:right w:val="single" w:color="auto" w:sz="4"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成立时间</w:t>
            </w:r>
          </w:p>
        </w:tc>
        <w:tc>
          <w:tcPr>
            <w:tcW w:w="1764" w:type="dxa"/>
            <w:tcBorders>
              <w:top w:val="single" w:color="auto" w:sz="4" w:space="0"/>
              <w:left w:val="single" w:color="auto" w:sz="4" w:space="0"/>
              <w:bottom w:val="single" w:color="auto" w:sz="6" w:space="0"/>
              <w:right w:val="single" w:color="auto" w:sz="6" w:space="0"/>
            </w:tcBorders>
            <w:vAlign w:val="center"/>
          </w:tcPr>
          <w:p>
            <w:pPr>
              <w:textAlignment w:val="center"/>
              <w:rPr>
                <w:rFonts w:ascii="Times New Roman" w:hAnsi="Times New Roman" w:eastAsia="仿宋_GB2312"/>
                <w:position w:val="6"/>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965" w:type="dxa"/>
            <w:vMerge w:val="continue"/>
            <w:tcBorders>
              <w:top w:val="nil"/>
              <w:left w:val="single" w:color="auto" w:sz="6" w:space="0"/>
              <w:bottom w:val="single" w:color="auto" w:sz="6" w:space="0"/>
              <w:right w:val="single" w:color="auto" w:sz="6" w:space="0"/>
            </w:tcBorders>
            <w:vAlign w:val="center"/>
          </w:tcPr>
          <w:p>
            <w:pPr>
              <w:widowControl/>
              <w:jc w:val="left"/>
              <w:textAlignment w:val="center"/>
              <w:rPr>
                <w:rFonts w:ascii="Times New Roman" w:hAnsi="Times New Roman" w:eastAsia="仿宋_GB2312"/>
                <w:position w:val="6"/>
                <w:sz w:val="24"/>
              </w:rPr>
            </w:pPr>
          </w:p>
        </w:tc>
        <w:tc>
          <w:tcPr>
            <w:tcW w:w="2092" w:type="dxa"/>
            <w:gridSpan w:val="2"/>
            <w:vMerge w:val="restart"/>
            <w:tcBorders>
              <w:top w:val="single" w:color="auto" w:sz="6" w:space="0"/>
              <w:left w:val="nil"/>
              <w:right w:val="single" w:color="auto" w:sz="6"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组织机构代码/统一社会信用代码</w:t>
            </w:r>
          </w:p>
        </w:tc>
        <w:tc>
          <w:tcPr>
            <w:tcW w:w="2276" w:type="dxa"/>
            <w:vMerge w:val="restart"/>
            <w:tcBorders>
              <w:top w:val="single" w:color="auto" w:sz="6" w:space="0"/>
              <w:left w:val="nil"/>
              <w:right w:val="single" w:color="auto" w:sz="4" w:space="0"/>
            </w:tcBorders>
            <w:vAlign w:val="center"/>
          </w:tcPr>
          <w:p>
            <w:pPr>
              <w:textAlignment w:val="center"/>
              <w:rPr>
                <w:rFonts w:ascii="Times New Roman" w:hAnsi="Times New Roman" w:eastAsia="仿宋_GB2312"/>
                <w:position w:val="6"/>
                <w:sz w:val="24"/>
              </w:rPr>
            </w:pPr>
          </w:p>
        </w:tc>
        <w:tc>
          <w:tcPr>
            <w:tcW w:w="1782" w:type="dxa"/>
            <w:tcBorders>
              <w:top w:val="single" w:color="auto" w:sz="6" w:space="0"/>
              <w:left w:val="single" w:color="auto" w:sz="4" w:space="0"/>
              <w:bottom w:val="single" w:color="auto" w:sz="4" w:space="0"/>
              <w:right w:val="single" w:color="auto" w:sz="4"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单位性质</w:t>
            </w:r>
          </w:p>
        </w:tc>
        <w:tc>
          <w:tcPr>
            <w:tcW w:w="1764" w:type="dxa"/>
            <w:tcBorders>
              <w:top w:val="single" w:color="auto" w:sz="6" w:space="0"/>
              <w:left w:val="single" w:color="auto" w:sz="4" w:space="0"/>
              <w:bottom w:val="single" w:color="auto" w:sz="4" w:space="0"/>
              <w:right w:val="single" w:color="auto" w:sz="6" w:space="0"/>
            </w:tcBorders>
            <w:vAlign w:val="center"/>
          </w:tcPr>
          <w:p>
            <w:pPr>
              <w:textAlignment w:val="center"/>
              <w:rPr>
                <w:rFonts w:ascii="Times New Roman" w:hAnsi="Times New Roman" w:eastAsia="仿宋_GB2312"/>
                <w:position w:val="6"/>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965" w:type="dxa"/>
            <w:vMerge w:val="continue"/>
            <w:tcBorders>
              <w:top w:val="nil"/>
              <w:left w:val="single" w:color="auto" w:sz="6" w:space="0"/>
              <w:bottom w:val="single" w:color="auto" w:sz="6" w:space="0"/>
              <w:right w:val="single" w:color="auto" w:sz="6" w:space="0"/>
            </w:tcBorders>
            <w:vAlign w:val="center"/>
          </w:tcPr>
          <w:p>
            <w:pPr>
              <w:widowControl/>
              <w:jc w:val="left"/>
              <w:textAlignment w:val="center"/>
              <w:rPr>
                <w:rFonts w:ascii="Times New Roman" w:hAnsi="Times New Roman" w:eastAsia="仿宋_GB2312"/>
                <w:position w:val="6"/>
                <w:sz w:val="24"/>
              </w:rPr>
            </w:pPr>
          </w:p>
        </w:tc>
        <w:tc>
          <w:tcPr>
            <w:tcW w:w="2092" w:type="dxa"/>
            <w:gridSpan w:val="2"/>
            <w:vMerge w:val="continue"/>
            <w:tcBorders>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c>
          <w:tcPr>
            <w:tcW w:w="2276" w:type="dxa"/>
            <w:vMerge w:val="continue"/>
            <w:tcBorders>
              <w:left w:val="nil"/>
              <w:bottom w:val="single" w:color="auto" w:sz="6" w:space="0"/>
              <w:right w:val="single" w:color="auto" w:sz="4" w:space="0"/>
            </w:tcBorders>
            <w:vAlign w:val="center"/>
          </w:tcPr>
          <w:p>
            <w:pPr>
              <w:textAlignment w:val="center"/>
              <w:rPr>
                <w:rFonts w:ascii="Times New Roman" w:hAnsi="Times New Roman" w:eastAsia="仿宋_GB2312"/>
                <w:position w:val="6"/>
                <w:sz w:val="24"/>
              </w:rPr>
            </w:pPr>
          </w:p>
        </w:tc>
        <w:tc>
          <w:tcPr>
            <w:tcW w:w="1782" w:type="dxa"/>
            <w:tcBorders>
              <w:top w:val="single" w:color="auto" w:sz="4" w:space="0"/>
              <w:left w:val="single" w:color="auto" w:sz="4" w:space="0"/>
              <w:bottom w:val="single" w:color="auto" w:sz="6" w:space="0"/>
              <w:right w:val="single" w:color="auto" w:sz="4"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行业类</w:t>
            </w:r>
            <w:r>
              <w:rPr>
                <w:rFonts w:ascii="Times New Roman" w:hAnsi="Times New Roman" w:eastAsia="仿宋_GB2312" w:cs="Times New Roman"/>
                <w:position w:val="6"/>
                <w:sz w:val="24"/>
              </w:rPr>
              <w:t>别</w:t>
            </w:r>
          </w:p>
        </w:tc>
        <w:tc>
          <w:tcPr>
            <w:tcW w:w="1764" w:type="dxa"/>
            <w:tcBorders>
              <w:top w:val="single" w:color="auto" w:sz="4" w:space="0"/>
              <w:left w:val="single" w:color="auto" w:sz="4" w:space="0"/>
              <w:bottom w:val="single" w:color="auto" w:sz="6" w:space="0"/>
              <w:right w:val="single" w:color="auto" w:sz="6" w:space="0"/>
            </w:tcBorders>
            <w:vAlign w:val="center"/>
          </w:tcPr>
          <w:p>
            <w:pPr>
              <w:textAlignment w:val="center"/>
              <w:rPr>
                <w:rFonts w:ascii="Times New Roman" w:hAnsi="Times New Roman" w:eastAsia="仿宋_GB2312"/>
                <w:position w:val="6"/>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45" w:hRule="atLeast"/>
          <w:jc w:val="center"/>
        </w:trPr>
        <w:tc>
          <w:tcPr>
            <w:tcW w:w="965" w:type="dxa"/>
            <w:vMerge w:val="continue"/>
            <w:tcBorders>
              <w:top w:val="nil"/>
              <w:left w:val="single" w:color="auto" w:sz="6" w:space="0"/>
              <w:bottom w:val="single" w:color="auto" w:sz="6" w:space="0"/>
              <w:right w:val="single" w:color="auto" w:sz="6" w:space="0"/>
            </w:tcBorders>
            <w:vAlign w:val="center"/>
          </w:tcPr>
          <w:p>
            <w:pPr>
              <w:widowControl/>
              <w:jc w:val="left"/>
              <w:textAlignment w:val="center"/>
              <w:rPr>
                <w:rFonts w:ascii="Times New Roman" w:hAnsi="Times New Roman" w:eastAsia="仿宋_GB2312"/>
                <w:position w:val="6"/>
                <w:sz w:val="24"/>
              </w:rPr>
            </w:pPr>
          </w:p>
        </w:tc>
        <w:tc>
          <w:tcPr>
            <w:tcW w:w="2092" w:type="dxa"/>
            <w:gridSpan w:val="2"/>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法定代表人</w:t>
            </w:r>
          </w:p>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（机构负责人）</w:t>
            </w:r>
          </w:p>
        </w:tc>
        <w:tc>
          <w:tcPr>
            <w:tcW w:w="2276" w:type="dxa"/>
            <w:tcBorders>
              <w:top w:val="single" w:color="auto" w:sz="6" w:space="0"/>
              <w:left w:val="nil"/>
              <w:bottom w:val="single" w:color="auto" w:sz="6" w:space="0"/>
              <w:right w:val="single" w:color="auto" w:sz="4" w:space="0"/>
            </w:tcBorders>
            <w:vAlign w:val="center"/>
          </w:tcPr>
          <w:p>
            <w:pPr>
              <w:textAlignment w:val="center"/>
              <w:rPr>
                <w:rFonts w:ascii="Times New Roman" w:hAnsi="Times New Roman" w:eastAsia="仿宋_GB2312"/>
                <w:position w:val="6"/>
                <w:sz w:val="24"/>
              </w:rPr>
            </w:pPr>
          </w:p>
        </w:tc>
        <w:tc>
          <w:tcPr>
            <w:tcW w:w="1782" w:type="dxa"/>
            <w:tcBorders>
              <w:top w:val="single" w:color="auto" w:sz="6" w:space="0"/>
              <w:left w:val="single" w:color="auto" w:sz="4" w:space="0"/>
              <w:bottom w:val="single" w:color="auto" w:sz="6" w:space="0"/>
              <w:right w:val="single" w:color="auto" w:sz="4"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职    务</w:t>
            </w:r>
          </w:p>
        </w:tc>
        <w:tc>
          <w:tcPr>
            <w:tcW w:w="1764" w:type="dxa"/>
            <w:tcBorders>
              <w:top w:val="single" w:color="auto" w:sz="6" w:space="0"/>
              <w:left w:val="single" w:color="auto" w:sz="4" w:space="0"/>
              <w:bottom w:val="single" w:color="auto" w:sz="6" w:space="0"/>
              <w:right w:val="single" w:color="auto" w:sz="6" w:space="0"/>
            </w:tcBorders>
            <w:vAlign w:val="center"/>
          </w:tcPr>
          <w:p>
            <w:pPr>
              <w:textAlignment w:val="center"/>
              <w:rPr>
                <w:rFonts w:ascii="Times New Roman" w:hAnsi="Times New Roman" w:eastAsia="仿宋_GB2312"/>
                <w:position w:val="6"/>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0" w:hRule="atLeast"/>
          <w:jc w:val="center"/>
        </w:trPr>
        <w:tc>
          <w:tcPr>
            <w:tcW w:w="965" w:type="dxa"/>
            <w:vMerge w:val="continue"/>
            <w:tcBorders>
              <w:top w:val="nil"/>
              <w:left w:val="single" w:color="auto" w:sz="6" w:space="0"/>
              <w:bottom w:val="single" w:color="auto" w:sz="6" w:space="0"/>
              <w:right w:val="single" w:color="auto" w:sz="6" w:space="0"/>
            </w:tcBorders>
            <w:vAlign w:val="center"/>
          </w:tcPr>
          <w:p>
            <w:pPr>
              <w:widowControl/>
              <w:jc w:val="left"/>
              <w:textAlignment w:val="center"/>
              <w:rPr>
                <w:rFonts w:ascii="Times New Roman" w:hAnsi="Times New Roman" w:eastAsia="仿宋_GB2312"/>
                <w:position w:val="6"/>
                <w:sz w:val="24"/>
              </w:rPr>
            </w:pPr>
          </w:p>
        </w:tc>
        <w:tc>
          <w:tcPr>
            <w:tcW w:w="2092" w:type="dxa"/>
            <w:gridSpan w:val="2"/>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hint="eastAsia" w:ascii="Times New Roman" w:hAnsi="Times New Roman" w:eastAsia="仿宋_GB2312"/>
                <w:position w:val="6"/>
                <w:sz w:val="24"/>
              </w:rPr>
              <w:t>通讯</w:t>
            </w:r>
            <w:r>
              <w:rPr>
                <w:rFonts w:ascii="Times New Roman" w:hAnsi="Times New Roman" w:eastAsia="仿宋_GB2312"/>
                <w:position w:val="6"/>
                <w:sz w:val="24"/>
              </w:rPr>
              <w:t>地址</w:t>
            </w:r>
          </w:p>
        </w:tc>
        <w:tc>
          <w:tcPr>
            <w:tcW w:w="5822" w:type="dxa"/>
            <w:gridSpan w:val="3"/>
            <w:tcBorders>
              <w:top w:val="single" w:color="auto" w:sz="6" w:space="0"/>
              <w:left w:val="nil"/>
              <w:bottom w:val="single" w:color="auto" w:sz="6" w:space="0"/>
              <w:right w:val="single" w:color="auto" w:sz="6" w:space="0"/>
            </w:tcBorders>
            <w:vAlign w:val="center"/>
          </w:tcPr>
          <w:p>
            <w:pPr>
              <w:textAlignment w:val="center"/>
              <w:rPr>
                <w:rFonts w:ascii="Times New Roman" w:hAnsi="Times New Roman" w:eastAsia="仿宋_GB2312"/>
                <w:position w:val="6"/>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65" w:type="dxa"/>
            <w:vMerge w:val="restart"/>
            <w:tcBorders>
              <w:top w:val="single" w:color="auto" w:sz="6" w:space="0"/>
              <w:left w:val="single" w:color="auto" w:sz="6" w:space="0"/>
              <w:right w:val="single" w:color="auto" w:sz="4"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联系人信息</w:t>
            </w:r>
          </w:p>
        </w:tc>
        <w:tc>
          <w:tcPr>
            <w:tcW w:w="2092" w:type="dxa"/>
            <w:gridSpan w:val="2"/>
            <w:tcBorders>
              <w:top w:val="single" w:color="auto" w:sz="6" w:space="0"/>
              <w:left w:val="single" w:color="auto" w:sz="4" w:space="0"/>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姓    名</w:t>
            </w:r>
          </w:p>
        </w:tc>
        <w:tc>
          <w:tcPr>
            <w:tcW w:w="2276"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c>
          <w:tcPr>
            <w:tcW w:w="1782"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职    务</w:t>
            </w:r>
          </w:p>
        </w:tc>
        <w:tc>
          <w:tcPr>
            <w:tcW w:w="1764"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65" w:type="dxa"/>
            <w:vMerge w:val="continue"/>
            <w:tcBorders>
              <w:left w:val="single" w:color="auto" w:sz="6" w:space="0"/>
              <w:bottom w:val="single" w:color="auto" w:sz="6" w:space="0"/>
              <w:right w:val="single" w:color="auto" w:sz="4" w:space="0"/>
            </w:tcBorders>
            <w:vAlign w:val="center"/>
          </w:tcPr>
          <w:p>
            <w:pPr>
              <w:jc w:val="center"/>
              <w:textAlignment w:val="center"/>
              <w:rPr>
                <w:rFonts w:ascii="Times New Roman" w:hAnsi="Times New Roman" w:eastAsia="仿宋_GB2312"/>
                <w:position w:val="6"/>
                <w:sz w:val="24"/>
              </w:rPr>
            </w:pPr>
          </w:p>
        </w:tc>
        <w:tc>
          <w:tcPr>
            <w:tcW w:w="2092" w:type="dxa"/>
            <w:gridSpan w:val="2"/>
            <w:tcBorders>
              <w:top w:val="single" w:color="auto" w:sz="6" w:space="0"/>
              <w:left w:val="single" w:color="auto" w:sz="4" w:space="0"/>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电    话</w:t>
            </w:r>
          </w:p>
        </w:tc>
        <w:tc>
          <w:tcPr>
            <w:tcW w:w="2276"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c>
          <w:tcPr>
            <w:tcW w:w="1782"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电子信箱</w:t>
            </w:r>
          </w:p>
        </w:tc>
        <w:tc>
          <w:tcPr>
            <w:tcW w:w="1764"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3057" w:type="dxa"/>
            <w:gridSpan w:val="3"/>
            <w:tcBorders>
              <w:top w:val="single" w:color="auto" w:sz="6" w:space="0"/>
              <w:left w:val="single" w:color="auto" w:sz="6" w:space="0"/>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近三年总体运营情况</w:t>
            </w:r>
          </w:p>
        </w:tc>
        <w:tc>
          <w:tcPr>
            <w:tcW w:w="2276"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201</w:t>
            </w:r>
            <w:r>
              <w:rPr>
                <w:rFonts w:hint="eastAsia" w:ascii="Times New Roman" w:hAnsi="Times New Roman" w:eastAsia="仿宋_GB2312"/>
                <w:position w:val="6"/>
                <w:sz w:val="24"/>
              </w:rPr>
              <w:t>9</w:t>
            </w:r>
            <w:r>
              <w:rPr>
                <w:rFonts w:ascii="Times New Roman" w:hAnsi="Times New Roman" w:eastAsia="仿宋_GB2312"/>
                <w:position w:val="6"/>
                <w:sz w:val="24"/>
              </w:rPr>
              <w:t>年</w:t>
            </w:r>
          </w:p>
        </w:tc>
        <w:tc>
          <w:tcPr>
            <w:tcW w:w="1782"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20</w:t>
            </w:r>
            <w:r>
              <w:rPr>
                <w:rFonts w:hint="eastAsia" w:ascii="Times New Roman" w:hAnsi="Times New Roman" w:eastAsia="仿宋_GB2312"/>
                <w:position w:val="6"/>
                <w:sz w:val="24"/>
              </w:rPr>
              <w:t>20</w:t>
            </w:r>
            <w:r>
              <w:rPr>
                <w:rFonts w:ascii="Times New Roman" w:hAnsi="Times New Roman" w:eastAsia="仿宋_GB2312"/>
                <w:position w:val="6"/>
                <w:sz w:val="24"/>
              </w:rPr>
              <w:t>年</w:t>
            </w:r>
          </w:p>
        </w:tc>
        <w:tc>
          <w:tcPr>
            <w:tcW w:w="1764"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202</w:t>
            </w:r>
            <w:r>
              <w:rPr>
                <w:rFonts w:hint="eastAsia" w:ascii="Times New Roman" w:hAnsi="Times New Roman" w:eastAsia="仿宋_GB2312"/>
                <w:position w:val="6"/>
                <w:sz w:val="24"/>
              </w:rPr>
              <w:t>1</w:t>
            </w:r>
            <w:r>
              <w:rPr>
                <w:rFonts w:ascii="Times New Roman" w:hAnsi="Times New Roman" w:eastAsia="仿宋_GB2312"/>
                <w:position w:val="6"/>
                <w:sz w:val="24"/>
              </w:rPr>
              <w:t>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3057" w:type="dxa"/>
            <w:gridSpan w:val="3"/>
            <w:tcBorders>
              <w:left w:val="single" w:color="auto" w:sz="6" w:space="0"/>
              <w:bottom w:val="single" w:color="auto" w:sz="6" w:space="0"/>
              <w:right w:val="single" w:color="auto" w:sz="6" w:space="0"/>
            </w:tcBorders>
            <w:vAlign w:val="center"/>
          </w:tcPr>
          <w:p>
            <w:pPr>
              <w:jc w:val="center"/>
              <w:textAlignment w:val="center"/>
              <w:rPr>
                <w:rFonts w:ascii="Times New Roman" w:hAnsi="Times New Roman" w:eastAsia="仿宋_GB2312"/>
                <w:color w:val="0000FF"/>
                <w:position w:val="6"/>
                <w:sz w:val="24"/>
              </w:rPr>
            </w:pPr>
            <w:r>
              <w:rPr>
                <w:rFonts w:hint="eastAsia" w:ascii="Times New Roman" w:hAnsi="Times New Roman" w:eastAsia="仿宋_GB2312"/>
                <w:color w:val="000000"/>
                <w:position w:val="6"/>
                <w:sz w:val="24"/>
              </w:rPr>
              <w:t>总资产（万元）</w:t>
            </w:r>
          </w:p>
        </w:tc>
        <w:tc>
          <w:tcPr>
            <w:tcW w:w="2276"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c>
          <w:tcPr>
            <w:tcW w:w="1782"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c>
          <w:tcPr>
            <w:tcW w:w="1764"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3057" w:type="dxa"/>
            <w:gridSpan w:val="3"/>
            <w:tcBorders>
              <w:top w:val="single" w:color="auto" w:sz="6" w:space="0"/>
              <w:left w:val="single" w:color="auto" w:sz="6" w:space="0"/>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负债</w:t>
            </w:r>
            <w:r>
              <w:rPr>
                <w:rFonts w:hint="eastAsia" w:ascii="Times New Roman" w:hAnsi="Times New Roman" w:eastAsia="仿宋_GB2312"/>
                <w:position w:val="6"/>
                <w:sz w:val="24"/>
              </w:rPr>
              <w:t>率</w:t>
            </w:r>
          </w:p>
        </w:tc>
        <w:tc>
          <w:tcPr>
            <w:tcW w:w="2276"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c>
          <w:tcPr>
            <w:tcW w:w="1782"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c>
          <w:tcPr>
            <w:tcW w:w="1764"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3057" w:type="dxa"/>
            <w:gridSpan w:val="3"/>
            <w:tcBorders>
              <w:top w:val="single" w:color="auto" w:sz="6" w:space="0"/>
              <w:left w:val="single" w:color="auto" w:sz="6" w:space="0"/>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主营业务收入（万元）</w:t>
            </w:r>
          </w:p>
        </w:tc>
        <w:tc>
          <w:tcPr>
            <w:tcW w:w="2276"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c>
          <w:tcPr>
            <w:tcW w:w="1782"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c>
          <w:tcPr>
            <w:tcW w:w="1764"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3057" w:type="dxa"/>
            <w:gridSpan w:val="3"/>
            <w:tcBorders>
              <w:top w:val="single" w:color="auto" w:sz="6" w:space="0"/>
              <w:left w:val="single" w:color="auto" w:sz="6" w:space="0"/>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税金（万元）</w:t>
            </w:r>
          </w:p>
        </w:tc>
        <w:tc>
          <w:tcPr>
            <w:tcW w:w="2276"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c>
          <w:tcPr>
            <w:tcW w:w="1782"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c>
          <w:tcPr>
            <w:tcW w:w="1764"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3057" w:type="dxa"/>
            <w:gridSpan w:val="3"/>
            <w:tcBorders>
              <w:top w:val="single" w:color="auto" w:sz="6" w:space="0"/>
              <w:left w:val="single" w:color="auto" w:sz="6" w:space="0"/>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ascii="Times New Roman" w:hAnsi="Times New Roman" w:eastAsia="仿宋_GB2312"/>
                <w:position w:val="6"/>
                <w:sz w:val="24"/>
              </w:rPr>
              <w:t>利润（万元）</w:t>
            </w:r>
          </w:p>
        </w:tc>
        <w:tc>
          <w:tcPr>
            <w:tcW w:w="2276"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c>
          <w:tcPr>
            <w:tcW w:w="1782"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c>
          <w:tcPr>
            <w:tcW w:w="1764"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65" w:type="dxa"/>
            <w:vMerge w:val="restart"/>
            <w:tcBorders>
              <w:top w:val="single" w:color="auto" w:sz="6" w:space="0"/>
              <w:left w:val="single" w:color="auto" w:sz="6" w:space="0"/>
              <w:bottom w:val="single" w:color="auto" w:sz="6" w:space="0"/>
              <w:right w:val="single" w:color="auto" w:sz="4" w:space="0"/>
            </w:tcBorders>
            <w:vAlign w:val="center"/>
          </w:tcPr>
          <w:p>
            <w:pPr>
              <w:jc w:val="center"/>
              <w:textAlignment w:val="center"/>
              <w:rPr>
                <w:rFonts w:ascii="Times New Roman" w:hAnsi="Times New Roman" w:eastAsia="仿宋_GB2312"/>
                <w:position w:val="6"/>
                <w:sz w:val="24"/>
              </w:rPr>
            </w:pPr>
            <w:r>
              <w:rPr>
                <w:rFonts w:hint="eastAsia" w:ascii="Times New Roman" w:hAnsi="Times New Roman" w:eastAsia="仿宋_GB2312"/>
                <w:position w:val="6"/>
                <w:sz w:val="24"/>
              </w:rPr>
              <w:t>项目</w:t>
            </w:r>
          </w:p>
          <w:p>
            <w:pPr>
              <w:jc w:val="center"/>
              <w:textAlignment w:val="center"/>
              <w:rPr>
                <w:rFonts w:ascii="Times New Roman" w:hAnsi="Times New Roman" w:eastAsia="仿宋_GB2312"/>
                <w:position w:val="6"/>
                <w:sz w:val="24"/>
              </w:rPr>
            </w:pPr>
            <w:r>
              <w:rPr>
                <w:rFonts w:hint="eastAsia" w:ascii="Times New Roman" w:hAnsi="Times New Roman" w:eastAsia="仿宋_GB2312"/>
                <w:position w:val="6"/>
                <w:sz w:val="24"/>
              </w:rPr>
              <w:t>规划</w:t>
            </w:r>
          </w:p>
          <w:p>
            <w:pPr>
              <w:jc w:val="center"/>
              <w:textAlignment w:val="center"/>
              <w:rPr>
                <w:rFonts w:ascii="Times New Roman" w:hAnsi="Times New Roman" w:eastAsia="仿宋_GB2312"/>
                <w:position w:val="6"/>
                <w:sz w:val="24"/>
              </w:rPr>
            </w:pPr>
            <w:r>
              <w:rPr>
                <w:rFonts w:hint="eastAsia" w:ascii="Times New Roman" w:hAnsi="Times New Roman" w:eastAsia="仿宋_GB2312"/>
                <w:position w:val="6"/>
                <w:sz w:val="24"/>
              </w:rPr>
              <w:t>有关</w:t>
            </w:r>
          </w:p>
          <w:p>
            <w:pPr>
              <w:jc w:val="center"/>
              <w:textAlignment w:val="center"/>
              <w:rPr>
                <w:rFonts w:ascii="Times New Roman" w:hAnsi="Times New Roman" w:eastAsia="仿宋_GB2312"/>
                <w:position w:val="6"/>
                <w:sz w:val="24"/>
              </w:rPr>
            </w:pPr>
            <w:r>
              <w:rPr>
                <w:rFonts w:hint="eastAsia" w:ascii="Times New Roman" w:hAnsi="Times New Roman" w:eastAsia="仿宋_GB2312"/>
                <w:position w:val="6"/>
                <w:sz w:val="24"/>
              </w:rPr>
              <w:t>情况</w:t>
            </w:r>
          </w:p>
        </w:tc>
        <w:tc>
          <w:tcPr>
            <w:tcW w:w="2092" w:type="dxa"/>
            <w:gridSpan w:val="2"/>
            <w:vMerge w:val="restart"/>
            <w:tcBorders>
              <w:top w:val="single" w:color="auto" w:sz="6" w:space="0"/>
              <w:left w:val="single" w:color="auto" w:sz="4" w:space="0"/>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hint="eastAsia" w:ascii="Times New Roman" w:hAnsi="Times New Roman" w:eastAsia="仿宋_GB2312"/>
                <w:position w:val="6"/>
                <w:sz w:val="24"/>
              </w:rPr>
              <w:t>项目期限</w:t>
            </w:r>
          </w:p>
        </w:tc>
        <w:tc>
          <w:tcPr>
            <w:tcW w:w="2276"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hint="eastAsia" w:ascii="Times New Roman" w:hAnsi="Times New Roman" w:eastAsia="仿宋_GB2312"/>
                <w:position w:val="6"/>
                <w:sz w:val="24"/>
              </w:rPr>
              <w:t>起始时间</w:t>
            </w:r>
          </w:p>
        </w:tc>
        <w:tc>
          <w:tcPr>
            <w:tcW w:w="3546" w:type="dxa"/>
            <w:gridSpan w:val="2"/>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965" w:type="dxa"/>
            <w:vMerge w:val="continue"/>
            <w:tcBorders>
              <w:left w:val="single" w:color="auto" w:sz="6" w:space="0"/>
              <w:right w:val="single" w:color="auto" w:sz="4" w:space="0"/>
            </w:tcBorders>
            <w:vAlign w:val="center"/>
          </w:tcPr>
          <w:p>
            <w:pPr>
              <w:jc w:val="center"/>
              <w:textAlignment w:val="center"/>
              <w:rPr>
                <w:rFonts w:ascii="Times New Roman" w:hAnsi="Times New Roman" w:eastAsia="仿宋_GB2312"/>
                <w:position w:val="6"/>
                <w:sz w:val="24"/>
              </w:rPr>
            </w:pPr>
          </w:p>
        </w:tc>
        <w:tc>
          <w:tcPr>
            <w:tcW w:w="2092" w:type="dxa"/>
            <w:gridSpan w:val="2"/>
            <w:vMerge w:val="continue"/>
            <w:tcBorders>
              <w:left w:val="single" w:color="auto" w:sz="4" w:space="0"/>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c>
          <w:tcPr>
            <w:tcW w:w="2276"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hint="eastAsia" w:ascii="Times New Roman" w:hAnsi="Times New Roman" w:eastAsia="仿宋_GB2312"/>
                <w:position w:val="6"/>
                <w:sz w:val="24"/>
              </w:rPr>
              <w:t>完成时间</w:t>
            </w:r>
          </w:p>
        </w:tc>
        <w:tc>
          <w:tcPr>
            <w:tcW w:w="3546" w:type="dxa"/>
            <w:gridSpan w:val="2"/>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6" w:hRule="atLeast"/>
          <w:jc w:val="center"/>
        </w:trPr>
        <w:tc>
          <w:tcPr>
            <w:tcW w:w="965" w:type="dxa"/>
            <w:vMerge w:val="continue"/>
            <w:tcBorders>
              <w:top w:val="single" w:color="auto" w:sz="6" w:space="0"/>
              <w:left w:val="single" w:color="auto" w:sz="6" w:space="0"/>
              <w:bottom w:val="single" w:color="auto" w:sz="6" w:space="0"/>
              <w:right w:val="single" w:color="auto" w:sz="4" w:space="0"/>
            </w:tcBorders>
            <w:vAlign w:val="center"/>
          </w:tcPr>
          <w:p>
            <w:pPr>
              <w:jc w:val="center"/>
              <w:textAlignment w:val="center"/>
              <w:rPr>
                <w:rFonts w:ascii="Times New Roman" w:hAnsi="Times New Roman" w:eastAsia="仿宋_GB2312"/>
                <w:position w:val="6"/>
                <w:sz w:val="24"/>
              </w:rPr>
            </w:pPr>
          </w:p>
        </w:tc>
        <w:tc>
          <w:tcPr>
            <w:tcW w:w="2092" w:type="dxa"/>
            <w:gridSpan w:val="2"/>
            <w:tcBorders>
              <w:top w:val="single" w:color="auto" w:sz="6" w:space="0"/>
              <w:left w:val="single" w:color="auto" w:sz="4" w:space="0"/>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hint="eastAsia" w:ascii="Times New Roman" w:hAnsi="Times New Roman" w:eastAsia="仿宋_GB2312"/>
                <w:position w:val="6"/>
                <w:sz w:val="24"/>
              </w:rPr>
              <w:t>项目地址</w:t>
            </w:r>
          </w:p>
        </w:tc>
        <w:tc>
          <w:tcPr>
            <w:tcW w:w="5822" w:type="dxa"/>
            <w:gridSpan w:val="3"/>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965" w:type="dxa"/>
            <w:vMerge w:val="continue"/>
            <w:tcBorders>
              <w:top w:val="single" w:color="auto" w:sz="6" w:space="0"/>
              <w:left w:val="single" w:color="auto" w:sz="6" w:space="0"/>
              <w:bottom w:val="single" w:color="auto" w:sz="6" w:space="0"/>
              <w:right w:val="single" w:color="auto" w:sz="4" w:space="0"/>
            </w:tcBorders>
            <w:vAlign w:val="center"/>
          </w:tcPr>
          <w:p>
            <w:pPr>
              <w:jc w:val="center"/>
              <w:textAlignment w:val="center"/>
              <w:rPr>
                <w:rFonts w:ascii="Times New Roman" w:hAnsi="Times New Roman" w:eastAsia="仿宋_GB2312"/>
                <w:position w:val="6"/>
                <w:sz w:val="24"/>
              </w:rPr>
            </w:pPr>
          </w:p>
        </w:tc>
        <w:tc>
          <w:tcPr>
            <w:tcW w:w="2092" w:type="dxa"/>
            <w:gridSpan w:val="2"/>
            <w:tcBorders>
              <w:top w:val="single" w:color="auto" w:sz="6" w:space="0"/>
              <w:left w:val="single" w:color="auto" w:sz="4" w:space="0"/>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hint="eastAsia" w:ascii="Times New Roman" w:hAnsi="Times New Roman" w:eastAsia="仿宋_GB2312" w:cs="Times New Roman"/>
                <w:position w:val="6"/>
                <w:sz w:val="24"/>
              </w:rPr>
              <w:t>承建行业</w:t>
            </w:r>
          </w:p>
        </w:tc>
        <w:tc>
          <w:tcPr>
            <w:tcW w:w="5822" w:type="dxa"/>
            <w:gridSpan w:val="3"/>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hint="eastAsia" w:ascii="Times New Roman" w:hAnsi="Times New Roman" w:eastAsia="仿宋_GB2312" w:cs="Times New Roman"/>
                <w:color w:val="595959"/>
                <w:position w:val="6"/>
                <w:sz w:val="24"/>
              </w:rPr>
              <w:t>按照</w:t>
            </w:r>
            <w:r>
              <w:rPr>
                <w:rFonts w:ascii="Times New Roman" w:hAnsi="Times New Roman" w:eastAsia="仿宋_GB2312" w:cs="Times New Roman"/>
                <w:color w:val="595959"/>
                <w:position w:val="6"/>
                <w:sz w:val="24"/>
              </w:rPr>
              <w:t>《国民经济行业分类》</w:t>
            </w:r>
            <w:r>
              <w:rPr>
                <w:rFonts w:hint="eastAsia" w:ascii="Times New Roman" w:hAnsi="Times New Roman" w:eastAsia="仿宋_GB2312" w:cs="Times New Roman"/>
                <w:color w:val="595959"/>
                <w:position w:val="6"/>
                <w:sz w:val="24"/>
              </w:rPr>
              <w:t>（</w:t>
            </w:r>
            <w:r>
              <w:rPr>
                <w:rFonts w:ascii="Times New Roman" w:hAnsi="Times New Roman" w:eastAsia="仿宋_GB2312" w:cs="Times New Roman"/>
                <w:color w:val="595959"/>
                <w:position w:val="6"/>
                <w:sz w:val="24"/>
              </w:rPr>
              <w:t>GB/T4754-2017</w:t>
            </w:r>
            <w:r>
              <w:rPr>
                <w:rFonts w:hint="eastAsia" w:ascii="Times New Roman" w:hAnsi="Times New Roman" w:eastAsia="仿宋_GB2312" w:cs="Times New Roman"/>
                <w:color w:val="595959"/>
                <w:position w:val="6"/>
                <w:sz w:val="24"/>
              </w:rPr>
              <w:t>），分别明确承建行业的大类、中类和小类。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3" w:hRule="atLeast"/>
          <w:jc w:val="center"/>
        </w:trPr>
        <w:tc>
          <w:tcPr>
            <w:tcW w:w="965" w:type="dxa"/>
            <w:vMerge w:val="continue"/>
            <w:tcBorders>
              <w:top w:val="single" w:color="auto" w:sz="6" w:space="0"/>
              <w:left w:val="single" w:color="auto" w:sz="6" w:space="0"/>
              <w:bottom w:val="single" w:color="auto" w:sz="6" w:space="0"/>
              <w:right w:val="single" w:color="auto" w:sz="4" w:space="0"/>
            </w:tcBorders>
            <w:vAlign w:val="center"/>
          </w:tcPr>
          <w:p>
            <w:pPr>
              <w:jc w:val="center"/>
              <w:textAlignment w:val="center"/>
              <w:rPr>
                <w:rFonts w:ascii="Times New Roman" w:hAnsi="Times New Roman" w:eastAsia="仿宋_GB2312"/>
                <w:position w:val="6"/>
                <w:sz w:val="24"/>
              </w:rPr>
            </w:pPr>
          </w:p>
        </w:tc>
        <w:tc>
          <w:tcPr>
            <w:tcW w:w="2092" w:type="dxa"/>
            <w:gridSpan w:val="2"/>
            <w:tcBorders>
              <w:top w:val="single" w:color="auto" w:sz="6" w:space="0"/>
              <w:left w:val="single" w:color="auto" w:sz="4" w:space="0"/>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hint="eastAsia" w:ascii="Times New Roman" w:hAnsi="Times New Roman" w:eastAsia="仿宋_GB2312"/>
                <w:position w:val="6"/>
                <w:sz w:val="24"/>
              </w:rPr>
              <w:t>项目总投资</w:t>
            </w:r>
          </w:p>
          <w:p>
            <w:pPr>
              <w:jc w:val="center"/>
              <w:textAlignment w:val="center"/>
              <w:rPr>
                <w:rFonts w:ascii="Times New Roman" w:hAnsi="Times New Roman" w:eastAsia="仿宋_GB2312"/>
                <w:position w:val="6"/>
                <w:sz w:val="24"/>
              </w:rPr>
            </w:pPr>
            <w:r>
              <w:rPr>
                <w:rFonts w:hint="eastAsia" w:ascii="Times New Roman" w:hAnsi="Times New Roman" w:eastAsia="仿宋_GB2312"/>
                <w:position w:val="6"/>
                <w:sz w:val="24"/>
              </w:rPr>
              <w:t>（万元）</w:t>
            </w:r>
          </w:p>
        </w:tc>
        <w:tc>
          <w:tcPr>
            <w:tcW w:w="2276"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c>
          <w:tcPr>
            <w:tcW w:w="1782" w:type="dxa"/>
            <w:tcBorders>
              <w:top w:val="single" w:color="auto" w:sz="6" w:space="0"/>
              <w:left w:val="nil"/>
              <w:bottom w:val="single" w:color="auto" w:sz="6" w:space="0"/>
              <w:right w:val="single" w:color="auto" w:sz="6" w:space="0"/>
            </w:tcBorders>
            <w:vAlign w:val="center"/>
          </w:tcPr>
          <w:p>
            <w:pPr>
              <w:jc w:val="center"/>
              <w:textAlignment w:val="center"/>
            </w:pPr>
            <w:r>
              <w:rPr>
                <w:rFonts w:hint="eastAsia" w:ascii="Times New Roman" w:hAnsi="Times New Roman" w:eastAsia="仿宋_GB2312"/>
                <w:position w:val="6"/>
                <w:sz w:val="24"/>
              </w:rPr>
              <w:t>固定资产投资（万元）</w:t>
            </w:r>
          </w:p>
        </w:tc>
        <w:tc>
          <w:tcPr>
            <w:tcW w:w="1764"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2" w:hRule="atLeast"/>
          <w:jc w:val="center"/>
        </w:trPr>
        <w:tc>
          <w:tcPr>
            <w:tcW w:w="965" w:type="dxa"/>
            <w:vMerge w:val="continue"/>
            <w:tcBorders>
              <w:top w:val="single" w:color="auto" w:sz="6" w:space="0"/>
              <w:left w:val="single" w:color="auto" w:sz="6" w:space="0"/>
              <w:bottom w:val="single" w:color="auto" w:sz="6" w:space="0"/>
              <w:right w:val="single" w:color="auto" w:sz="4" w:space="0"/>
            </w:tcBorders>
            <w:vAlign w:val="center"/>
          </w:tcPr>
          <w:p>
            <w:pPr>
              <w:jc w:val="center"/>
              <w:textAlignment w:val="center"/>
              <w:rPr>
                <w:rFonts w:ascii="Times New Roman" w:hAnsi="Times New Roman" w:eastAsia="仿宋_GB2312"/>
                <w:position w:val="6"/>
                <w:sz w:val="24"/>
              </w:rPr>
            </w:pPr>
          </w:p>
        </w:tc>
        <w:tc>
          <w:tcPr>
            <w:tcW w:w="724" w:type="dxa"/>
            <w:vMerge w:val="restart"/>
            <w:tcBorders>
              <w:top w:val="single" w:color="auto" w:sz="6" w:space="0"/>
              <w:left w:val="single" w:color="auto" w:sz="4" w:space="0"/>
              <w:right w:val="single" w:color="auto" w:sz="6" w:space="0"/>
            </w:tcBorders>
            <w:vAlign w:val="center"/>
          </w:tcPr>
          <w:p>
            <w:pPr>
              <w:jc w:val="center"/>
              <w:textAlignment w:val="center"/>
              <w:rPr>
                <w:rFonts w:ascii="Times New Roman" w:hAnsi="Times New Roman" w:eastAsia="仿宋_GB2312"/>
                <w:position w:val="6"/>
                <w:sz w:val="24"/>
              </w:rPr>
            </w:pPr>
            <w:r>
              <w:rPr>
                <w:rFonts w:hint="eastAsia" w:ascii="Times New Roman" w:hAnsi="Times New Roman" w:eastAsia="仿宋_GB2312"/>
                <w:position w:val="6"/>
                <w:sz w:val="24"/>
              </w:rPr>
              <w:t>项目资金来源</w:t>
            </w:r>
          </w:p>
        </w:tc>
        <w:tc>
          <w:tcPr>
            <w:tcW w:w="1368" w:type="dxa"/>
            <w:tcBorders>
              <w:top w:val="single" w:color="auto" w:sz="6" w:space="0"/>
              <w:left w:val="single" w:color="auto" w:sz="4" w:space="0"/>
              <w:right w:val="single" w:color="auto" w:sz="6" w:space="0"/>
            </w:tcBorders>
            <w:vAlign w:val="center"/>
          </w:tcPr>
          <w:p>
            <w:pPr>
              <w:jc w:val="center"/>
              <w:textAlignment w:val="center"/>
              <w:rPr>
                <w:rFonts w:ascii="Times New Roman" w:hAnsi="Times New Roman" w:eastAsia="仿宋_GB2312"/>
                <w:position w:val="6"/>
                <w:sz w:val="24"/>
              </w:rPr>
            </w:pPr>
            <w:r>
              <w:rPr>
                <w:rFonts w:hint="eastAsia" w:ascii="Times New Roman" w:hAnsi="Times New Roman" w:eastAsia="仿宋_GB2312"/>
                <w:position w:val="6"/>
                <w:sz w:val="24"/>
              </w:rPr>
              <w:t>银行贷款（万元）</w:t>
            </w:r>
          </w:p>
        </w:tc>
        <w:tc>
          <w:tcPr>
            <w:tcW w:w="2276"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c>
          <w:tcPr>
            <w:tcW w:w="1782"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hint="eastAsia" w:ascii="Times New Roman" w:hAnsi="Times New Roman" w:eastAsia="仿宋_GB2312"/>
                <w:position w:val="6"/>
                <w:sz w:val="24"/>
              </w:rPr>
              <w:t>项目资金到位金额（万元）</w:t>
            </w:r>
          </w:p>
        </w:tc>
        <w:tc>
          <w:tcPr>
            <w:tcW w:w="1764"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2" w:hRule="atLeast"/>
          <w:jc w:val="center"/>
        </w:trPr>
        <w:tc>
          <w:tcPr>
            <w:tcW w:w="965" w:type="dxa"/>
            <w:vMerge w:val="continue"/>
            <w:tcBorders>
              <w:left w:val="single" w:color="auto" w:sz="6" w:space="0"/>
              <w:bottom w:val="single" w:color="auto" w:sz="6" w:space="0"/>
              <w:right w:val="single" w:color="auto" w:sz="4" w:space="0"/>
            </w:tcBorders>
            <w:vAlign w:val="center"/>
          </w:tcPr>
          <w:p>
            <w:pPr>
              <w:jc w:val="center"/>
              <w:textAlignment w:val="center"/>
              <w:rPr>
                <w:rFonts w:ascii="Times New Roman" w:hAnsi="Times New Roman" w:eastAsia="仿宋_GB2312"/>
                <w:position w:val="6"/>
                <w:sz w:val="24"/>
              </w:rPr>
            </w:pPr>
          </w:p>
        </w:tc>
        <w:tc>
          <w:tcPr>
            <w:tcW w:w="724" w:type="dxa"/>
            <w:vMerge w:val="continue"/>
            <w:tcBorders>
              <w:left w:val="single" w:color="auto" w:sz="4" w:space="0"/>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c>
          <w:tcPr>
            <w:tcW w:w="1368" w:type="dxa"/>
            <w:tcBorders>
              <w:left w:val="single" w:color="auto" w:sz="4" w:space="0"/>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hint="eastAsia" w:ascii="Times New Roman" w:hAnsi="Times New Roman" w:eastAsia="仿宋_GB2312"/>
                <w:position w:val="6"/>
                <w:sz w:val="24"/>
              </w:rPr>
              <w:t>自有资金（万元）</w:t>
            </w:r>
          </w:p>
        </w:tc>
        <w:tc>
          <w:tcPr>
            <w:tcW w:w="2276"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c>
          <w:tcPr>
            <w:tcW w:w="1782"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r>
              <w:rPr>
                <w:rFonts w:hint="eastAsia" w:ascii="Times New Roman" w:hAnsi="Times New Roman" w:eastAsia="仿宋_GB2312"/>
                <w:position w:val="6"/>
                <w:sz w:val="24"/>
              </w:rPr>
              <w:t>项目资金到位率（%）</w:t>
            </w:r>
          </w:p>
        </w:tc>
        <w:tc>
          <w:tcPr>
            <w:tcW w:w="1764" w:type="dxa"/>
            <w:tcBorders>
              <w:top w:val="single" w:color="auto" w:sz="6" w:space="0"/>
              <w:left w:val="nil"/>
              <w:bottom w:val="single" w:color="auto" w:sz="6" w:space="0"/>
              <w:right w:val="single" w:color="auto" w:sz="6" w:space="0"/>
            </w:tcBorders>
            <w:vAlign w:val="center"/>
          </w:tcPr>
          <w:p>
            <w:pPr>
              <w:jc w:val="center"/>
              <w:textAlignment w:val="center"/>
              <w:rPr>
                <w:rFonts w:ascii="Times New Roman" w:hAnsi="Times New Roman" w:eastAsia="仿宋_GB2312"/>
                <w:position w:val="6"/>
                <w:sz w:val="24"/>
              </w:rPr>
            </w:pPr>
          </w:p>
        </w:tc>
      </w:tr>
    </w:tbl>
    <w:p>
      <w:pPr>
        <w:adjustRightInd w:val="0"/>
        <w:snapToGrid w:val="0"/>
        <w:spacing w:before="120" w:line="360" w:lineRule="auto"/>
        <w:outlineLvl w:val="1"/>
      </w:pPr>
      <w:r>
        <w:rPr>
          <w:rFonts w:ascii="Times New Roman" w:hAnsi="Times New Roman" w:eastAsia="黑体"/>
          <w:sz w:val="32"/>
          <w:szCs w:val="32"/>
        </w:rPr>
        <w:br w:type="page"/>
      </w:r>
      <w:r>
        <w:rPr>
          <w:rFonts w:hint="eastAsia" w:ascii="Times New Roman" w:hAnsi="Times New Roman" w:eastAsia="黑体"/>
          <w:sz w:val="32"/>
          <w:szCs w:val="32"/>
        </w:rPr>
        <w:t xml:space="preserve">    </w:t>
      </w:r>
      <w:r>
        <w:rPr>
          <w:rFonts w:ascii="Times New Roman" w:hAnsi="Times New Roman" w:eastAsia="黑体"/>
          <w:sz w:val="32"/>
          <w:szCs w:val="32"/>
        </w:rPr>
        <w:t>二、项目基础条件</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8779"/>
      </w:tblGrid>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12367" w:hRule="atLeast"/>
          <w:jc w:val="center"/>
        </w:trPr>
        <w:tc>
          <w:tcPr>
            <w:tcW w:w="8779" w:type="dxa"/>
            <w:tcBorders>
              <w:top w:val="single" w:color="000000" w:sz="4" w:space="0"/>
              <w:left w:val="single" w:color="000000" w:sz="4" w:space="0"/>
              <w:bottom w:val="single" w:color="000000" w:sz="4" w:space="0"/>
              <w:right w:val="single" w:color="000000" w:sz="4" w:space="0"/>
            </w:tcBorders>
          </w:tcPr>
          <w:p>
            <w:pPr>
              <w:pStyle w:val="16"/>
              <w:spacing w:line="560" w:lineRule="exact"/>
              <w:ind w:firstLine="640"/>
              <w:rPr>
                <w:sz w:val="32"/>
                <w:szCs w:val="32"/>
              </w:rPr>
            </w:pPr>
            <w:r>
              <w:rPr>
                <w:sz w:val="32"/>
                <w:szCs w:val="32"/>
              </w:rPr>
              <w:t>1.项目</w:t>
            </w:r>
            <w:r>
              <w:rPr>
                <w:rFonts w:hint="eastAsia"/>
                <w:sz w:val="32"/>
                <w:szCs w:val="32"/>
              </w:rPr>
              <w:t>申报</w:t>
            </w:r>
            <w:r>
              <w:rPr>
                <w:sz w:val="32"/>
                <w:szCs w:val="32"/>
              </w:rPr>
              <w:t>单位简介</w:t>
            </w:r>
          </w:p>
          <w:p>
            <w:pPr>
              <w:pStyle w:val="16"/>
              <w:spacing w:line="560" w:lineRule="exact"/>
              <w:ind w:firstLine="640"/>
              <w:rPr>
                <w:sz w:val="32"/>
                <w:szCs w:val="32"/>
              </w:rPr>
            </w:pPr>
          </w:p>
          <w:p>
            <w:pPr>
              <w:pStyle w:val="16"/>
              <w:spacing w:line="560" w:lineRule="exact"/>
              <w:ind w:firstLine="640"/>
              <w:rPr>
                <w:sz w:val="32"/>
                <w:szCs w:val="32"/>
              </w:rPr>
            </w:pPr>
          </w:p>
          <w:p>
            <w:pPr>
              <w:pStyle w:val="16"/>
              <w:spacing w:line="560" w:lineRule="exact"/>
              <w:ind w:firstLine="640"/>
              <w:rPr>
                <w:sz w:val="32"/>
                <w:szCs w:val="32"/>
              </w:rPr>
            </w:pPr>
          </w:p>
          <w:p>
            <w:pPr>
              <w:pStyle w:val="16"/>
              <w:spacing w:line="560" w:lineRule="exact"/>
              <w:ind w:firstLine="640"/>
              <w:rPr>
                <w:sz w:val="32"/>
                <w:szCs w:val="32"/>
              </w:rPr>
            </w:pPr>
          </w:p>
          <w:p>
            <w:pPr>
              <w:pStyle w:val="16"/>
              <w:spacing w:line="560" w:lineRule="exact"/>
              <w:ind w:firstLine="640"/>
              <w:rPr>
                <w:sz w:val="32"/>
                <w:szCs w:val="32"/>
              </w:rPr>
            </w:pPr>
          </w:p>
          <w:p>
            <w:pPr>
              <w:pStyle w:val="16"/>
              <w:spacing w:line="560" w:lineRule="exact"/>
              <w:ind w:firstLine="640"/>
              <w:rPr>
                <w:sz w:val="32"/>
                <w:szCs w:val="32"/>
              </w:rPr>
            </w:pPr>
          </w:p>
          <w:p>
            <w:pPr>
              <w:pStyle w:val="16"/>
              <w:spacing w:line="560" w:lineRule="exact"/>
              <w:ind w:firstLine="640"/>
              <w:rPr>
                <w:sz w:val="32"/>
                <w:szCs w:val="32"/>
              </w:rPr>
            </w:pPr>
          </w:p>
          <w:p>
            <w:pPr>
              <w:pStyle w:val="16"/>
              <w:spacing w:line="560" w:lineRule="exact"/>
              <w:ind w:firstLine="640"/>
              <w:rPr>
                <w:sz w:val="32"/>
                <w:szCs w:val="32"/>
              </w:rPr>
            </w:pPr>
            <w:r>
              <w:rPr>
                <w:sz w:val="32"/>
                <w:szCs w:val="32"/>
              </w:rPr>
              <w:t>2.项目</w:t>
            </w:r>
            <w:r>
              <w:rPr>
                <w:rFonts w:hint="eastAsia"/>
                <w:sz w:val="32"/>
                <w:szCs w:val="32"/>
              </w:rPr>
              <w:t>申报</w:t>
            </w:r>
            <w:r>
              <w:rPr>
                <w:sz w:val="32"/>
                <w:szCs w:val="32"/>
              </w:rPr>
              <w:t>单位技术力量简介</w:t>
            </w:r>
          </w:p>
          <w:p>
            <w:pPr>
              <w:pStyle w:val="16"/>
              <w:spacing w:line="560" w:lineRule="exact"/>
              <w:ind w:firstLine="640"/>
              <w:rPr>
                <w:sz w:val="32"/>
                <w:szCs w:val="32"/>
              </w:rPr>
            </w:pPr>
          </w:p>
          <w:p>
            <w:pPr>
              <w:pStyle w:val="16"/>
              <w:spacing w:before="120"/>
              <w:ind w:firstLine="640"/>
              <w:rPr>
                <w:sz w:val="32"/>
                <w:szCs w:val="32"/>
              </w:rPr>
            </w:pPr>
          </w:p>
        </w:tc>
      </w:tr>
    </w:tbl>
    <w:p>
      <w:pPr>
        <w:adjustRightInd w:val="0"/>
        <w:snapToGrid w:val="0"/>
        <w:spacing w:before="120" w:line="360" w:lineRule="auto"/>
        <w:outlineLvl w:val="1"/>
        <w:rPr>
          <w:rFonts w:ascii="Times New Roman" w:hAnsi="Times New Roman" w:eastAsia="黑体"/>
          <w:sz w:val="32"/>
          <w:szCs w:val="32"/>
        </w:rPr>
      </w:pPr>
      <w:r>
        <w:rPr>
          <w:rFonts w:ascii="Times New Roman" w:hAnsi="Times New Roman" w:eastAsia="黑体"/>
          <w:sz w:val="32"/>
          <w:szCs w:val="32"/>
        </w:rPr>
        <w:br w:type="page"/>
      </w:r>
      <w:r>
        <w:rPr>
          <w:rFonts w:hint="eastAsia" w:ascii="Times New Roman" w:hAnsi="Times New Roman" w:eastAsia="黑体"/>
          <w:sz w:val="32"/>
          <w:szCs w:val="32"/>
        </w:rPr>
        <w:t xml:space="preserve">    </w:t>
      </w:r>
      <w:r>
        <w:rPr>
          <w:rFonts w:ascii="Times New Roman" w:hAnsi="Times New Roman" w:eastAsia="黑体"/>
          <w:sz w:val="32"/>
          <w:szCs w:val="32"/>
        </w:rPr>
        <w:t>三、项目基本规划</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Layout w:type="fixed"/>
        <w:tblCellMar>
          <w:top w:w="0" w:type="dxa"/>
          <w:left w:w="108" w:type="dxa"/>
          <w:bottom w:w="0" w:type="dxa"/>
          <w:right w:w="108" w:type="dxa"/>
        </w:tblCellMar>
      </w:tblPr>
      <w:tblGrid>
        <w:gridCol w:w="8880"/>
      </w:tblGrid>
      <w:tr>
        <w:tblPrEx>
          <w:tblBorders>
            <w:top w:val="single" w:color="000000" w:sz="4" w:space="0"/>
            <w:left w:val="single" w:color="000000" w:sz="4" w:space="0"/>
            <w:bottom w:val="single" w:color="000000" w:sz="4" w:space="0"/>
            <w:right w:val="single" w:color="000000" w:sz="4" w:space="0"/>
            <w:insideH w:val="single" w:color="auto" w:sz="4" w:space="0"/>
            <w:insideV w:val="single" w:color="auto" w:sz="4" w:space="0"/>
          </w:tblBorders>
          <w:tblCellMar>
            <w:top w:w="0" w:type="dxa"/>
            <w:left w:w="108" w:type="dxa"/>
            <w:bottom w:w="0" w:type="dxa"/>
            <w:right w:w="108" w:type="dxa"/>
          </w:tblCellMar>
        </w:tblPrEx>
        <w:trPr>
          <w:trHeight w:val="12325" w:hRule="atLeast"/>
          <w:jc w:val="center"/>
        </w:trPr>
        <w:tc>
          <w:tcPr>
            <w:tcW w:w="8880" w:type="dxa"/>
            <w:tcBorders>
              <w:top w:val="single" w:color="000000" w:sz="4" w:space="0"/>
              <w:left w:val="single" w:color="000000" w:sz="4" w:space="0"/>
              <w:bottom w:val="single" w:color="000000" w:sz="4" w:space="0"/>
              <w:right w:val="single" w:color="000000" w:sz="4" w:space="0"/>
            </w:tcBorders>
          </w:tcPr>
          <w:p>
            <w:pPr>
              <w:pStyle w:val="16"/>
              <w:spacing w:line="460" w:lineRule="exact"/>
              <w:ind w:firstLine="640"/>
              <w:rPr>
                <w:sz w:val="32"/>
                <w:szCs w:val="32"/>
              </w:rPr>
            </w:pPr>
            <w:r>
              <w:rPr>
                <w:rFonts w:hint="eastAsia"/>
                <w:sz w:val="32"/>
                <w:szCs w:val="32"/>
              </w:rPr>
              <w:t>1.项目的重要性和迫切性</w:t>
            </w:r>
          </w:p>
          <w:p>
            <w:pPr>
              <w:pStyle w:val="16"/>
              <w:spacing w:line="460" w:lineRule="exact"/>
              <w:ind w:firstLine="640"/>
              <w:rPr>
                <w:sz w:val="32"/>
                <w:szCs w:val="32"/>
              </w:rPr>
            </w:pPr>
          </w:p>
          <w:p>
            <w:pPr>
              <w:pStyle w:val="16"/>
              <w:spacing w:line="460" w:lineRule="exact"/>
              <w:ind w:firstLine="640"/>
              <w:rPr>
                <w:sz w:val="32"/>
                <w:szCs w:val="32"/>
              </w:rPr>
            </w:pPr>
          </w:p>
          <w:p>
            <w:pPr>
              <w:pStyle w:val="16"/>
              <w:spacing w:line="460" w:lineRule="exact"/>
              <w:ind w:firstLine="640"/>
              <w:rPr>
                <w:sz w:val="32"/>
                <w:szCs w:val="32"/>
              </w:rPr>
            </w:pPr>
            <w:r>
              <w:rPr>
                <w:rFonts w:hint="eastAsia"/>
                <w:sz w:val="32"/>
                <w:szCs w:val="32"/>
              </w:rPr>
              <w:t>2</w:t>
            </w:r>
            <w:r>
              <w:rPr>
                <w:sz w:val="32"/>
                <w:szCs w:val="32"/>
              </w:rPr>
              <w:t>.目标思路</w:t>
            </w:r>
          </w:p>
          <w:p>
            <w:pPr>
              <w:pStyle w:val="16"/>
              <w:spacing w:line="460" w:lineRule="exact"/>
              <w:ind w:firstLine="640"/>
              <w:rPr>
                <w:sz w:val="32"/>
                <w:szCs w:val="32"/>
              </w:rPr>
            </w:pPr>
          </w:p>
          <w:p>
            <w:pPr>
              <w:pStyle w:val="16"/>
              <w:spacing w:line="460" w:lineRule="exact"/>
              <w:ind w:firstLine="640"/>
              <w:rPr>
                <w:sz w:val="32"/>
                <w:szCs w:val="32"/>
              </w:rPr>
            </w:pPr>
          </w:p>
          <w:p>
            <w:pPr>
              <w:pStyle w:val="16"/>
              <w:spacing w:line="460" w:lineRule="exact"/>
              <w:ind w:firstLine="640"/>
              <w:rPr>
                <w:sz w:val="32"/>
                <w:szCs w:val="32"/>
              </w:rPr>
            </w:pPr>
            <w:r>
              <w:rPr>
                <w:rFonts w:hint="eastAsia"/>
                <w:sz w:val="32"/>
                <w:szCs w:val="32"/>
              </w:rPr>
              <w:t>3</w:t>
            </w:r>
            <w:r>
              <w:rPr>
                <w:sz w:val="32"/>
                <w:szCs w:val="32"/>
              </w:rPr>
              <w:t>.建设</w:t>
            </w:r>
            <w:r>
              <w:rPr>
                <w:rFonts w:hint="eastAsia"/>
                <w:sz w:val="32"/>
                <w:szCs w:val="32"/>
              </w:rPr>
              <w:t>内容</w:t>
            </w:r>
          </w:p>
          <w:p>
            <w:pPr>
              <w:pStyle w:val="16"/>
              <w:spacing w:line="460" w:lineRule="exact"/>
              <w:ind w:firstLine="640"/>
              <w:rPr>
                <w:sz w:val="32"/>
                <w:szCs w:val="32"/>
              </w:rPr>
            </w:pPr>
          </w:p>
          <w:p>
            <w:pPr>
              <w:pStyle w:val="16"/>
              <w:spacing w:line="460" w:lineRule="exact"/>
              <w:ind w:firstLine="640"/>
              <w:rPr>
                <w:sz w:val="32"/>
                <w:szCs w:val="32"/>
              </w:rPr>
            </w:pPr>
          </w:p>
          <w:p>
            <w:pPr>
              <w:pStyle w:val="16"/>
              <w:spacing w:line="460" w:lineRule="exact"/>
              <w:ind w:firstLine="640"/>
              <w:rPr>
                <w:sz w:val="32"/>
                <w:szCs w:val="32"/>
              </w:rPr>
            </w:pPr>
            <w:r>
              <w:rPr>
                <w:rFonts w:hint="eastAsia"/>
                <w:sz w:val="32"/>
                <w:szCs w:val="32"/>
              </w:rPr>
              <w:t>4.总体技术路线</w:t>
            </w:r>
          </w:p>
          <w:p>
            <w:pPr>
              <w:pStyle w:val="16"/>
              <w:spacing w:line="460" w:lineRule="exact"/>
              <w:ind w:firstLine="640"/>
              <w:rPr>
                <w:sz w:val="32"/>
                <w:szCs w:val="32"/>
              </w:rPr>
            </w:pPr>
          </w:p>
          <w:p>
            <w:pPr>
              <w:pStyle w:val="16"/>
              <w:spacing w:line="460" w:lineRule="exact"/>
              <w:ind w:firstLine="640"/>
              <w:rPr>
                <w:sz w:val="32"/>
                <w:szCs w:val="32"/>
              </w:rPr>
            </w:pPr>
          </w:p>
          <w:p>
            <w:pPr>
              <w:pStyle w:val="16"/>
              <w:spacing w:line="460" w:lineRule="exact"/>
              <w:ind w:firstLine="640"/>
              <w:rPr>
                <w:sz w:val="32"/>
                <w:szCs w:val="32"/>
              </w:rPr>
            </w:pPr>
            <w:r>
              <w:rPr>
                <w:rFonts w:hint="eastAsia"/>
                <w:sz w:val="32"/>
                <w:szCs w:val="32"/>
              </w:rPr>
              <w:t>5.关键核心技术</w:t>
            </w:r>
          </w:p>
          <w:p>
            <w:pPr>
              <w:pStyle w:val="16"/>
              <w:spacing w:line="460" w:lineRule="exact"/>
              <w:ind w:firstLine="640"/>
              <w:rPr>
                <w:sz w:val="32"/>
                <w:szCs w:val="32"/>
              </w:rPr>
            </w:pPr>
          </w:p>
          <w:p>
            <w:pPr>
              <w:pStyle w:val="16"/>
              <w:spacing w:line="460" w:lineRule="exact"/>
              <w:ind w:firstLine="640"/>
              <w:rPr>
                <w:sz w:val="32"/>
                <w:szCs w:val="32"/>
              </w:rPr>
            </w:pPr>
          </w:p>
          <w:p>
            <w:pPr>
              <w:pStyle w:val="16"/>
              <w:spacing w:line="460" w:lineRule="exact"/>
              <w:ind w:firstLine="640"/>
              <w:rPr>
                <w:sz w:val="32"/>
                <w:szCs w:val="32"/>
              </w:rPr>
            </w:pPr>
            <w:r>
              <w:rPr>
                <w:rFonts w:hint="eastAsia"/>
                <w:sz w:val="32"/>
                <w:szCs w:val="32"/>
              </w:rPr>
              <w:t>6.项目进度安排</w:t>
            </w:r>
          </w:p>
          <w:p>
            <w:pPr>
              <w:pStyle w:val="16"/>
              <w:spacing w:line="460" w:lineRule="exact"/>
              <w:ind w:firstLine="640"/>
              <w:rPr>
                <w:sz w:val="32"/>
                <w:szCs w:val="32"/>
              </w:rPr>
            </w:pPr>
          </w:p>
          <w:p>
            <w:pPr>
              <w:pStyle w:val="16"/>
              <w:spacing w:line="460" w:lineRule="exact"/>
              <w:ind w:firstLine="640"/>
              <w:rPr>
                <w:sz w:val="32"/>
                <w:szCs w:val="32"/>
              </w:rPr>
            </w:pPr>
          </w:p>
          <w:p>
            <w:pPr>
              <w:pStyle w:val="16"/>
              <w:spacing w:line="460" w:lineRule="exact"/>
              <w:ind w:firstLine="640"/>
              <w:rPr>
                <w:sz w:val="32"/>
                <w:szCs w:val="32"/>
              </w:rPr>
            </w:pPr>
            <w:r>
              <w:rPr>
                <w:rFonts w:hint="eastAsia"/>
                <w:sz w:val="32"/>
                <w:szCs w:val="32"/>
              </w:rPr>
              <w:t>7.项目投资概况</w:t>
            </w:r>
          </w:p>
          <w:p>
            <w:pPr>
              <w:pStyle w:val="16"/>
              <w:spacing w:line="460" w:lineRule="exact"/>
              <w:ind w:firstLine="640"/>
              <w:rPr>
                <w:sz w:val="32"/>
                <w:szCs w:val="32"/>
              </w:rPr>
            </w:pPr>
          </w:p>
          <w:p>
            <w:pPr>
              <w:pStyle w:val="16"/>
              <w:spacing w:line="460" w:lineRule="exact"/>
              <w:ind w:firstLine="640"/>
              <w:rPr>
                <w:sz w:val="32"/>
                <w:szCs w:val="32"/>
              </w:rPr>
            </w:pPr>
          </w:p>
          <w:p>
            <w:pPr>
              <w:pStyle w:val="16"/>
              <w:spacing w:line="460" w:lineRule="exact"/>
              <w:ind w:firstLine="640"/>
              <w:rPr>
                <w:sz w:val="32"/>
                <w:szCs w:val="32"/>
              </w:rPr>
            </w:pPr>
            <w:r>
              <w:rPr>
                <w:rFonts w:hint="eastAsia"/>
                <w:sz w:val="32"/>
                <w:szCs w:val="32"/>
              </w:rPr>
              <w:t>8</w:t>
            </w:r>
            <w:r>
              <w:rPr>
                <w:sz w:val="32"/>
                <w:szCs w:val="32"/>
              </w:rPr>
              <w:t>.应用推广</w:t>
            </w:r>
            <w:r>
              <w:rPr>
                <w:rFonts w:hint="eastAsia"/>
                <w:sz w:val="32"/>
                <w:szCs w:val="32"/>
              </w:rPr>
              <w:t>计划</w:t>
            </w:r>
          </w:p>
          <w:p>
            <w:pPr>
              <w:pStyle w:val="16"/>
              <w:spacing w:line="460" w:lineRule="exact"/>
              <w:ind w:firstLine="640"/>
              <w:rPr>
                <w:sz w:val="32"/>
                <w:szCs w:val="32"/>
              </w:rPr>
            </w:pPr>
          </w:p>
          <w:p>
            <w:pPr>
              <w:pStyle w:val="16"/>
              <w:spacing w:line="460" w:lineRule="exact"/>
              <w:ind w:firstLine="640"/>
              <w:rPr>
                <w:sz w:val="32"/>
                <w:szCs w:val="32"/>
              </w:rPr>
            </w:pPr>
          </w:p>
          <w:p>
            <w:pPr>
              <w:pStyle w:val="16"/>
              <w:spacing w:line="460" w:lineRule="exact"/>
              <w:ind w:firstLine="640" w:firstLineChars="200"/>
              <w:rPr>
                <w:sz w:val="32"/>
                <w:szCs w:val="32"/>
              </w:rPr>
            </w:pPr>
            <w:r>
              <w:rPr>
                <w:rFonts w:hint="eastAsia"/>
                <w:sz w:val="32"/>
                <w:szCs w:val="32"/>
              </w:rPr>
              <w:t>9.可行性分析</w:t>
            </w:r>
          </w:p>
          <w:p>
            <w:pPr>
              <w:pStyle w:val="16"/>
              <w:spacing w:line="460" w:lineRule="exact"/>
              <w:ind w:firstLine="640"/>
              <w:rPr>
                <w:sz w:val="32"/>
                <w:szCs w:val="32"/>
              </w:rPr>
            </w:pPr>
          </w:p>
          <w:p>
            <w:pPr>
              <w:pStyle w:val="16"/>
              <w:spacing w:line="480" w:lineRule="exact"/>
              <w:ind w:firstLine="640"/>
              <w:rPr>
                <w:sz w:val="32"/>
                <w:szCs w:val="32"/>
              </w:rPr>
            </w:pPr>
          </w:p>
        </w:tc>
      </w:tr>
    </w:tbl>
    <w:p>
      <w:pPr>
        <w:adjustRightInd w:val="0"/>
        <w:snapToGrid w:val="0"/>
        <w:spacing w:before="120" w:line="360" w:lineRule="auto"/>
        <w:outlineLvl w:val="1"/>
      </w:pPr>
      <w:r>
        <w:rPr>
          <w:rFonts w:ascii="Times New Roman" w:hAnsi="Times New Roman" w:eastAsia="黑体"/>
          <w:sz w:val="32"/>
          <w:szCs w:val="32"/>
        </w:rPr>
        <w:br w:type="page"/>
      </w:r>
      <w:r>
        <w:rPr>
          <w:rFonts w:hint="eastAsia" w:ascii="Times New Roman" w:hAnsi="Times New Roman" w:eastAsia="黑体"/>
          <w:sz w:val="32"/>
          <w:szCs w:val="32"/>
        </w:rPr>
        <w:t xml:space="preserve">    </w:t>
      </w:r>
      <w:r>
        <w:rPr>
          <w:rFonts w:ascii="Times New Roman" w:hAnsi="Times New Roman" w:eastAsia="黑体"/>
          <w:sz w:val="32"/>
          <w:szCs w:val="32"/>
        </w:rPr>
        <w:t>四、附件</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2" w:hRule="atLeast"/>
          <w:jc w:val="center"/>
        </w:trPr>
        <w:tc>
          <w:tcPr>
            <w:tcW w:w="8800" w:type="dxa"/>
            <w:tcBorders>
              <w:top w:val="single" w:color="auto" w:sz="4" w:space="0"/>
              <w:left w:val="single" w:color="auto" w:sz="4" w:space="0"/>
              <w:bottom w:val="single" w:color="auto" w:sz="4" w:space="0"/>
              <w:right w:val="single" w:color="auto" w:sz="4" w:space="0"/>
            </w:tcBorders>
          </w:tcPr>
          <w:p>
            <w:pPr>
              <w:pStyle w:val="5"/>
              <w:ind w:firstLine="600" w:firstLineChars="200"/>
              <w:rPr>
                <w:rFonts w:ascii="Times New Roman" w:hAnsi="Times New Roman" w:eastAsia="仿宋"/>
              </w:rPr>
            </w:pPr>
            <w:r>
              <w:rPr>
                <w:rFonts w:ascii="Times New Roman" w:hAnsi="Times New Roman" w:eastAsia="仿宋_GB2312"/>
                <w:sz w:val="30"/>
                <w:szCs w:val="30"/>
              </w:rPr>
              <w:t>包括：1.项目</w:t>
            </w:r>
            <w:r>
              <w:rPr>
                <w:rFonts w:hint="eastAsia" w:ascii="Times New Roman" w:hAnsi="Times New Roman" w:eastAsia="仿宋_GB2312"/>
                <w:sz w:val="30"/>
                <w:szCs w:val="30"/>
              </w:rPr>
              <w:t>申报</w:t>
            </w:r>
            <w:r>
              <w:rPr>
                <w:rFonts w:ascii="Times New Roman" w:hAnsi="Times New Roman" w:eastAsia="仿宋_GB2312"/>
                <w:sz w:val="30"/>
                <w:szCs w:val="30"/>
              </w:rPr>
              <w:t>单位的营业执照、税务登记证、组织机构代码证</w:t>
            </w:r>
            <w:r>
              <w:rPr>
                <w:rFonts w:hint="eastAsia" w:ascii="Times New Roman" w:hAnsi="Times New Roman" w:eastAsia="仿宋_GB2312"/>
                <w:sz w:val="30"/>
                <w:szCs w:val="30"/>
              </w:rPr>
              <w:t>、近三年经审计的财务报告复印件</w:t>
            </w:r>
            <w:r>
              <w:rPr>
                <w:rFonts w:ascii="Times New Roman" w:hAnsi="Times New Roman" w:eastAsia="仿宋_GB2312"/>
                <w:sz w:val="30"/>
                <w:szCs w:val="30"/>
              </w:rPr>
              <w:t>；2.项目责任单位现有知识产权清单（仅填写发明专利、计算机软件著作权）；3.项目责任单位具有的与工业互联网相关的其它基础条件证明材料</w:t>
            </w:r>
            <w:r>
              <w:rPr>
                <w:rFonts w:hint="eastAsia" w:ascii="Times New Roman" w:hAnsi="Times New Roman" w:eastAsia="仿宋_GB2312"/>
                <w:sz w:val="30"/>
                <w:szCs w:val="30"/>
              </w:rPr>
              <w:t>；4.项目建设资金筹措证明材料；5.以联合体形式申报的项目，需提供签订的项目联合体协议，联合体牵头单位为项目申报单位。</w:t>
            </w:r>
          </w:p>
          <w:p>
            <w:pPr>
              <w:pStyle w:val="5"/>
              <w:rPr>
                <w:rFonts w:ascii="Times New Roman" w:hAnsi="Times New Roman" w:eastAsia="仿宋"/>
              </w:rPr>
            </w:pPr>
          </w:p>
          <w:p>
            <w:pPr>
              <w:pStyle w:val="5"/>
              <w:rPr>
                <w:rFonts w:ascii="Times New Roman" w:hAnsi="Times New Roman" w:eastAsia="仿宋"/>
              </w:rPr>
            </w:pPr>
          </w:p>
          <w:p>
            <w:pPr>
              <w:pStyle w:val="5"/>
              <w:rPr>
                <w:rFonts w:ascii="Times New Roman" w:hAnsi="Times New Roman" w:eastAsia="仿宋"/>
              </w:rPr>
            </w:pPr>
          </w:p>
          <w:p>
            <w:pPr>
              <w:pStyle w:val="5"/>
              <w:rPr>
                <w:rFonts w:ascii="Times New Roman" w:hAnsi="Times New Roman" w:eastAsia="仿宋"/>
              </w:rPr>
            </w:pPr>
          </w:p>
          <w:p>
            <w:pPr>
              <w:pStyle w:val="5"/>
              <w:rPr>
                <w:rFonts w:ascii="Times New Roman" w:hAnsi="Times New Roman" w:eastAsia="仿宋"/>
              </w:rPr>
            </w:pPr>
          </w:p>
          <w:p>
            <w:pPr>
              <w:pStyle w:val="5"/>
              <w:rPr>
                <w:rFonts w:ascii="Times New Roman" w:hAnsi="Times New Roman" w:eastAsia="仿宋"/>
              </w:rPr>
            </w:pPr>
          </w:p>
          <w:p>
            <w:pPr>
              <w:pStyle w:val="5"/>
              <w:rPr>
                <w:rFonts w:ascii="Times New Roman" w:hAnsi="Times New Roman" w:eastAsia="仿宋"/>
              </w:rPr>
            </w:pPr>
          </w:p>
          <w:p>
            <w:pPr>
              <w:pStyle w:val="5"/>
              <w:rPr>
                <w:rFonts w:ascii="Times New Roman" w:hAnsi="Times New Roman" w:eastAsia="仿宋"/>
              </w:rPr>
            </w:pPr>
          </w:p>
          <w:p>
            <w:pPr>
              <w:pStyle w:val="5"/>
              <w:rPr>
                <w:rFonts w:ascii="Times New Roman" w:hAnsi="Times New Roman" w:eastAsia="仿宋"/>
              </w:rPr>
            </w:pPr>
          </w:p>
          <w:p>
            <w:pPr>
              <w:pStyle w:val="5"/>
              <w:rPr>
                <w:rFonts w:ascii="Times New Roman" w:hAnsi="Times New Roman" w:eastAsia="仿宋"/>
              </w:rPr>
            </w:pPr>
          </w:p>
          <w:p>
            <w:pPr>
              <w:pStyle w:val="5"/>
              <w:rPr>
                <w:rFonts w:ascii="Times New Roman" w:hAnsi="Times New Roman" w:eastAsia="仿宋"/>
              </w:rPr>
            </w:pPr>
          </w:p>
          <w:p>
            <w:pPr>
              <w:pStyle w:val="5"/>
              <w:rPr>
                <w:rFonts w:ascii="Times New Roman" w:hAnsi="Times New Roman" w:eastAsia="仿宋"/>
              </w:rPr>
            </w:pPr>
          </w:p>
          <w:p>
            <w:pPr>
              <w:pStyle w:val="5"/>
              <w:rPr>
                <w:rFonts w:ascii="Times New Roman" w:hAnsi="Times New Roman" w:eastAsia="仿宋"/>
              </w:rPr>
            </w:pPr>
          </w:p>
          <w:p>
            <w:pPr>
              <w:pStyle w:val="5"/>
              <w:rPr>
                <w:rFonts w:ascii="Times New Roman" w:hAnsi="Times New Roman" w:eastAsia="仿宋"/>
              </w:rPr>
            </w:pPr>
          </w:p>
        </w:tc>
      </w:tr>
    </w:tbl>
    <w:p>
      <w:pPr>
        <w:spacing w:line="560" w:lineRule="exact"/>
        <w:jc w:val="left"/>
        <w:outlineLvl w:val="0"/>
        <w:rPr>
          <w:rFonts w:ascii="Times New Roman" w:hAnsi="Times New Roman" w:eastAsia="黑体"/>
          <w:sz w:val="32"/>
          <w:szCs w:val="32"/>
        </w:rPr>
      </w:pPr>
      <w:r>
        <w:rPr>
          <w:rFonts w:ascii="Times New Roman" w:hAnsi="Times New Roman" w:eastAsia="黑体"/>
          <w:sz w:val="32"/>
          <w:szCs w:val="32"/>
        </w:rPr>
        <w:br w:type="page"/>
      </w:r>
      <w:r>
        <w:rPr>
          <w:rFonts w:hint="eastAsia" w:ascii="Times New Roman" w:hAnsi="Times New Roman" w:eastAsia="黑体"/>
          <w:sz w:val="32"/>
          <w:szCs w:val="32"/>
        </w:rPr>
        <w:t xml:space="preserve">    五</w:t>
      </w:r>
      <w:r>
        <w:rPr>
          <w:rFonts w:ascii="Times New Roman" w:hAnsi="Times New Roman" w:eastAsia="黑体"/>
          <w:sz w:val="32"/>
          <w:szCs w:val="32"/>
        </w:rPr>
        <w:t>、承诺书</w:t>
      </w:r>
    </w:p>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8" w:hRule="atLeast"/>
          <w:jc w:val="center"/>
        </w:trPr>
        <w:tc>
          <w:tcPr>
            <w:tcW w:w="8900" w:type="dxa"/>
            <w:tcBorders>
              <w:top w:val="single" w:color="auto" w:sz="4" w:space="0"/>
              <w:left w:val="single" w:color="auto" w:sz="4" w:space="0"/>
              <w:bottom w:val="single" w:color="auto" w:sz="4" w:space="0"/>
              <w:right w:val="single" w:color="auto" w:sz="4" w:space="0"/>
            </w:tcBorders>
          </w:tcPr>
          <w:p>
            <w:pPr>
              <w:spacing w:line="56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我单位郑重承诺：此次项目入库申报所提交的全部材料是在认真阅读理解项目入库通知的基础上，按程序和规定编制的；项目入库申报书及附件材料涉及的相关内容和数据均真实、合法、有效；近3年内（201</w:t>
            </w:r>
            <w:r>
              <w:rPr>
                <w:rFonts w:hint="eastAsia" w:ascii="Times New Roman" w:hAnsi="Times New Roman" w:eastAsia="仿宋_GB2312"/>
                <w:bCs/>
                <w:color w:val="000000"/>
                <w:sz w:val="32"/>
                <w:szCs w:val="32"/>
              </w:rPr>
              <w:t>9</w:t>
            </w:r>
            <w:r>
              <w:rPr>
                <w:rFonts w:ascii="Times New Roman" w:hAnsi="Times New Roman" w:eastAsia="仿宋_GB2312"/>
                <w:bCs/>
                <w:color w:val="000000"/>
                <w:sz w:val="32"/>
                <w:szCs w:val="32"/>
              </w:rPr>
              <w:t>年以来）在安全、环保等方面未发生重大事故；依法经营，财务管理制度健全，生产经营状况和信用记录良好</w:t>
            </w:r>
            <w:r>
              <w:rPr>
                <w:rFonts w:hint="eastAsia" w:ascii="Times New Roman" w:hAnsi="Times New Roman" w:eastAsia="仿宋_GB2312"/>
                <w:bCs/>
                <w:color w:val="000000"/>
                <w:sz w:val="32"/>
                <w:szCs w:val="32"/>
              </w:rPr>
              <w:t>。</w:t>
            </w:r>
            <w:r>
              <w:rPr>
                <w:rFonts w:ascii="Times New Roman" w:hAnsi="Times New Roman" w:eastAsia="仿宋_GB2312"/>
                <w:sz w:val="32"/>
              </w:rPr>
              <w:t>如有不实之处，愿负相应的法律责任，并承担由此产生的一切后果。</w:t>
            </w:r>
          </w:p>
          <w:p>
            <w:pPr>
              <w:spacing w:line="560" w:lineRule="exact"/>
              <w:ind w:firstLine="640" w:firstLineChars="200"/>
              <w:rPr>
                <w:rFonts w:ascii="Times New Roman" w:hAnsi="Times New Roman" w:eastAsia="仿宋_GB2312"/>
                <w:bCs/>
                <w:color w:val="000000"/>
                <w:sz w:val="32"/>
                <w:szCs w:val="32"/>
              </w:rPr>
            </w:pPr>
            <w:r>
              <w:rPr>
                <w:rFonts w:ascii="Times New Roman" w:hAnsi="Times New Roman" w:eastAsia="仿宋_GB2312"/>
                <w:bCs/>
                <w:color w:val="000000"/>
                <w:sz w:val="32"/>
                <w:szCs w:val="32"/>
              </w:rPr>
              <w:t>特此承诺。</w:t>
            </w:r>
          </w:p>
          <w:p>
            <w:pPr>
              <w:spacing w:line="560" w:lineRule="exact"/>
              <w:ind w:firstLine="560" w:firstLineChars="200"/>
              <w:rPr>
                <w:rFonts w:ascii="Times New Roman" w:hAnsi="Times New Roman" w:eastAsia="仿宋"/>
                <w:bCs/>
                <w:color w:val="000000"/>
                <w:sz w:val="28"/>
                <w:szCs w:val="28"/>
              </w:rPr>
            </w:pPr>
          </w:p>
          <w:p>
            <w:pPr>
              <w:spacing w:line="560" w:lineRule="exact"/>
              <w:ind w:firstLine="640" w:firstLineChars="200"/>
              <w:rPr>
                <w:rFonts w:ascii="Times New Roman" w:hAnsi="Times New Roman" w:eastAsia="仿宋_GB2312"/>
                <w:b/>
                <w:bCs/>
                <w:color w:val="000000"/>
                <w:sz w:val="32"/>
                <w:szCs w:val="32"/>
              </w:rPr>
            </w:pP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项目入库申报单位盖章：（鲜章）</w:t>
            </w:r>
          </w:p>
          <w:p>
            <w:pPr>
              <w:spacing w:line="560" w:lineRule="exact"/>
              <w:ind w:firstLine="640" w:firstLineChars="200"/>
              <w:rPr>
                <w:rFonts w:ascii="Times New Roman" w:hAnsi="Times New Roman" w:eastAsia="仿宋_GB2312"/>
                <w:b/>
                <w:bCs/>
                <w:color w:val="000000"/>
                <w:sz w:val="32"/>
                <w:szCs w:val="32"/>
              </w:rPr>
            </w:pPr>
            <w:r>
              <w:rPr>
                <w:rFonts w:hint="eastAsia" w:ascii="Times New Roman" w:hAnsi="Times New Roman" w:eastAsia="仿宋_GB2312"/>
                <w:b/>
                <w:bCs/>
                <w:color w:val="000000"/>
                <w:sz w:val="32"/>
                <w:szCs w:val="32"/>
              </w:rPr>
              <w:t xml:space="preserve">                             </w:t>
            </w:r>
          </w:p>
          <w:p>
            <w:pPr>
              <w:spacing w:line="560" w:lineRule="exact"/>
              <w:ind w:firstLine="640" w:firstLineChars="200"/>
              <w:rPr>
                <w:rFonts w:ascii="Times New Roman" w:hAnsi="Times New Roman" w:eastAsia="仿宋_GB2312"/>
                <w:b/>
                <w:bCs/>
                <w:color w:val="000000"/>
                <w:sz w:val="32"/>
                <w:szCs w:val="32"/>
              </w:rPr>
            </w:pP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 xml:space="preserve">日  期：    </w:t>
            </w: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 xml:space="preserve">年   </w:t>
            </w: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 xml:space="preserve">月   </w:t>
            </w: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日</w:t>
            </w:r>
          </w:p>
          <w:p>
            <w:pPr>
              <w:spacing w:line="560" w:lineRule="exact"/>
              <w:ind w:firstLine="640" w:firstLineChars="200"/>
              <w:rPr>
                <w:rFonts w:ascii="Times New Roman" w:hAnsi="Times New Roman" w:eastAsia="仿宋_GB2312"/>
                <w:b/>
                <w:bCs/>
                <w:color w:val="000000"/>
                <w:sz w:val="32"/>
                <w:szCs w:val="32"/>
              </w:rPr>
            </w:pPr>
          </w:p>
          <w:p>
            <w:pPr>
              <w:spacing w:line="560" w:lineRule="exact"/>
              <w:ind w:firstLine="640" w:firstLineChars="200"/>
              <w:rPr>
                <w:rFonts w:ascii="Times New Roman" w:hAnsi="Times New Roman" w:eastAsia="仿宋_GB2312"/>
                <w:b/>
                <w:bCs/>
                <w:color w:val="000000"/>
                <w:sz w:val="32"/>
                <w:szCs w:val="32"/>
              </w:rPr>
            </w:pPr>
          </w:p>
          <w:p>
            <w:pPr>
              <w:spacing w:line="560" w:lineRule="exact"/>
              <w:ind w:firstLine="640" w:firstLineChars="200"/>
              <w:rPr>
                <w:rFonts w:ascii="Times New Roman" w:hAnsi="Times New Roman" w:eastAsia="仿宋_GB2312"/>
                <w:b/>
                <w:bCs/>
                <w:color w:val="000000"/>
                <w:sz w:val="32"/>
                <w:szCs w:val="32"/>
              </w:rPr>
            </w:pPr>
          </w:p>
          <w:p>
            <w:pPr>
              <w:spacing w:line="560" w:lineRule="exact"/>
              <w:ind w:firstLine="640" w:firstLineChars="200"/>
              <w:rPr>
                <w:rFonts w:ascii="Times New Roman" w:hAnsi="Times New Roman" w:eastAsia="仿宋_GB2312"/>
                <w:b/>
                <w:bCs/>
                <w:color w:val="000000"/>
                <w:sz w:val="32"/>
                <w:szCs w:val="32"/>
              </w:rPr>
            </w:pP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法定代表人（机构负责人）：</w:t>
            </w:r>
            <w:r>
              <w:rPr>
                <w:rFonts w:hint="eastAsia" w:ascii="Times New Roman" w:hAnsi="Times New Roman" w:eastAsia="仿宋_GB2312"/>
                <w:b/>
                <w:bCs/>
                <w:color w:val="000000"/>
                <w:sz w:val="32"/>
                <w:szCs w:val="32"/>
              </w:rPr>
              <w:t>（</w:t>
            </w:r>
            <w:r>
              <w:rPr>
                <w:rFonts w:ascii="Times New Roman" w:hAnsi="Times New Roman" w:eastAsia="仿宋_GB2312"/>
                <w:b/>
                <w:bCs/>
                <w:color w:val="000000"/>
                <w:sz w:val="32"/>
                <w:szCs w:val="32"/>
              </w:rPr>
              <w:t>签章</w:t>
            </w:r>
            <w:r>
              <w:rPr>
                <w:rFonts w:hint="eastAsia" w:ascii="Times New Roman" w:hAnsi="Times New Roman" w:eastAsia="仿宋_GB2312"/>
                <w:b/>
                <w:bCs/>
                <w:color w:val="000000"/>
                <w:sz w:val="32"/>
                <w:szCs w:val="32"/>
              </w:rPr>
              <w:t>）</w:t>
            </w:r>
          </w:p>
          <w:p>
            <w:pPr>
              <w:spacing w:line="560" w:lineRule="exact"/>
              <w:ind w:firstLine="640" w:firstLineChars="200"/>
              <w:rPr>
                <w:rFonts w:ascii="Times New Roman" w:hAnsi="Times New Roman" w:eastAsia="仿宋_GB2312"/>
                <w:b/>
                <w:bCs/>
                <w:color w:val="000000"/>
                <w:sz w:val="32"/>
                <w:szCs w:val="32"/>
              </w:rPr>
            </w:pPr>
          </w:p>
          <w:p>
            <w:pPr>
              <w:spacing w:line="560" w:lineRule="exact"/>
              <w:ind w:firstLine="640" w:firstLineChars="200"/>
              <w:rPr>
                <w:rFonts w:ascii="Times New Roman" w:hAnsi="Times New Roman" w:eastAsia="仿宋_GB2312"/>
                <w:b/>
                <w:bCs/>
                <w:color w:val="000000"/>
                <w:sz w:val="24"/>
              </w:rPr>
            </w:pP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日  期：</w:t>
            </w: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 xml:space="preserve"> </w:t>
            </w: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 xml:space="preserve">年  </w:t>
            </w: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 xml:space="preserve"> </w:t>
            </w: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 xml:space="preserve">月   </w:t>
            </w:r>
            <w:r>
              <w:rPr>
                <w:rFonts w:hint="eastAsia" w:ascii="Times New Roman" w:hAnsi="Times New Roman" w:eastAsia="仿宋_GB2312"/>
                <w:b/>
                <w:bCs/>
                <w:color w:val="000000"/>
                <w:sz w:val="32"/>
                <w:szCs w:val="32"/>
              </w:rPr>
              <w:t xml:space="preserve">  </w:t>
            </w:r>
            <w:r>
              <w:rPr>
                <w:rFonts w:ascii="Times New Roman" w:hAnsi="Times New Roman" w:eastAsia="仿宋_GB2312"/>
                <w:b/>
                <w:bCs/>
                <w:color w:val="000000"/>
                <w:sz w:val="32"/>
                <w:szCs w:val="32"/>
              </w:rPr>
              <w:t>日</w:t>
            </w:r>
          </w:p>
          <w:p>
            <w:pPr>
              <w:spacing w:line="560" w:lineRule="exact"/>
              <w:ind w:firstLine="480" w:firstLineChars="200"/>
              <w:rPr>
                <w:rFonts w:ascii="Times New Roman" w:hAnsi="Times New Roman" w:eastAsia="仿宋_GB2312"/>
                <w:b/>
                <w:bCs/>
                <w:color w:val="000000"/>
                <w:sz w:val="24"/>
              </w:rPr>
            </w:pPr>
          </w:p>
          <w:p>
            <w:pPr>
              <w:spacing w:line="560" w:lineRule="exact"/>
              <w:ind w:firstLine="480" w:firstLineChars="200"/>
              <w:rPr>
                <w:rFonts w:ascii="Times New Roman" w:hAnsi="Times New Roman" w:eastAsia="仿宋_GB2312"/>
                <w:b/>
                <w:bCs/>
                <w:color w:val="000000"/>
                <w:sz w:val="24"/>
              </w:rPr>
            </w:pPr>
          </w:p>
          <w:p>
            <w:pPr>
              <w:spacing w:line="560" w:lineRule="exact"/>
              <w:ind w:firstLine="420" w:firstLineChars="200"/>
              <w:rPr>
                <w:rFonts w:ascii="Times New Roman" w:hAnsi="Times New Roman" w:eastAsia="仿宋"/>
              </w:rPr>
            </w:pPr>
          </w:p>
        </w:tc>
      </w:tr>
    </w:tbl>
    <w:p>
      <w:pPr>
        <w:spacing w:line="560" w:lineRule="exact"/>
        <w:jc w:val="left"/>
        <w:outlineLvl w:val="0"/>
        <w:rPr>
          <w:rFonts w:ascii="Times New Roman" w:hAnsi="Times New Roman" w:eastAsia="仿宋"/>
          <w:sz w:val="32"/>
          <w:szCs w:val="32"/>
        </w:rPr>
      </w:pPr>
      <w:r>
        <w:rPr>
          <w:rFonts w:ascii="Times New Roman" w:hAnsi="Times New Roman" w:eastAsia="黑体"/>
          <w:sz w:val="32"/>
          <w:szCs w:val="32"/>
        </w:rPr>
        <w:br w:type="page"/>
      </w:r>
      <w:r>
        <w:rPr>
          <w:rFonts w:ascii="Times New Roman" w:hAnsi="Times New Roman" w:eastAsia="黑体"/>
          <w:sz w:val="32"/>
          <w:szCs w:val="32"/>
        </w:rPr>
        <w:t>附件2</w:t>
      </w:r>
    </w:p>
    <w:p>
      <w:pPr>
        <w:pStyle w:val="5"/>
        <w:spacing w:after="0" w:line="560" w:lineRule="exact"/>
        <w:rPr>
          <w:rFonts w:ascii="Times New Roman" w:hAnsi="Times New Roman"/>
        </w:rPr>
      </w:pPr>
    </w:p>
    <w:p>
      <w:pPr>
        <w:pStyle w:val="3"/>
        <w:spacing w:line="560" w:lineRule="exact"/>
        <w:jc w:val="center"/>
        <w:rPr>
          <w:rFonts w:ascii="Times New Roman" w:hAnsi="Times New Roman" w:eastAsia="方正小标宋简体"/>
          <w:sz w:val="44"/>
          <w:szCs w:val="44"/>
        </w:rPr>
      </w:pPr>
      <w:r>
        <w:rPr>
          <w:rFonts w:ascii="Times New Roman" w:hAnsi="Times New Roman" w:eastAsia="方正小标宋简体"/>
          <w:sz w:val="44"/>
          <w:szCs w:val="44"/>
        </w:rPr>
        <w:t>四川省工业互联网标识解析行业节点</w:t>
      </w:r>
    </w:p>
    <w:p>
      <w:pPr>
        <w:pStyle w:val="3"/>
        <w:spacing w:line="560" w:lineRule="exact"/>
        <w:jc w:val="center"/>
        <w:rPr>
          <w:rFonts w:ascii="Times New Roman" w:hAnsi="Times New Roman" w:eastAsia="方正小标宋简体"/>
          <w:sz w:val="44"/>
          <w:szCs w:val="44"/>
        </w:rPr>
      </w:pPr>
      <w:r>
        <w:rPr>
          <w:rFonts w:hint="eastAsia" w:ascii="Times New Roman" w:hAnsi="Times New Roman" w:eastAsia="方正小标宋简体"/>
          <w:sz w:val="44"/>
          <w:szCs w:val="44"/>
        </w:rPr>
        <w:t>试点</w:t>
      </w:r>
      <w:r>
        <w:rPr>
          <w:rFonts w:ascii="Times New Roman" w:hAnsi="Times New Roman" w:eastAsia="方正小标宋简体"/>
          <w:sz w:val="44"/>
          <w:szCs w:val="44"/>
        </w:rPr>
        <w:t>项目入库申报指南</w:t>
      </w:r>
    </w:p>
    <w:p>
      <w:pPr>
        <w:spacing w:line="560" w:lineRule="exact"/>
        <w:ind w:firstLine="640" w:firstLineChars="200"/>
        <w:rPr>
          <w:rFonts w:ascii="Times New Roman" w:hAnsi="Times New Roman" w:eastAsia="仿宋_GB2312"/>
          <w:sz w:val="32"/>
          <w:szCs w:val="32"/>
        </w:rPr>
      </w:pP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一、重点方向</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主要面向</w:t>
      </w:r>
      <w:r>
        <w:rPr>
          <w:rFonts w:hint="eastAsia" w:ascii="仿宋_GB2312" w:hAnsi="仿宋_GB2312" w:eastAsia="仿宋_GB2312" w:cs="仿宋_GB2312"/>
          <w:sz w:val="32"/>
          <w:szCs w:val="32"/>
        </w:rPr>
        <w:t>五</w:t>
      </w:r>
      <w:r>
        <w:rPr>
          <w:rFonts w:hint="eastAsia" w:ascii="Times New Roman" w:hAnsi="Times New Roman" w:eastAsia="仿宋_GB2312" w:cs="Times New Roman"/>
          <w:sz w:val="32"/>
          <w:szCs w:val="32"/>
        </w:rPr>
        <w:t>大支柱</w:t>
      </w:r>
      <w:r>
        <w:rPr>
          <w:rFonts w:ascii="Times New Roman" w:hAnsi="Times New Roman" w:eastAsia="仿宋_GB2312"/>
          <w:sz w:val="32"/>
          <w:szCs w:val="32"/>
        </w:rPr>
        <w:t>产业和16</w:t>
      </w:r>
      <w:r>
        <w:rPr>
          <w:rFonts w:hint="eastAsia" w:ascii="Times New Roman" w:hAnsi="Times New Roman" w:eastAsia="仿宋_GB2312" w:cs="Times New Roman"/>
          <w:sz w:val="32"/>
          <w:szCs w:val="32"/>
        </w:rPr>
        <w:t>个</w:t>
      </w:r>
      <w:r>
        <w:rPr>
          <w:rFonts w:ascii="Times New Roman" w:hAnsi="Times New Roman" w:eastAsia="仿宋_GB2312"/>
          <w:sz w:val="32"/>
          <w:szCs w:val="32"/>
        </w:rPr>
        <w:t>重点领域及特色行业领域，征集储备一批在本行业具有支撑性、引领性和前瞻性的工业互联网标识解析</w:t>
      </w:r>
      <w:r>
        <w:rPr>
          <w:rFonts w:hint="eastAsia" w:ascii="Times New Roman" w:hAnsi="Times New Roman" w:eastAsia="仿宋_GB2312"/>
          <w:sz w:val="32"/>
          <w:szCs w:val="32"/>
        </w:rPr>
        <w:t>行业</w:t>
      </w:r>
      <w:r>
        <w:rPr>
          <w:rFonts w:ascii="Times New Roman" w:hAnsi="Times New Roman" w:eastAsia="仿宋_GB2312"/>
          <w:sz w:val="32"/>
          <w:szCs w:val="32"/>
        </w:rPr>
        <w:t>节点项目。</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二、实施内容</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（一）建设工业互联网标识解析行业节点</w:t>
      </w:r>
      <w:r>
        <w:rPr>
          <w:rFonts w:hint="eastAsia" w:ascii="Times New Roman" w:hAnsi="Times New Roman" w:eastAsia="仿宋_GB2312"/>
          <w:sz w:val="32"/>
          <w:szCs w:val="32"/>
        </w:rPr>
        <w:t>应</w:t>
      </w:r>
      <w:r>
        <w:rPr>
          <w:rFonts w:ascii="Times New Roman" w:hAnsi="Times New Roman" w:eastAsia="仿宋_GB2312"/>
          <w:sz w:val="32"/>
          <w:szCs w:val="32"/>
        </w:rPr>
        <w:t>与国家顶级节点实现对接，</w:t>
      </w:r>
      <w:r>
        <w:rPr>
          <w:rFonts w:hint="eastAsia" w:ascii="Times New Roman" w:hAnsi="Times New Roman" w:eastAsia="仿宋_GB2312"/>
          <w:sz w:val="32"/>
          <w:szCs w:val="32"/>
        </w:rPr>
        <w:t>并在国家顶级节点（托管与灾备节点）进行托管与灾备。向</w:t>
      </w:r>
      <w:r>
        <w:rPr>
          <w:rFonts w:ascii="Times New Roman" w:hAnsi="Times New Roman" w:eastAsia="仿宋_GB2312"/>
          <w:sz w:val="32"/>
          <w:szCs w:val="32"/>
        </w:rPr>
        <w:t>本行业内机器、产品、资源等工业互联网对象</w:t>
      </w:r>
      <w:r>
        <w:rPr>
          <w:rFonts w:hint="eastAsia" w:ascii="Times New Roman" w:hAnsi="Times New Roman" w:eastAsia="仿宋_GB2312"/>
          <w:sz w:val="32"/>
          <w:szCs w:val="32"/>
        </w:rPr>
        <w:t>提供</w:t>
      </w:r>
      <w:r>
        <w:rPr>
          <w:rFonts w:ascii="Times New Roman" w:hAnsi="Times New Roman" w:eastAsia="仿宋_GB2312"/>
          <w:sz w:val="32"/>
          <w:szCs w:val="32"/>
        </w:rPr>
        <w:t>标识注册和解析基础服务。</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（二）推动行业内更多企业、设备接入工业互联网标识解析行业节点，培育推广工业互联网标识解析体系生态，促进工业大数据流通，为降</w:t>
      </w:r>
      <w:r>
        <w:rPr>
          <w:rFonts w:hint="eastAsia" w:ascii="Times New Roman" w:hAnsi="Times New Roman" w:eastAsia="仿宋_GB2312"/>
          <w:sz w:val="32"/>
          <w:szCs w:val="32"/>
        </w:rPr>
        <w:t>本</w:t>
      </w:r>
      <w:r>
        <w:rPr>
          <w:rFonts w:ascii="Times New Roman" w:hAnsi="Times New Roman" w:eastAsia="仿宋_GB2312"/>
          <w:sz w:val="32"/>
          <w:szCs w:val="32"/>
        </w:rPr>
        <w:t>减耗、提质增效提供重要支撑。</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（三）建设基于标识解析的行业级应用平台，围绕智能化制造、网络化协同、个性化定制、服务化延伸、数字化管理等新模式新业态探索与推广，整合上下游资源，形成基于标识的行业级数字化解决方案。</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（四）鼓励利用手机卡、芯片、5G通信模组、物联网终端等载体，应用主动标识的联网通信能力，实现标识对象与行业节点的快速自动连接，推动工业互联网标识产品</w:t>
      </w:r>
      <w:r>
        <w:rPr>
          <w:rFonts w:hint="eastAsia" w:ascii="Times New Roman" w:hAnsi="Times New Roman" w:eastAsia="仿宋_GB2312"/>
          <w:sz w:val="32"/>
          <w:szCs w:val="32"/>
        </w:rPr>
        <w:t>及</w:t>
      </w:r>
      <w:r>
        <w:rPr>
          <w:rFonts w:ascii="Times New Roman" w:hAnsi="Times New Roman" w:eastAsia="仿宋_GB2312"/>
          <w:sz w:val="32"/>
          <w:szCs w:val="32"/>
        </w:rPr>
        <w:t>应用的规模化、标准化和低成本化。</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（五）鼓励与高等院校、科研院所等机构形成合力，推动研究报告、论文和专著等形式的研究成果转化。</w:t>
      </w:r>
    </w:p>
    <w:p>
      <w:p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三、项目指标</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（一）工业互联网标识解析行业节点</w:t>
      </w:r>
      <w:r>
        <w:rPr>
          <w:rFonts w:hint="eastAsia" w:ascii="Times New Roman" w:hAnsi="Times New Roman" w:eastAsia="仿宋_GB2312"/>
          <w:sz w:val="32"/>
          <w:szCs w:val="32"/>
        </w:rPr>
        <w:t>应</w:t>
      </w:r>
      <w:r>
        <w:rPr>
          <w:rFonts w:ascii="Times New Roman" w:hAnsi="Times New Roman" w:eastAsia="仿宋_GB2312"/>
          <w:sz w:val="32"/>
          <w:szCs w:val="32"/>
        </w:rPr>
        <w:t>与国家顶级节点实现对接，</w:t>
      </w:r>
      <w:r>
        <w:rPr>
          <w:rFonts w:hint="eastAsia" w:ascii="Times New Roman" w:hAnsi="Times New Roman" w:eastAsia="仿宋_GB2312"/>
          <w:sz w:val="32"/>
          <w:szCs w:val="32"/>
        </w:rPr>
        <w:t>在国家顶级节点（托管与灾备节点）进行托管与灾备，并</w:t>
      </w:r>
      <w:r>
        <w:rPr>
          <w:rFonts w:ascii="Times New Roman" w:hAnsi="Times New Roman" w:eastAsia="仿宋_GB2312"/>
          <w:sz w:val="32"/>
          <w:szCs w:val="32"/>
        </w:rPr>
        <w:t>符合我国工业互联网标识解析体系架构。</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（二）工业互联网标识解析行业节点应</w:t>
      </w:r>
      <w:r>
        <w:rPr>
          <w:rFonts w:hint="eastAsia" w:ascii="Times New Roman" w:hAnsi="Times New Roman" w:eastAsia="仿宋_GB2312"/>
          <w:sz w:val="32"/>
          <w:szCs w:val="32"/>
        </w:rPr>
        <w:t>具备为企业分配标识编码及提供标识注册、标识解析、标识数据服务等能力</w:t>
      </w:r>
      <w:r>
        <w:rPr>
          <w:rFonts w:ascii="Times New Roman" w:hAnsi="Times New Roman" w:eastAsia="仿宋_GB2312"/>
          <w:sz w:val="32"/>
          <w:szCs w:val="32"/>
        </w:rPr>
        <w:t>。</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（三）工业互联网标识解析行业节点注册量不少于1000万个，累计解析量不少于500万次，接入企业不少于30家。</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（四）打造不少于1种具有典型示范性的工业互联网标识解析集成创新应用模式，实现经营管理、供应链管理、研发设计、生产制造、物流配送、售后服务等数据在行业内及行业间流通。</w:t>
      </w:r>
    </w:p>
    <w:p>
      <w:pPr>
        <w:spacing w:line="560" w:lineRule="exact"/>
        <w:ind w:firstLine="640" w:firstLineChars="200"/>
      </w:pPr>
      <w:r>
        <w:rPr>
          <w:rFonts w:ascii="Times New Roman" w:hAnsi="Times New Roman" w:eastAsia="仿宋_GB2312"/>
          <w:sz w:val="32"/>
          <w:szCs w:val="32"/>
        </w:rPr>
        <w:t>（五）接入四川省工业互联网安全态势感知与监测平台。</w:t>
      </w:r>
    </w:p>
    <w:p>
      <w:pPr>
        <w:spacing w:line="560" w:lineRule="exact"/>
        <w:jc w:val="left"/>
        <w:outlineLvl w:val="0"/>
        <w:rPr>
          <w:rFonts w:ascii="Times New Roman" w:hAnsi="Times New Roman" w:eastAsia="黑体"/>
          <w:sz w:val="32"/>
          <w:szCs w:val="32"/>
        </w:rPr>
        <w:sectPr>
          <w:pgSz w:w="11906" w:h="16838"/>
          <w:pgMar w:top="1531" w:right="1531" w:bottom="1531" w:left="1531" w:header="851" w:footer="1134" w:gutter="0"/>
          <w:pgNumType w:fmt="decimal"/>
          <w:cols w:space="720" w:num="1"/>
          <w:docGrid w:type="linesAndChars" w:linePitch="312" w:charSpace="117"/>
        </w:sectPr>
      </w:pPr>
    </w:p>
    <w:p>
      <w:pPr>
        <w:spacing w:line="560" w:lineRule="exact"/>
        <w:jc w:val="left"/>
        <w:outlineLvl w:val="0"/>
        <w:rPr>
          <w:rFonts w:ascii="Times New Roman" w:hAnsi="Times New Roman" w:eastAsia="黑体"/>
          <w:sz w:val="32"/>
          <w:szCs w:val="32"/>
        </w:rPr>
      </w:pPr>
      <w:r>
        <w:rPr>
          <w:rFonts w:ascii="Times New Roman" w:hAnsi="Times New Roman" w:eastAsia="黑体"/>
          <w:sz w:val="32"/>
          <w:szCs w:val="32"/>
        </w:rPr>
        <w:t>附件3</w:t>
      </w:r>
    </w:p>
    <w:p>
      <w:pPr>
        <w:spacing w:line="560" w:lineRule="exact"/>
        <w:jc w:val="center"/>
        <w:rPr>
          <w:rFonts w:ascii="Times New Roman" w:hAnsi="Times New Roman" w:eastAsia="黑体"/>
          <w:bCs/>
          <w:sz w:val="32"/>
          <w:szCs w:val="32"/>
        </w:rPr>
      </w:pPr>
    </w:p>
    <w:p>
      <w:pPr>
        <w:spacing w:line="560" w:lineRule="exact"/>
        <w:jc w:val="center"/>
        <w:rPr>
          <w:rFonts w:ascii="Times New Roman" w:hAnsi="Times New Roman" w:eastAsia="方正小标宋简体"/>
          <w:bCs/>
          <w:sz w:val="44"/>
          <w:szCs w:val="44"/>
        </w:rPr>
      </w:pPr>
      <w:r>
        <w:rPr>
          <w:rFonts w:ascii="Times New Roman" w:hAnsi="Times New Roman" w:eastAsia="方正小标宋简体"/>
          <w:bCs/>
          <w:sz w:val="44"/>
          <w:szCs w:val="44"/>
        </w:rPr>
        <w:t>四川省工业互联网标识解析行业节点</w:t>
      </w:r>
      <w:r>
        <w:rPr>
          <w:rFonts w:hint="eastAsia" w:ascii="Times New Roman" w:hAnsi="Times New Roman" w:eastAsia="方正小标宋简体"/>
          <w:bCs/>
          <w:sz w:val="44"/>
          <w:szCs w:val="44"/>
        </w:rPr>
        <w:t>试点</w:t>
      </w:r>
      <w:r>
        <w:rPr>
          <w:rFonts w:ascii="Times New Roman" w:hAnsi="Times New Roman" w:eastAsia="方正小标宋简体"/>
          <w:bCs/>
          <w:sz w:val="44"/>
          <w:szCs w:val="44"/>
        </w:rPr>
        <w:t>项目入库推荐表</w:t>
      </w:r>
    </w:p>
    <w:p>
      <w:pPr>
        <w:spacing w:line="560" w:lineRule="exact"/>
        <w:jc w:val="center"/>
        <w:rPr>
          <w:rFonts w:ascii="Times New Roman" w:hAnsi="Times New Roman" w:eastAsia="方正小标宋简体"/>
          <w:b/>
          <w:bCs/>
          <w:sz w:val="44"/>
          <w:szCs w:val="44"/>
        </w:rPr>
      </w:pPr>
    </w:p>
    <w:p>
      <w:pPr>
        <w:spacing w:line="560" w:lineRule="exact"/>
        <w:rPr>
          <w:rFonts w:ascii="Times New Roman" w:hAnsi="Times New Roman" w:eastAsia="仿宋_GB2312"/>
          <w:sz w:val="32"/>
          <w:szCs w:val="32"/>
          <w:u w:val="single"/>
        </w:rPr>
      </w:pPr>
      <w:r>
        <w:rPr>
          <w:rFonts w:ascii="Times New Roman" w:hAnsi="Times New Roman" w:eastAsia="仿宋_GB2312"/>
          <w:sz w:val="32"/>
          <w:szCs w:val="32"/>
        </w:rPr>
        <w:t>市（州）经济和信息化主管部门：</w:t>
      </w:r>
      <w:r>
        <w:rPr>
          <w:rFonts w:ascii="Times New Roman" w:hAnsi="Times New Roman" w:eastAsia="仿宋_GB2312"/>
          <w:sz w:val="32"/>
          <w:szCs w:val="32"/>
          <w:u w:val="single"/>
        </w:rPr>
        <w:t xml:space="preserve">   （</w:t>
      </w:r>
      <w:r>
        <w:rPr>
          <w:rFonts w:ascii="Times New Roman" w:hAnsi="Times New Roman" w:eastAsia="仿宋_GB2312"/>
          <w:b/>
          <w:bCs/>
          <w:sz w:val="32"/>
          <w:szCs w:val="32"/>
          <w:u w:val="single"/>
        </w:rPr>
        <w:t>加盖单位公章</w:t>
      </w:r>
      <w:r>
        <w:rPr>
          <w:rFonts w:ascii="Times New Roman" w:hAnsi="Times New Roman" w:eastAsia="仿宋_GB2312"/>
          <w:sz w:val="32"/>
          <w:szCs w:val="32"/>
          <w:u w:val="single"/>
        </w:rPr>
        <w:t>）</w:t>
      </w:r>
      <w:r>
        <w:rPr>
          <w:rFonts w:ascii="Times New Roman" w:hAnsi="Times New Roman" w:eastAsia="仿宋_GB2312"/>
          <w:sz w:val="32"/>
          <w:szCs w:val="32"/>
        </w:rPr>
        <w:t xml:space="preserve">    联系人及电话：</w:t>
      </w:r>
      <w:r>
        <w:rPr>
          <w:rFonts w:ascii="Times New Roman" w:hAnsi="Times New Roman" w:eastAsia="仿宋_GB2312"/>
          <w:sz w:val="32"/>
          <w:szCs w:val="32"/>
          <w:u w:val="single"/>
        </w:rPr>
        <w:t xml:space="preserve">                    </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4508"/>
        <w:gridCol w:w="4180"/>
        <w:gridCol w:w="1332"/>
        <w:gridCol w:w="2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135" w:type="dxa"/>
            <w:vAlign w:val="center"/>
          </w:tcPr>
          <w:p>
            <w:pPr>
              <w:spacing w:line="400" w:lineRule="exact"/>
              <w:ind w:right="84" w:rightChars="40"/>
              <w:jc w:val="center"/>
              <w:rPr>
                <w:rFonts w:ascii="Times New Roman" w:hAnsi="Times New Roman" w:eastAsia="楷体_GB2312"/>
                <w:b/>
                <w:sz w:val="28"/>
                <w:szCs w:val="28"/>
              </w:rPr>
            </w:pPr>
            <w:r>
              <w:rPr>
                <w:rFonts w:ascii="Times New Roman" w:hAnsi="Times New Roman" w:eastAsia="楷体_GB2312"/>
                <w:b/>
                <w:sz w:val="28"/>
                <w:szCs w:val="28"/>
              </w:rPr>
              <w:t>序号</w:t>
            </w:r>
          </w:p>
        </w:tc>
        <w:tc>
          <w:tcPr>
            <w:tcW w:w="4508" w:type="dxa"/>
            <w:vAlign w:val="center"/>
          </w:tcPr>
          <w:p>
            <w:pPr>
              <w:spacing w:line="400" w:lineRule="exact"/>
              <w:ind w:right="84" w:rightChars="40"/>
              <w:jc w:val="center"/>
              <w:rPr>
                <w:rFonts w:ascii="Times New Roman" w:hAnsi="Times New Roman" w:eastAsia="楷体_GB2312"/>
                <w:b/>
                <w:sz w:val="28"/>
                <w:szCs w:val="28"/>
              </w:rPr>
            </w:pPr>
            <w:r>
              <w:rPr>
                <w:rFonts w:ascii="Times New Roman" w:hAnsi="Times New Roman" w:eastAsia="楷体_GB2312"/>
                <w:b/>
                <w:sz w:val="28"/>
                <w:szCs w:val="28"/>
              </w:rPr>
              <w:t>项目名称</w:t>
            </w:r>
          </w:p>
        </w:tc>
        <w:tc>
          <w:tcPr>
            <w:tcW w:w="4180" w:type="dxa"/>
            <w:vAlign w:val="center"/>
          </w:tcPr>
          <w:p>
            <w:pPr>
              <w:spacing w:line="400" w:lineRule="exact"/>
              <w:ind w:right="84" w:rightChars="40"/>
              <w:jc w:val="center"/>
              <w:rPr>
                <w:rFonts w:ascii="Times New Roman" w:hAnsi="Times New Roman" w:eastAsia="楷体_GB2312"/>
                <w:b/>
                <w:sz w:val="28"/>
                <w:szCs w:val="28"/>
              </w:rPr>
            </w:pPr>
            <w:r>
              <w:rPr>
                <w:rFonts w:ascii="Times New Roman" w:hAnsi="Times New Roman" w:eastAsia="楷体_GB2312"/>
                <w:b/>
                <w:sz w:val="28"/>
                <w:szCs w:val="28"/>
              </w:rPr>
              <w:t>申报单位</w:t>
            </w:r>
          </w:p>
        </w:tc>
        <w:tc>
          <w:tcPr>
            <w:tcW w:w="1332" w:type="dxa"/>
            <w:vAlign w:val="center"/>
          </w:tcPr>
          <w:p>
            <w:pPr>
              <w:spacing w:line="400" w:lineRule="exact"/>
              <w:ind w:right="84" w:rightChars="40"/>
              <w:jc w:val="center"/>
              <w:rPr>
                <w:rFonts w:ascii="Times New Roman" w:hAnsi="Times New Roman" w:eastAsia="楷体_GB2312"/>
                <w:b/>
                <w:sz w:val="28"/>
                <w:szCs w:val="28"/>
              </w:rPr>
            </w:pPr>
            <w:r>
              <w:rPr>
                <w:rFonts w:ascii="Times New Roman" w:hAnsi="Times New Roman" w:eastAsia="楷体_GB2312"/>
                <w:b/>
                <w:sz w:val="28"/>
                <w:szCs w:val="28"/>
              </w:rPr>
              <w:t>联系人</w:t>
            </w:r>
          </w:p>
        </w:tc>
        <w:tc>
          <w:tcPr>
            <w:tcW w:w="2802" w:type="dxa"/>
            <w:vAlign w:val="center"/>
          </w:tcPr>
          <w:p>
            <w:pPr>
              <w:spacing w:line="400" w:lineRule="exact"/>
              <w:ind w:right="84" w:rightChars="40"/>
              <w:jc w:val="center"/>
              <w:rPr>
                <w:rFonts w:ascii="Times New Roman" w:hAnsi="Times New Roman" w:eastAsia="楷体_GB2312"/>
                <w:b/>
                <w:sz w:val="28"/>
                <w:szCs w:val="28"/>
              </w:rPr>
            </w:pPr>
            <w:r>
              <w:rPr>
                <w:rFonts w:ascii="Times New Roman" w:hAnsi="Times New Roman" w:eastAsia="楷体_GB2312"/>
                <w:b/>
                <w:sz w:val="28"/>
                <w:szCs w:val="28"/>
              </w:rPr>
              <w:t>联系电话及邮箱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35" w:type="dxa"/>
            <w:vAlign w:val="center"/>
          </w:tcPr>
          <w:p>
            <w:pPr>
              <w:spacing w:line="400" w:lineRule="exact"/>
              <w:ind w:right="84" w:rightChars="40"/>
              <w:jc w:val="center"/>
              <w:rPr>
                <w:rFonts w:ascii="Times New Roman" w:hAnsi="Times New Roman" w:eastAsia="仿宋_GB2312"/>
                <w:sz w:val="28"/>
                <w:szCs w:val="28"/>
              </w:rPr>
            </w:pPr>
          </w:p>
        </w:tc>
        <w:tc>
          <w:tcPr>
            <w:tcW w:w="4508" w:type="dxa"/>
            <w:vAlign w:val="center"/>
          </w:tcPr>
          <w:p>
            <w:pPr>
              <w:widowControl/>
              <w:jc w:val="left"/>
              <w:textAlignment w:val="center"/>
              <w:rPr>
                <w:rFonts w:ascii="Times New Roman" w:hAnsi="Times New Roman" w:eastAsia="仿宋_GB2312"/>
                <w:color w:val="000000"/>
                <w:sz w:val="28"/>
                <w:szCs w:val="28"/>
              </w:rPr>
            </w:pPr>
          </w:p>
        </w:tc>
        <w:tc>
          <w:tcPr>
            <w:tcW w:w="4180" w:type="dxa"/>
            <w:vAlign w:val="center"/>
          </w:tcPr>
          <w:p>
            <w:pPr>
              <w:widowControl/>
              <w:jc w:val="left"/>
              <w:textAlignment w:val="center"/>
              <w:rPr>
                <w:rFonts w:ascii="Times New Roman" w:hAnsi="Times New Roman" w:eastAsia="仿宋_GB2312"/>
                <w:color w:val="000000"/>
                <w:sz w:val="28"/>
                <w:szCs w:val="28"/>
              </w:rPr>
            </w:pPr>
          </w:p>
        </w:tc>
        <w:tc>
          <w:tcPr>
            <w:tcW w:w="1332" w:type="dxa"/>
            <w:vAlign w:val="center"/>
          </w:tcPr>
          <w:p>
            <w:pPr>
              <w:widowControl/>
              <w:jc w:val="center"/>
              <w:textAlignment w:val="center"/>
              <w:rPr>
                <w:rFonts w:ascii="Times New Roman" w:hAnsi="Times New Roman" w:eastAsia="仿宋_GB2312"/>
                <w:color w:val="000000"/>
                <w:sz w:val="28"/>
                <w:szCs w:val="28"/>
              </w:rPr>
            </w:pPr>
          </w:p>
        </w:tc>
        <w:tc>
          <w:tcPr>
            <w:tcW w:w="2802" w:type="dxa"/>
            <w:vAlign w:val="center"/>
          </w:tcPr>
          <w:p>
            <w:pPr>
              <w:widowControl/>
              <w:jc w:val="center"/>
              <w:textAlignment w:val="center"/>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35" w:type="dxa"/>
            <w:vAlign w:val="center"/>
          </w:tcPr>
          <w:p>
            <w:pPr>
              <w:spacing w:line="400" w:lineRule="exact"/>
              <w:ind w:right="84" w:rightChars="40"/>
              <w:jc w:val="center"/>
              <w:rPr>
                <w:rFonts w:ascii="Times New Roman" w:hAnsi="Times New Roman" w:eastAsia="仿宋_GB2312"/>
                <w:sz w:val="28"/>
                <w:szCs w:val="28"/>
              </w:rPr>
            </w:pPr>
          </w:p>
        </w:tc>
        <w:tc>
          <w:tcPr>
            <w:tcW w:w="4508" w:type="dxa"/>
            <w:vAlign w:val="center"/>
          </w:tcPr>
          <w:p>
            <w:pPr>
              <w:widowControl/>
              <w:jc w:val="left"/>
              <w:textAlignment w:val="center"/>
              <w:rPr>
                <w:rFonts w:ascii="Times New Roman" w:hAnsi="Times New Roman" w:eastAsia="仿宋_GB2312"/>
                <w:color w:val="000000"/>
                <w:sz w:val="28"/>
                <w:szCs w:val="28"/>
              </w:rPr>
            </w:pPr>
          </w:p>
        </w:tc>
        <w:tc>
          <w:tcPr>
            <w:tcW w:w="4180" w:type="dxa"/>
            <w:vAlign w:val="center"/>
          </w:tcPr>
          <w:p>
            <w:pPr>
              <w:widowControl/>
              <w:jc w:val="left"/>
              <w:textAlignment w:val="center"/>
              <w:rPr>
                <w:rFonts w:ascii="Times New Roman" w:hAnsi="Times New Roman" w:eastAsia="仿宋_GB2312"/>
                <w:color w:val="000000"/>
                <w:sz w:val="28"/>
                <w:szCs w:val="28"/>
              </w:rPr>
            </w:pPr>
          </w:p>
        </w:tc>
        <w:tc>
          <w:tcPr>
            <w:tcW w:w="1332" w:type="dxa"/>
            <w:vAlign w:val="center"/>
          </w:tcPr>
          <w:p>
            <w:pPr>
              <w:widowControl/>
              <w:jc w:val="center"/>
              <w:textAlignment w:val="center"/>
              <w:rPr>
                <w:rFonts w:ascii="Times New Roman" w:hAnsi="Times New Roman" w:eastAsia="仿宋_GB2312"/>
                <w:color w:val="000000"/>
                <w:sz w:val="28"/>
                <w:szCs w:val="28"/>
              </w:rPr>
            </w:pPr>
          </w:p>
        </w:tc>
        <w:tc>
          <w:tcPr>
            <w:tcW w:w="2802" w:type="dxa"/>
            <w:vAlign w:val="center"/>
          </w:tcPr>
          <w:p>
            <w:pPr>
              <w:widowControl/>
              <w:jc w:val="center"/>
              <w:textAlignment w:val="center"/>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35" w:type="dxa"/>
            <w:vAlign w:val="center"/>
          </w:tcPr>
          <w:p>
            <w:pPr>
              <w:spacing w:line="400" w:lineRule="exact"/>
              <w:ind w:right="84" w:rightChars="40"/>
              <w:jc w:val="center"/>
              <w:rPr>
                <w:rFonts w:ascii="Times New Roman" w:hAnsi="Times New Roman" w:eastAsia="仿宋_GB2312"/>
                <w:sz w:val="28"/>
                <w:szCs w:val="28"/>
              </w:rPr>
            </w:pPr>
          </w:p>
        </w:tc>
        <w:tc>
          <w:tcPr>
            <w:tcW w:w="4508" w:type="dxa"/>
            <w:vAlign w:val="center"/>
          </w:tcPr>
          <w:p>
            <w:pPr>
              <w:widowControl/>
              <w:jc w:val="left"/>
              <w:textAlignment w:val="center"/>
              <w:rPr>
                <w:rFonts w:ascii="Times New Roman" w:hAnsi="Times New Roman" w:eastAsia="仿宋_GB2312"/>
                <w:color w:val="000000"/>
                <w:sz w:val="28"/>
                <w:szCs w:val="28"/>
              </w:rPr>
            </w:pPr>
          </w:p>
        </w:tc>
        <w:tc>
          <w:tcPr>
            <w:tcW w:w="4180" w:type="dxa"/>
            <w:vAlign w:val="center"/>
          </w:tcPr>
          <w:p>
            <w:pPr>
              <w:widowControl/>
              <w:jc w:val="left"/>
              <w:textAlignment w:val="center"/>
              <w:rPr>
                <w:rFonts w:ascii="Times New Roman" w:hAnsi="Times New Roman" w:eastAsia="仿宋_GB2312"/>
                <w:color w:val="000000"/>
                <w:sz w:val="28"/>
                <w:szCs w:val="28"/>
              </w:rPr>
            </w:pPr>
          </w:p>
        </w:tc>
        <w:tc>
          <w:tcPr>
            <w:tcW w:w="1332" w:type="dxa"/>
            <w:vAlign w:val="center"/>
          </w:tcPr>
          <w:p>
            <w:pPr>
              <w:widowControl/>
              <w:jc w:val="center"/>
              <w:textAlignment w:val="center"/>
              <w:rPr>
                <w:rFonts w:ascii="Times New Roman" w:hAnsi="Times New Roman" w:eastAsia="仿宋_GB2312"/>
                <w:color w:val="000000"/>
                <w:sz w:val="28"/>
                <w:szCs w:val="28"/>
              </w:rPr>
            </w:pPr>
          </w:p>
        </w:tc>
        <w:tc>
          <w:tcPr>
            <w:tcW w:w="2802" w:type="dxa"/>
            <w:vAlign w:val="center"/>
          </w:tcPr>
          <w:p>
            <w:pPr>
              <w:widowControl/>
              <w:jc w:val="center"/>
              <w:textAlignment w:val="center"/>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135" w:type="dxa"/>
            <w:vAlign w:val="center"/>
          </w:tcPr>
          <w:p>
            <w:pPr>
              <w:spacing w:line="400" w:lineRule="exact"/>
              <w:ind w:right="84" w:rightChars="40"/>
              <w:jc w:val="center"/>
              <w:rPr>
                <w:rFonts w:ascii="Times New Roman" w:hAnsi="Times New Roman" w:eastAsia="仿宋_GB2312"/>
                <w:sz w:val="28"/>
                <w:szCs w:val="28"/>
              </w:rPr>
            </w:pPr>
          </w:p>
        </w:tc>
        <w:tc>
          <w:tcPr>
            <w:tcW w:w="4508" w:type="dxa"/>
            <w:vAlign w:val="center"/>
          </w:tcPr>
          <w:p>
            <w:pPr>
              <w:widowControl/>
              <w:jc w:val="left"/>
              <w:textAlignment w:val="center"/>
              <w:rPr>
                <w:rFonts w:ascii="Times New Roman" w:hAnsi="Times New Roman" w:eastAsia="仿宋_GB2312"/>
                <w:color w:val="000000"/>
                <w:sz w:val="28"/>
                <w:szCs w:val="28"/>
              </w:rPr>
            </w:pPr>
          </w:p>
        </w:tc>
        <w:tc>
          <w:tcPr>
            <w:tcW w:w="4180" w:type="dxa"/>
            <w:vAlign w:val="center"/>
          </w:tcPr>
          <w:p>
            <w:pPr>
              <w:widowControl/>
              <w:jc w:val="left"/>
              <w:textAlignment w:val="center"/>
              <w:rPr>
                <w:rFonts w:ascii="Times New Roman" w:hAnsi="Times New Roman" w:eastAsia="仿宋_GB2312"/>
                <w:color w:val="000000"/>
                <w:sz w:val="28"/>
                <w:szCs w:val="28"/>
              </w:rPr>
            </w:pPr>
          </w:p>
        </w:tc>
        <w:tc>
          <w:tcPr>
            <w:tcW w:w="1332" w:type="dxa"/>
            <w:vAlign w:val="center"/>
          </w:tcPr>
          <w:p>
            <w:pPr>
              <w:widowControl/>
              <w:jc w:val="center"/>
              <w:textAlignment w:val="center"/>
              <w:rPr>
                <w:rFonts w:ascii="Times New Roman" w:hAnsi="Times New Roman" w:eastAsia="仿宋_GB2312"/>
                <w:color w:val="000000"/>
                <w:sz w:val="28"/>
                <w:szCs w:val="28"/>
              </w:rPr>
            </w:pPr>
          </w:p>
        </w:tc>
        <w:tc>
          <w:tcPr>
            <w:tcW w:w="2802" w:type="dxa"/>
            <w:vAlign w:val="center"/>
          </w:tcPr>
          <w:p>
            <w:pPr>
              <w:widowControl/>
              <w:jc w:val="center"/>
              <w:textAlignment w:val="center"/>
              <w:rPr>
                <w:rFonts w:ascii="Times New Roman" w:hAnsi="Times New Roman" w:eastAsia="仿宋_GB2312"/>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35" w:type="dxa"/>
            <w:vAlign w:val="center"/>
          </w:tcPr>
          <w:p>
            <w:pPr>
              <w:spacing w:line="400" w:lineRule="exact"/>
              <w:ind w:right="84" w:rightChars="40"/>
              <w:jc w:val="center"/>
              <w:rPr>
                <w:rFonts w:ascii="Times New Roman" w:hAnsi="Times New Roman" w:eastAsia="仿宋_GB2312"/>
                <w:sz w:val="28"/>
                <w:szCs w:val="28"/>
              </w:rPr>
            </w:pPr>
          </w:p>
        </w:tc>
        <w:tc>
          <w:tcPr>
            <w:tcW w:w="4508" w:type="dxa"/>
            <w:vAlign w:val="center"/>
          </w:tcPr>
          <w:p>
            <w:pPr>
              <w:widowControl/>
              <w:jc w:val="left"/>
              <w:textAlignment w:val="center"/>
              <w:rPr>
                <w:rFonts w:ascii="Times New Roman" w:hAnsi="Times New Roman" w:eastAsia="仿宋_GB2312"/>
                <w:color w:val="000000"/>
                <w:sz w:val="28"/>
                <w:szCs w:val="28"/>
              </w:rPr>
            </w:pPr>
          </w:p>
        </w:tc>
        <w:tc>
          <w:tcPr>
            <w:tcW w:w="4180" w:type="dxa"/>
            <w:vAlign w:val="center"/>
          </w:tcPr>
          <w:p>
            <w:pPr>
              <w:widowControl/>
              <w:jc w:val="left"/>
              <w:textAlignment w:val="center"/>
              <w:rPr>
                <w:rFonts w:ascii="Times New Roman" w:hAnsi="Times New Roman" w:eastAsia="仿宋_GB2312"/>
                <w:color w:val="000000"/>
                <w:sz w:val="28"/>
                <w:szCs w:val="28"/>
              </w:rPr>
            </w:pPr>
          </w:p>
        </w:tc>
        <w:tc>
          <w:tcPr>
            <w:tcW w:w="1332" w:type="dxa"/>
            <w:vAlign w:val="center"/>
          </w:tcPr>
          <w:p>
            <w:pPr>
              <w:widowControl/>
              <w:jc w:val="center"/>
              <w:textAlignment w:val="center"/>
              <w:rPr>
                <w:rFonts w:ascii="Times New Roman" w:hAnsi="Times New Roman" w:eastAsia="仿宋_GB2312"/>
                <w:color w:val="000000"/>
                <w:sz w:val="28"/>
                <w:szCs w:val="28"/>
              </w:rPr>
            </w:pPr>
          </w:p>
        </w:tc>
        <w:tc>
          <w:tcPr>
            <w:tcW w:w="2802" w:type="dxa"/>
            <w:vAlign w:val="center"/>
          </w:tcPr>
          <w:p>
            <w:pPr>
              <w:widowControl/>
              <w:jc w:val="center"/>
              <w:textAlignment w:val="center"/>
              <w:rPr>
                <w:rFonts w:ascii="Times New Roman" w:hAnsi="Times New Roman" w:eastAsia="仿宋_GB2312"/>
                <w:color w:val="000000"/>
                <w:sz w:val="28"/>
                <w:szCs w:val="28"/>
              </w:rPr>
            </w:pPr>
          </w:p>
        </w:tc>
      </w:tr>
    </w:tbl>
    <w:p>
      <w:pPr>
        <w:spacing w:line="600" w:lineRule="exact"/>
        <w:rPr>
          <w:rFonts w:ascii="Times New Roman" w:hAnsi="Times New Roman" w:eastAsia="楷体_GB2312"/>
          <w:bCs/>
          <w:sz w:val="28"/>
          <w:szCs w:val="28"/>
        </w:rPr>
      </w:pPr>
      <w:r>
        <w:rPr>
          <w:rFonts w:ascii="Times New Roman" w:hAnsi="Times New Roman" w:eastAsia="楷体_GB2312"/>
          <w:bCs/>
          <w:sz w:val="28"/>
          <w:szCs w:val="28"/>
        </w:rPr>
        <w:t>注：推荐项目按优先级先后顺序排列</w:t>
      </w:r>
      <w:r>
        <w:rPr>
          <w:rFonts w:hint="eastAsia" w:ascii="Times New Roman" w:hAnsi="Times New Roman" w:eastAsia="楷体_GB2312"/>
          <w:bCs/>
          <w:sz w:val="28"/>
          <w:szCs w:val="28"/>
        </w:rPr>
        <w:t>。</w:t>
      </w:r>
    </w:p>
    <w:p/>
    <w:p>
      <w:pPr>
        <w:pStyle w:val="2"/>
      </w:pPr>
    </w:p>
    <w:sectPr>
      <w:pgSz w:w="16838" w:h="11906" w:orient="landscape"/>
      <w:pgMar w:top="1531" w:right="1531" w:bottom="1531" w:left="1531" w:header="851" w:footer="1134" w:gutter="0"/>
      <w:pgNumType w:fmt="decimal"/>
      <w:cols w:space="720" w:num="1"/>
      <w:docGrid w:type="linesAndChars" w:linePitch="312"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1030" o:spid="_x0000_s103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7"/>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5</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pict>
        <v:shape id="_x0000_s1027" o:spid="_x0000_s1027" o:spt="202" type="#_x0000_t202" style="position:absolute;left:0pt;margin-left:0pt;margin-top:-6.75pt;height:18.4pt;width:74.15pt;mso-position-horizontal-relative:margin;z-index:251659264;mso-width-relative:page;mso-height-relative:page;" filled="f" stroked="f" coordsize="21600,21600" o:gfxdata="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QWMud1wAAAAcBAAAPAAAAAAAAAAEAIAAAACIAAABkcnMvZG93bnJldi54bWxQSwEC&#10;FAAUAAAACACHTuJA/uRphrwBAABxAwAADgAAAAAAAAABACAAAAAmAQAAZHJzL2Uyb0RvYy54bWxQ&#10;SwUGAAAAAAYABgBZAQAAVAUAAAAA&#10;">
          <v:path/>
          <v:fill on="f" focussize="0,0"/>
          <v:stroke on="f" joinstyle="miter"/>
          <v:imagedata o:title=""/>
          <o:lock v:ext="edit"/>
          <v:textbox inset="0mm,0mm,0mm,0mm">
            <w:txbxContent>
              <w:p>
                <w:pPr>
                  <w:snapToGrid w:val="0"/>
                  <w:rPr>
                    <w:rFonts w:ascii="宋体" w:hAnsi="宋体" w:eastAsia="宋体" w:cs="宋体"/>
                    <w:sz w:val="28"/>
                    <w:szCs w:val="28"/>
                  </w:rPr>
                </w:pPr>
                <w:r>
                  <w:rPr>
                    <w:rFonts w:hint="eastAsia" w:ascii="宋体" w:hAnsi="宋体" w:eastAsia="宋体" w:cs="宋体"/>
                    <w:sz w:val="28"/>
                    <w:szCs w:val="28"/>
                  </w:rPr>
                  <w:t xml:space="preserve">  —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5"/>
  <w:embedSystemFonts/>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AxNDM1NjcxZWEzNDAyZTBhZmExZWJiZWY4NTk4MzYifQ=="/>
  </w:docVars>
  <w:rsids>
    <w:rsidRoot w:val="004E4365"/>
    <w:rsid w:val="00023E47"/>
    <w:rsid w:val="00051257"/>
    <w:rsid w:val="00196F20"/>
    <w:rsid w:val="00216CA4"/>
    <w:rsid w:val="003C09E9"/>
    <w:rsid w:val="003F796D"/>
    <w:rsid w:val="004E4365"/>
    <w:rsid w:val="00691D37"/>
    <w:rsid w:val="0071321D"/>
    <w:rsid w:val="007F389E"/>
    <w:rsid w:val="00826897"/>
    <w:rsid w:val="008B0B16"/>
    <w:rsid w:val="00B050E9"/>
    <w:rsid w:val="00BE5A69"/>
    <w:rsid w:val="00CF32D1"/>
    <w:rsid w:val="00D07929"/>
    <w:rsid w:val="00DC5BC4"/>
    <w:rsid w:val="00E02652"/>
    <w:rsid w:val="00F33195"/>
    <w:rsid w:val="00F378A3"/>
    <w:rsid w:val="01085C60"/>
    <w:rsid w:val="020B0FFA"/>
    <w:rsid w:val="05793A86"/>
    <w:rsid w:val="07373B42"/>
    <w:rsid w:val="075524D7"/>
    <w:rsid w:val="081547AD"/>
    <w:rsid w:val="0EE53CAA"/>
    <w:rsid w:val="0F6B521E"/>
    <w:rsid w:val="0F9F8A87"/>
    <w:rsid w:val="11056D1C"/>
    <w:rsid w:val="12B23AD6"/>
    <w:rsid w:val="154B4DBA"/>
    <w:rsid w:val="17901832"/>
    <w:rsid w:val="1CE617B0"/>
    <w:rsid w:val="1D517CC6"/>
    <w:rsid w:val="1FF97277"/>
    <w:rsid w:val="23206275"/>
    <w:rsid w:val="23424715"/>
    <w:rsid w:val="270002B0"/>
    <w:rsid w:val="271878CB"/>
    <w:rsid w:val="2A776FC1"/>
    <w:rsid w:val="2AC52DAB"/>
    <w:rsid w:val="2EE713B8"/>
    <w:rsid w:val="31F5350D"/>
    <w:rsid w:val="35D301AE"/>
    <w:rsid w:val="36A27086"/>
    <w:rsid w:val="3E332CA5"/>
    <w:rsid w:val="3FFD0AF9"/>
    <w:rsid w:val="411E0FE9"/>
    <w:rsid w:val="44D62E2D"/>
    <w:rsid w:val="47BC510E"/>
    <w:rsid w:val="48A4657D"/>
    <w:rsid w:val="490D7776"/>
    <w:rsid w:val="49706721"/>
    <w:rsid w:val="49AE9BF9"/>
    <w:rsid w:val="4D3B2BA3"/>
    <w:rsid w:val="4DD4222A"/>
    <w:rsid w:val="4EA07180"/>
    <w:rsid w:val="4F5EB04D"/>
    <w:rsid w:val="50CA772C"/>
    <w:rsid w:val="569F6FD8"/>
    <w:rsid w:val="57A53A3A"/>
    <w:rsid w:val="58676F42"/>
    <w:rsid w:val="591373B5"/>
    <w:rsid w:val="5DF85DB7"/>
    <w:rsid w:val="5DFF7622"/>
    <w:rsid w:val="5FCF6101"/>
    <w:rsid w:val="64A978AF"/>
    <w:rsid w:val="65F30668"/>
    <w:rsid w:val="66C75EA3"/>
    <w:rsid w:val="6BFEF909"/>
    <w:rsid w:val="6C117498"/>
    <w:rsid w:val="6DF7B642"/>
    <w:rsid w:val="6FBB1A0C"/>
    <w:rsid w:val="714B361F"/>
    <w:rsid w:val="71CD689A"/>
    <w:rsid w:val="722365FB"/>
    <w:rsid w:val="73343737"/>
    <w:rsid w:val="756248C1"/>
    <w:rsid w:val="75DC3152"/>
    <w:rsid w:val="76C83D8E"/>
    <w:rsid w:val="78354C77"/>
    <w:rsid w:val="78563792"/>
    <w:rsid w:val="78CFF487"/>
    <w:rsid w:val="79FAC112"/>
    <w:rsid w:val="7E771216"/>
    <w:rsid w:val="7EF95410"/>
    <w:rsid w:val="7F3A488D"/>
    <w:rsid w:val="7FF59983"/>
    <w:rsid w:val="A7BA312E"/>
    <w:rsid w:val="BF7FA5C3"/>
    <w:rsid w:val="C47E71CD"/>
    <w:rsid w:val="DB2B34E4"/>
    <w:rsid w:val="DDBECA80"/>
    <w:rsid w:val="DECCA18E"/>
    <w:rsid w:val="DF2FB324"/>
    <w:rsid w:val="DFBF72A5"/>
    <w:rsid w:val="E9DF04A1"/>
    <w:rsid w:val="ED3FF7F0"/>
    <w:rsid w:val="EFFF08D9"/>
    <w:rsid w:val="FD7F5267"/>
    <w:rsid w:val="FDBFAC81"/>
    <w:rsid w:val="FE730089"/>
    <w:rsid w:val="FEDD6D78"/>
    <w:rsid w:val="FEED2C6F"/>
    <w:rsid w:val="FF922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widowControl/>
      <w:autoSpaceDE w:val="0"/>
      <w:autoSpaceDN w:val="0"/>
      <w:adjustRightInd w:val="0"/>
      <w:spacing w:line="540" w:lineRule="exact"/>
      <w:outlineLvl w:val="0"/>
    </w:pPr>
    <w:rPr>
      <w:rFonts w:ascii="黑体" w:hAnsi="黑体" w:eastAsia="黑体"/>
      <w:sz w:val="32"/>
      <w:szCs w:val="32"/>
    </w:rPr>
  </w:style>
  <w:style w:type="paragraph" w:styleId="2">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link w:val="13"/>
    <w:qFormat/>
    <w:uiPriority w:val="0"/>
    <w:pPr>
      <w:spacing w:after="120"/>
    </w:pPr>
    <w:rPr>
      <w:rFonts w:ascii="Calibri" w:hAnsi="Calibri" w:eastAsia="宋体" w:cs="宋体"/>
      <w:szCs w:val="22"/>
    </w:rPr>
  </w:style>
  <w:style w:type="paragraph" w:styleId="6">
    <w:name w:val="Balloon Text"/>
    <w:basedOn w:val="1"/>
    <w:link w:val="14"/>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正文文本 Char"/>
    <w:basedOn w:val="12"/>
    <w:link w:val="5"/>
    <w:qFormat/>
    <w:uiPriority w:val="0"/>
    <w:rPr>
      <w:rFonts w:ascii="Calibri" w:hAnsi="Calibri" w:cs="宋体"/>
      <w:kern w:val="2"/>
      <w:sz w:val="21"/>
      <w:szCs w:val="22"/>
    </w:rPr>
  </w:style>
  <w:style w:type="character" w:customStyle="1" w:styleId="14">
    <w:name w:val="批注框文本 Char"/>
    <w:basedOn w:val="12"/>
    <w:link w:val="6"/>
    <w:qFormat/>
    <w:uiPriority w:val="0"/>
    <w:rPr>
      <w:rFonts w:asciiTheme="minorHAnsi" w:hAnsiTheme="minorHAnsi" w:eastAsiaTheme="minorEastAsia" w:cstheme="minorBidi"/>
      <w:kern w:val="2"/>
      <w:sz w:val="18"/>
      <w:szCs w:val="18"/>
    </w:rPr>
  </w:style>
  <w:style w:type="paragraph" w:customStyle="1" w:styleId="15">
    <w:name w:val="图表目录1"/>
    <w:basedOn w:val="1"/>
    <w:next w:val="1"/>
    <w:qFormat/>
    <w:uiPriority w:val="0"/>
    <w:pPr>
      <w:ind w:left="200" w:leftChars="200" w:hanging="200" w:hangingChars="200"/>
    </w:pPr>
    <w:rPr>
      <w:rFonts w:ascii="Times New Roman" w:hAnsi="Times New Roman" w:eastAsia="仿宋_GB2312" w:cs="Times New Roman"/>
      <w:sz w:val="32"/>
    </w:rPr>
  </w:style>
  <w:style w:type="paragraph" w:customStyle="1" w:styleId="16">
    <w:name w:val="text"/>
    <w:basedOn w:val="1"/>
    <w:qFormat/>
    <w:uiPriority w:val="0"/>
    <w:pPr>
      <w:spacing w:line="360" w:lineRule="auto"/>
      <w:ind w:firstLine="420"/>
    </w:pPr>
    <w:rPr>
      <w:rFonts w:ascii="Times New Roman" w:hAnsi="Times New Roman" w:eastAsia="仿宋_GB2312"/>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0"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3565</Words>
  <Characters>3713</Characters>
  <Lines>32</Lines>
  <Paragraphs>9</Paragraphs>
  <TotalTime>107</TotalTime>
  <ScaleCrop>false</ScaleCrop>
  <LinksUpToDate>false</LinksUpToDate>
  <CharactersWithSpaces>4062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2022-04-23T06:18:00Z</dcterms:created>
  <dc:creator>Tiany</dc:creator>
  <cp:lastModifiedBy>李田野</cp:lastModifiedBy>
  <cp:lastPrinted>2022-06-20T01:40:00Z</cp:lastPrinted>
  <dcterms:modified xsi:type="dcterms:W3CDTF">2022-06-20T11:28:53Z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475E28EC030B4DE1BF187E5D608A0642</vt:lpwstr>
  </property>
</Properties>
</file>