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黑体" w:eastAsia="方正小标宋简体" w:cs="方正小标宋简体"/>
          <w:b/>
          <w:sz w:val="44"/>
          <w:szCs w:val="44"/>
        </w:rPr>
      </w:pPr>
    </w:p>
    <w:p>
      <w:pPr>
        <w:spacing w:line="720" w:lineRule="exact"/>
        <w:jc w:val="center"/>
        <w:rPr>
          <w:rFonts w:ascii="方正小标宋简体" w:hAnsi="黑体" w:eastAsia="方正小标宋简体" w:cs="Times New Roman"/>
          <w:b/>
          <w:sz w:val="32"/>
          <w:szCs w:val="32"/>
        </w:rPr>
      </w:pPr>
      <w:r>
        <w:rPr>
          <w:rFonts w:hint="eastAsia" w:ascii="方正小标宋简体" w:hAnsi="黑体" w:eastAsia="方正小标宋简体" w:cs="方正小标宋简体"/>
          <w:b/>
          <w:sz w:val="44"/>
          <w:szCs w:val="44"/>
        </w:rPr>
        <w:t>关于开展“设计赋能”行动</w:t>
      </w:r>
      <w:r>
        <w:rPr>
          <w:rFonts w:hint="eastAsia" w:ascii="方正小标宋简体" w:hAnsi="黑体" w:eastAsia="方正小标宋简体" w:cs="方正小标宋简体"/>
          <w:b/>
          <w:sz w:val="44"/>
          <w:szCs w:val="44"/>
        </w:rPr>
        <w:tab/>
      </w:r>
      <w:r>
        <w:rPr>
          <w:rFonts w:hint="eastAsia" w:ascii="方正小标宋简体" w:hAnsi="黑体" w:eastAsia="方正小标宋简体" w:cs="方正小标宋简体"/>
          <w:b/>
          <w:sz w:val="44"/>
          <w:szCs w:val="44"/>
        </w:rPr>
        <w:t>（2020-2022）提升制造业设计能力的实施意见</w:t>
      </w:r>
    </w:p>
    <w:p>
      <w:pPr>
        <w:jc w:val="center"/>
        <w:rPr>
          <w:rFonts w:ascii="方正楷体简体" w:hAnsi="华文楷体" w:eastAsia="方正楷体简体" w:cs="Times New Roman"/>
          <w:sz w:val="32"/>
          <w:szCs w:val="32"/>
        </w:rPr>
      </w:pPr>
      <w:r>
        <w:rPr>
          <w:rFonts w:hint="eastAsia" w:ascii="方正楷体简体" w:hAnsi="华文楷体" w:eastAsia="方正楷体简体" w:cs="Times New Roman"/>
          <w:sz w:val="32"/>
          <w:szCs w:val="32"/>
        </w:rPr>
        <w:t>（征求意见稿）</w:t>
      </w:r>
    </w:p>
    <w:p>
      <w:pPr>
        <w:ind w:firstLine="645"/>
        <w:rPr>
          <w:rFonts w:ascii="华文仿宋" w:hAnsi="华文仿宋" w:eastAsia="华文仿宋" w:cs="Times New Roman"/>
          <w:sz w:val="32"/>
          <w:szCs w:val="32"/>
        </w:rPr>
      </w:pPr>
    </w:p>
    <w:p>
      <w:pPr>
        <w:spacing w:line="600" w:lineRule="exact"/>
        <w:ind w:firstLine="645"/>
        <w:rPr>
          <w:rFonts w:ascii="方正仿宋简体" w:hAnsi="华文仿宋" w:eastAsia="方正仿宋简体" w:cs="Times New Roman"/>
          <w:sz w:val="32"/>
          <w:szCs w:val="32"/>
        </w:rPr>
      </w:pPr>
      <w:r>
        <w:rPr>
          <w:rFonts w:hint="eastAsia" w:ascii="方正仿宋简体" w:hAnsi="华文仿宋" w:eastAsia="方正仿宋简体" w:cs="Times New Roman"/>
          <w:sz w:val="32"/>
          <w:szCs w:val="32"/>
        </w:rPr>
        <w:t>工业设计是创新链的起点、价值链的源头，是科研与市场的桥梁和纽带，也是实现制造业高质量发展的重要环节。为推动我省工业设计进一步创新发展，发挥工业设计促进制造业转方式、调结构和</w:t>
      </w:r>
      <w:r>
        <w:rPr>
          <w:rFonts w:ascii="方正仿宋简体" w:hAnsi="华文仿宋" w:eastAsia="方正仿宋简体" w:cs="Times New Roman"/>
          <w:sz w:val="32"/>
          <w:szCs w:val="32"/>
        </w:rPr>
        <w:t>提质增效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的重要作用，依据国家工业和信息化部等十三部门《制造业设计能力提升专项行动计划（2019-2022年）》要求，以及省委、省政府《关于加快构建“5+1”现代产业体系推动工业高质量发展的意见》精神，特制订本意见。</w:t>
      </w:r>
    </w:p>
    <w:p>
      <w:pPr>
        <w:spacing w:line="600" w:lineRule="exact"/>
        <w:ind w:firstLine="640"/>
        <w:rPr>
          <w:rFonts w:ascii="方正黑体简体" w:hAnsi="华文仿宋" w:eastAsia="方正黑体简体" w:cs="方正黑体简体"/>
          <w:sz w:val="32"/>
          <w:szCs w:val="32"/>
        </w:rPr>
      </w:pPr>
      <w:r>
        <w:rPr>
          <w:rFonts w:hint="eastAsia" w:ascii="方正黑体简体" w:hAnsi="华文仿宋" w:eastAsia="方正黑体简体" w:cs="方正黑体简体"/>
          <w:sz w:val="32"/>
          <w:szCs w:val="32"/>
        </w:rPr>
        <w:t>一、指导思想</w:t>
      </w:r>
    </w:p>
    <w:p>
      <w:pPr>
        <w:spacing w:line="600" w:lineRule="exact"/>
        <w:ind w:firstLine="645"/>
        <w:rPr>
          <w:rFonts w:ascii="方正仿宋简体" w:hAnsi="华文仿宋" w:eastAsia="方正仿宋简体" w:cs="Times New Roman"/>
          <w:color w:val="000000"/>
          <w:sz w:val="32"/>
          <w:szCs w:val="32"/>
        </w:rPr>
      </w:pPr>
      <w:r>
        <w:rPr>
          <w:rFonts w:hint="eastAsia" w:ascii="方正仿宋简体" w:hAnsi="华文仿宋" w:eastAsia="方正仿宋简体" w:cs="Times New Roman"/>
          <w:sz w:val="32"/>
          <w:szCs w:val="32"/>
        </w:rPr>
        <w:t>以</w:t>
      </w:r>
      <w:r>
        <w:rPr>
          <w:rFonts w:hint="eastAsia" w:ascii="方正仿宋简体" w:hAnsi="华文仿宋" w:eastAsia="方正仿宋简体" w:cs="Times New Roman"/>
          <w:color w:val="333333"/>
          <w:sz w:val="32"/>
          <w:szCs w:val="32"/>
          <w:shd w:val="clear" w:color="auto" w:fill="FFFFFF"/>
        </w:rPr>
        <w:t>习近平新时代中国特色社会主义思想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为指导，全面落实党的十九大、十九届二中、三中、四中全会和省委十一届三次、</w:t>
      </w:r>
      <w:r>
        <w:rPr>
          <w:rFonts w:ascii="方正仿宋简体" w:hAnsi="华文仿宋" w:eastAsia="方正仿宋简体" w:cs="Times New Roman"/>
          <w:sz w:val="32"/>
          <w:szCs w:val="32"/>
        </w:rPr>
        <w:t>四次、五次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、六次全会精神，围绕“一干多支、五区协同”、“四向拓展、全域开放”、构建“5+1”现代产业体系战略部署，按照《制造业设计能力提升专项行动计划（2019-2022年）》总体安排，开展“设计赋能”行动，激发市场主体创新创造能力和动力，补齐制造业设计领域短板，着力构建四川工业设计创新体系，提升</w:t>
      </w:r>
      <w:r>
        <w:rPr>
          <w:rFonts w:hint="eastAsia" w:ascii="方正仿宋简体" w:hAnsi="华文仿宋" w:eastAsia="方正仿宋简体" w:cs="Times New Roman"/>
          <w:color w:val="000000"/>
          <w:sz w:val="32"/>
          <w:szCs w:val="32"/>
        </w:rPr>
        <w:t>我省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工业设计服务水平，</w:t>
      </w:r>
      <w:r>
        <w:rPr>
          <w:rFonts w:hint="eastAsia" w:ascii="方正仿宋简体" w:hAnsi="华文仿宋" w:eastAsia="方正仿宋简体" w:cs="Times New Roman"/>
          <w:color w:val="000000"/>
          <w:sz w:val="32"/>
          <w:szCs w:val="32"/>
        </w:rPr>
        <w:t>为制造业高质量</w:t>
      </w:r>
      <w:r>
        <w:rPr>
          <w:rFonts w:ascii="方正仿宋简体" w:hAnsi="华文仿宋" w:eastAsia="方正仿宋简体" w:cs="Times New Roman"/>
          <w:color w:val="000000"/>
          <w:sz w:val="32"/>
          <w:szCs w:val="32"/>
        </w:rPr>
        <w:t>发展</w:t>
      </w:r>
      <w:r>
        <w:rPr>
          <w:rFonts w:hint="eastAsia" w:ascii="方正仿宋简体" w:hAnsi="华文仿宋" w:eastAsia="方正仿宋简体" w:cs="Times New Roman"/>
          <w:color w:val="000000"/>
          <w:sz w:val="32"/>
          <w:szCs w:val="32"/>
        </w:rPr>
        <w:t>提供有力支撑。</w:t>
      </w:r>
    </w:p>
    <w:p>
      <w:pPr>
        <w:spacing w:line="600" w:lineRule="exact"/>
        <w:ind w:firstLine="640"/>
        <w:rPr>
          <w:rFonts w:ascii="方正黑体简体" w:hAnsi="华文仿宋" w:eastAsia="方正黑体简体" w:cs="方正黑体简体"/>
          <w:sz w:val="32"/>
          <w:szCs w:val="32"/>
        </w:rPr>
      </w:pPr>
      <w:r>
        <w:rPr>
          <w:rFonts w:hint="eastAsia" w:ascii="方正黑体简体" w:hAnsi="华文仿宋" w:eastAsia="方正黑体简体" w:cs="方正黑体简体"/>
          <w:sz w:val="32"/>
          <w:szCs w:val="32"/>
        </w:rPr>
        <w:t>二、行动目标</w:t>
      </w:r>
    </w:p>
    <w:p>
      <w:pPr>
        <w:spacing w:line="600" w:lineRule="exact"/>
        <w:ind w:firstLine="645"/>
        <w:rPr>
          <w:rFonts w:ascii="方正仿宋简体" w:hAnsi="华文仿宋" w:eastAsia="方正仿宋简体" w:cs="Times New Roman"/>
          <w:sz w:val="32"/>
          <w:szCs w:val="32"/>
        </w:rPr>
      </w:pPr>
      <w:r>
        <w:rPr>
          <w:rFonts w:hint="eastAsia" w:ascii="方正仿宋简体" w:hAnsi="华文仿宋" w:eastAsia="方正仿宋简体" w:cs="Times New Roman"/>
          <w:sz w:val="32"/>
          <w:szCs w:val="32"/>
        </w:rPr>
        <w:t>实施“设计赋能”行动，培育一批设计企业和人才，打造一批设计园区（基地）。企业设计创新活力和能力不断提升，聚集发展效果显现，公共服务能力明显提高，产业领域设计短板得到有效改善。企业运用工业设计开拓国际国内市场、创建品牌的能力增强，基本实现从规模、速度增长到技术、质量、品牌领先转变，由生产型制造向服务型制造转型。</w:t>
      </w:r>
    </w:p>
    <w:p>
      <w:pPr>
        <w:spacing w:line="600" w:lineRule="exact"/>
        <w:ind w:firstLine="645"/>
        <w:rPr>
          <w:rFonts w:ascii="方正仿宋简体" w:hAnsi="华文仿宋" w:eastAsia="方正仿宋简体" w:cs="Times New Roman"/>
          <w:sz w:val="32"/>
          <w:szCs w:val="32"/>
        </w:rPr>
      </w:pPr>
      <w:r>
        <w:rPr>
          <w:rFonts w:hint="eastAsia" w:ascii="方正仿宋简体" w:hAnsi="华文仿宋" w:eastAsia="方正仿宋简体" w:cs="Times New Roman"/>
          <w:sz w:val="32"/>
          <w:szCs w:val="32"/>
        </w:rPr>
        <w:t>到2022年，力争全省工业设计成果转化产值超过</w:t>
      </w:r>
      <w:r>
        <w:rPr>
          <w:rFonts w:hint="eastAsia" w:ascii="方正仿宋简体" w:hAnsi="华文仿宋" w:eastAsia="方正仿宋简体" w:cs="Times New Roman"/>
          <w:b/>
          <w:sz w:val="32"/>
          <w:szCs w:val="32"/>
        </w:rPr>
        <w:t>2000亿元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，新增授权专利</w:t>
      </w:r>
      <w:r>
        <w:rPr>
          <w:rFonts w:hint="eastAsia" w:ascii="方正仿宋简体" w:hAnsi="华文仿宋" w:eastAsia="方正仿宋简体" w:cs="Times New Roman"/>
          <w:b/>
          <w:sz w:val="32"/>
          <w:szCs w:val="32"/>
        </w:rPr>
        <w:t>5000件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以上。培育国家级设计中心10家，省级工业设计中心80家，省级工业设计示范基地10个，</w:t>
      </w:r>
      <w:r>
        <w:rPr>
          <w:rFonts w:hint="eastAsia" w:ascii="方正仿宋简体" w:hAnsi="华文仿宋" w:eastAsia="方正仿宋简体" w:cs="Times New Roman"/>
          <w:b/>
          <w:sz w:val="32"/>
          <w:szCs w:val="32"/>
        </w:rPr>
        <w:t>创建20个左右制造业设计培训基地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。支持建设和推广200项以上工业设计与制造业企业融合对接示范项目。培育和引进一批在国内具有较高知名度和影响力的专业设计机构、设计领军人物，新增专职工业设计人才</w:t>
      </w:r>
      <w:r>
        <w:rPr>
          <w:rFonts w:hint="eastAsia" w:ascii="方正仿宋简体" w:hAnsi="华文仿宋" w:eastAsia="方正仿宋简体" w:cs="Times New Roman"/>
          <w:b/>
          <w:sz w:val="32"/>
          <w:szCs w:val="32"/>
        </w:rPr>
        <w:t>2000名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以上。</w:t>
      </w:r>
    </w:p>
    <w:p>
      <w:pPr>
        <w:spacing w:line="600" w:lineRule="exact"/>
        <w:ind w:firstLine="640"/>
        <w:rPr>
          <w:rFonts w:ascii="方正黑体简体" w:hAnsi="华文仿宋" w:eastAsia="方正黑体简体" w:cs="方正黑体简体"/>
          <w:sz w:val="32"/>
          <w:szCs w:val="32"/>
        </w:rPr>
      </w:pPr>
      <w:r>
        <w:rPr>
          <w:rFonts w:hint="eastAsia" w:ascii="方正黑体简体" w:hAnsi="华文仿宋" w:eastAsia="方正黑体简体" w:cs="方正黑体简体"/>
          <w:sz w:val="32"/>
          <w:szCs w:val="32"/>
        </w:rPr>
        <w:t>三、重点任务</w:t>
      </w:r>
    </w:p>
    <w:p>
      <w:pPr>
        <w:spacing w:line="600" w:lineRule="exact"/>
        <w:ind w:firstLine="640"/>
        <w:rPr>
          <w:rFonts w:ascii="方正楷体简体" w:hAnsi="华文仿宋" w:eastAsia="方正楷体简体" w:cs="方正黑体简体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（一）强化基础研究，补齐制造业设计短板</w:t>
      </w:r>
    </w:p>
    <w:p>
      <w:pPr>
        <w:spacing w:line="600" w:lineRule="exact"/>
        <w:ind w:firstLine="640"/>
        <w:rPr>
          <w:rFonts w:ascii="方正仿宋简体" w:hAnsi="华文仿宋" w:eastAsia="方正仿宋简体" w:cs="Times New Roman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加强工业软件基础研究，推进工业技术转化与应用</w:t>
      </w:r>
      <w:r>
        <w:rPr>
          <w:rFonts w:hint="eastAsia" w:ascii="方正仿宋简体" w:hAnsi="华文仿宋" w:eastAsia="方正仿宋简体" w:cs="方正黑体简体"/>
          <w:b/>
          <w:sz w:val="32"/>
          <w:szCs w:val="32"/>
        </w:rPr>
        <w:t>。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支持企业、高校和科研院所开展特殊行业和领域的专用设计及仿真软件研发，鼓励代码资源开发共享，降低企业研发成本。积极推进工业技术软件化，支持企业广泛汇集设计类经验、知识、算法等，研发工业APP。</w:t>
      </w:r>
    </w:p>
    <w:p>
      <w:pPr>
        <w:spacing w:line="600" w:lineRule="exact"/>
        <w:ind w:firstLine="640"/>
        <w:rPr>
          <w:rFonts w:hint="eastAsia" w:ascii="方正仿宋简体" w:hAnsi="华文仿宋" w:eastAsia="方正仿宋简体" w:cs="Times New Roman"/>
          <w:sz w:val="32"/>
          <w:szCs w:val="32"/>
        </w:rPr>
      </w:pPr>
      <w:r>
        <w:rPr>
          <w:rFonts w:hint="eastAsia" w:ascii="方正楷体简体" w:hAnsi="华文仿宋" w:eastAsia="方正楷体简体" w:cs="Times New Roman"/>
          <w:sz w:val="32"/>
          <w:szCs w:val="32"/>
        </w:rPr>
        <w:t>补齐制造业设计短板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，</w:t>
      </w:r>
      <w:r>
        <w:rPr>
          <w:rFonts w:hint="eastAsia" w:ascii="方正楷体简体" w:hAnsi="华文仿宋" w:eastAsia="方正楷体简体" w:cs="Times New Roman"/>
          <w:sz w:val="32"/>
          <w:szCs w:val="32"/>
        </w:rPr>
        <w:t>提升 “5+1”产业设计水平。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聚焦制造业设计需求，探索发布制造业短板领域设计问题清单，引导相关企业和机构联合攻关，重点提升关键装备、核心装置、新工艺技术、系统集成平台（软件）等设计能力，促进设计成果创新示范应用。</w:t>
      </w:r>
    </w:p>
    <w:p>
      <w:pPr>
        <w:spacing w:line="600" w:lineRule="exact"/>
        <w:ind w:firstLine="640"/>
        <w:rPr>
          <w:rFonts w:ascii="方正楷体简体" w:hAnsi="华文仿宋" w:eastAsia="方正楷体简体" w:cs="方正黑体简体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（二）强化载体培育，推进设计机构聚集发展</w:t>
      </w:r>
    </w:p>
    <w:p>
      <w:pPr>
        <w:spacing w:line="600" w:lineRule="exact"/>
        <w:ind w:firstLine="640"/>
        <w:rPr>
          <w:rFonts w:ascii="方正仿宋简体" w:hAnsi="黑体" w:eastAsia="方正仿宋简体" w:cs="Times New Roman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培育工业设计园区（基地）</w:t>
      </w:r>
      <w:r>
        <w:rPr>
          <w:rFonts w:hint="eastAsia" w:ascii="方正仿宋简体" w:hAnsi="华文仿宋" w:eastAsia="方正仿宋简体" w:cs="Times New Roman"/>
          <w:b/>
          <w:sz w:val="32"/>
          <w:szCs w:val="32"/>
        </w:rPr>
        <w:t>。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鼓励在城市或产业园区内，通过旧厂房改造利用、传统商业设施升级、有形市场腾退转型等方式，规划建设辐射带动效应明显的工业设计园区（基地），引导设计企业（机构）聚集发展。支持有条件的地区，试点建设创意设计小镇</w:t>
      </w:r>
      <w:r>
        <w:rPr>
          <w:rFonts w:hint="eastAsia" w:ascii="方正仿宋简体" w:hAnsi="华文仿宋" w:eastAsia="方正仿宋简体" w:cs="Times New Roman"/>
          <w:b/>
          <w:sz w:val="32"/>
          <w:szCs w:val="32"/>
        </w:rPr>
        <w:t>。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支持打造设计领域“创客空间”，助推中小设计企业孵化成长。加快推进四川国际创新设计产业园建设，力争2021年一期建成并发挥聚集效应。</w:t>
      </w:r>
    </w:p>
    <w:p>
      <w:pPr>
        <w:spacing w:line="600" w:lineRule="exact"/>
        <w:ind w:firstLine="640"/>
        <w:rPr>
          <w:rFonts w:ascii="方正仿宋简体" w:hAnsi="华文仿宋" w:eastAsia="方正仿宋简体" w:cs="Times New Roman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培育设计公共服务平台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。围绕“5+1”现代产业，鼓励建设开放共享、专业高效的创新设计公共服务平台，大力发展众创设计、众包设计、用户参与设计、云设计、网络协同设计等新型模式。推进“天府工业设计云平台”能力提升，促进设计资源共享，构建平台经济生态圈。</w:t>
      </w:r>
    </w:p>
    <w:p>
      <w:pPr>
        <w:spacing w:line="600" w:lineRule="exact"/>
        <w:ind w:firstLine="640"/>
        <w:rPr>
          <w:rFonts w:ascii="方正楷体简体" w:hAnsi="华文仿宋" w:eastAsia="方正楷体简体" w:cs="方正黑体简体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（三）强化主体培育，提升工业设计创新能力</w:t>
      </w:r>
    </w:p>
    <w:p>
      <w:pPr>
        <w:spacing w:line="600" w:lineRule="exact"/>
        <w:ind w:firstLine="640"/>
        <w:rPr>
          <w:rFonts w:ascii="方正仿宋简体" w:hAnsi="华文仿宋" w:eastAsia="方正仿宋简体" w:cs="Times New Roman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培育设计企业</w:t>
      </w:r>
      <w:r>
        <w:rPr>
          <w:rFonts w:hint="eastAsia" w:ascii="方正楷体简体" w:hAnsi="华文仿宋" w:eastAsia="方正楷体简体" w:cs="方正黑体简体"/>
          <w:b/>
          <w:sz w:val="32"/>
          <w:szCs w:val="32"/>
        </w:rPr>
        <w:t>。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培育壮大设计骨干企业，鼓励设计公司创立自有产品品牌。培育一批在军民协同、数字化设计等细分市场</w:t>
      </w:r>
      <w:r>
        <w:rPr>
          <w:rFonts w:hint="eastAsia" w:ascii="方正仿宋简体" w:hAnsi="华文仿宋" w:eastAsia="方正仿宋简体" w:cs="Times New Roman"/>
          <w:sz w:val="32"/>
          <w:szCs w:val="32"/>
          <w:lang w:eastAsia="zh-CN"/>
        </w:rPr>
        <w:t>“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小巨人</w:t>
      </w:r>
      <w:r>
        <w:rPr>
          <w:rFonts w:hint="eastAsia" w:ascii="方正仿宋简体" w:hAnsi="华文仿宋" w:eastAsia="方正仿宋简体" w:cs="Times New Roman"/>
          <w:sz w:val="32"/>
          <w:szCs w:val="32"/>
          <w:lang w:eastAsia="zh-CN"/>
        </w:rPr>
        <w:t>”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和“专、精、特、新”设计企业</w:t>
      </w:r>
      <w:r>
        <w:rPr>
          <w:rFonts w:hint="eastAsia" w:ascii="方正仿宋简体" w:hAnsi="华文仿宋" w:eastAsia="方正仿宋简体" w:cs="Times New Roman"/>
          <w:b/>
          <w:sz w:val="32"/>
          <w:szCs w:val="32"/>
        </w:rPr>
        <w:t>。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鼓励跨国公司和国际知名设计机构来我省设立设计研发总部、分支机构或共建设计研究机构。支持制造企业通过收购国际设计团队，设立海外分支机构，提升设计创新能力。</w:t>
      </w:r>
    </w:p>
    <w:p>
      <w:pPr>
        <w:spacing w:line="600" w:lineRule="exact"/>
        <w:ind w:firstLine="640"/>
        <w:rPr>
          <w:rFonts w:ascii="方正仿宋简体" w:hAnsi="华文仿宋" w:eastAsia="方正仿宋简体" w:cs="Times New Roman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培育工业设计中心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。引导企业重视设计创新，鼓励企业整合内外部设计资源，建立工业设计中心，提供“设计＋研发+转化”一体化服务。完善省级工业设计中心管理办法，加快培育省级工业设计中心，支持争创国家级工业设计中心。</w:t>
      </w:r>
    </w:p>
    <w:p>
      <w:pPr>
        <w:spacing w:line="600" w:lineRule="exact"/>
        <w:ind w:firstLine="640"/>
        <w:rPr>
          <w:rFonts w:ascii="方正仿宋简体" w:hAnsi="黑体" w:eastAsia="方正仿宋简体" w:cs="Times New Roman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培育工业设计研究院</w:t>
      </w:r>
      <w:r>
        <w:rPr>
          <w:rFonts w:hint="eastAsia" w:ascii="方正仿宋简体" w:hAnsi="华文仿宋" w:eastAsia="方正仿宋简体" w:cs="Times New Roman"/>
          <w:b/>
          <w:sz w:val="32"/>
          <w:szCs w:val="32"/>
        </w:rPr>
        <w:t>。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研究制定省级工业设计研究院培育指导意见，鼓励高校、设计机构和制造企业等单位整合行业力量和资源，围绕行业特点和发展趋势，组建市场化运作的工业设计研究院。力争组建省级工业设计研究院3家左右，争创国家级工业设计研究院1家以上。</w:t>
      </w:r>
    </w:p>
    <w:p>
      <w:pPr>
        <w:spacing w:line="600" w:lineRule="exact"/>
        <w:ind w:firstLine="640"/>
        <w:rPr>
          <w:rFonts w:ascii="方正楷体简体" w:hAnsi="华文仿宋" w:eastAsia="方正楷体简体" w:cs="方正黑体简体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（四）强化模式创新，延伸设计服务价值链</w:t>
      </w:r>
    </w:p>
    <w:p>
      <w:pPr>
        <w:spacing w:line="600" w:lineRule="exact"/>
        <w:ind w:firstLine="640"/>
        <w:rPr>
          <w:rFonts w:ascii="方正仿宋简体" w:hAnsi="华文仿宋" w:eastAsia="方正仿宋简体" w:cs="Times New Roman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发展全生命周期设计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。积极鼓励设计企业从基础的设计业务交付，向产品市场调查、产品规划、管理咨询、品牌运营、市场推广等产品全生命周期设计拓展；从以产品升级为主向涵盖内容、人机交互和用户体验为特征的整体系统优化延伸。</w:t>
      </w:r>
    </w:p>
    <w:p>
      <w:pPr>
        <w:spacing w:line="600" w:lineRule="exact"/>
        <w:ind w:firstLine="640" w:firstLineChars="200"/>
        <w:rPr>
          <w:rFonts w:ascii="方正仿宋简体" w:hAnsi="华文仿宋" w:eastAsia="方正仿宋简体" w:cs="Times New Roman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发展高端综合设计服务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。鼓励设计企业从注重产品外观功能设计，向包含研发设计、工艺流程设计、服务模式设计等高端增值设计服务环节延伸。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0"/>
        <w:jc w:val="both"/>
        <w:textAlignment w:val="auto"/>
        <w:outlineLvl w:val="9"/>
        <w:rPr>
          <w:rFonts w:ascii="方正仿宋简体" w:hAnsi="华文仿宋" w:eastAsia="方正仿宋简体" w:cs="Times New Roman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发展服务外包</w:t>
      </w:r>
      <w:r>
        <w:rPr>
          <w:rFonts w:hint="eastAsia" w:ascii="方正仿宋简体" w:hAnsi="华文仿宋" w:eastAsia="方正仿宋简体" w:cs="Times New Roman"/>
          <w:b/>
          <w:sz w:val="32"/>
          <w:szCs w:val="32"/>
        </w:rPr>
        <w:t>。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鼓励工业设计服务“走出去”，主动承接国际设计业务外包服务，特别是“一带一路”沿线国家工业设计业务，提升我省工业设计的国际影响力和竞争力。支持企业发展以设计为核心的总集成总承包服务模式，带动四川造装备和设备走进“一带一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0"/>
        <w:jc w:val="both"/>
        <w:textAlignment w:val="auto"/>
        <w:outlineLvl w:val="9"/>
        <w:rPr>
          <w:rFonts w:ascii="方正楷体简体" w:hAnsi="华文仿宋" w:eastAsia="方正楷体简体" w:cs="方正黑体简体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（五）强化交流合作，提升对产业发展的促进作用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0"/>
        <w:jc w:val="both"/>
        <w:textAlignment w:val="auto"/>
        <w:outlineLvl w:val="9"/>
        <w:rPr>
          <w:rFonts w:ascii="方正仿宋简体" w:hAnsi="华文仿宋" w:eastAsia="方正仿宋简体" w:cs="Times New Roman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打造交流平台</w:t>
      </w:r>
      <w:r>
        <w:rPr>
          <w:rFonts w:hint="eastAsia" w:ascii="方正仿宋简体" w:hAnsi="华文仿宋" w:eastAsia="方正仿宋简体" w:cs="Times New Roman"/>
          <w:b/>
          <w:sz w:val="32"/>
          <w:szCs w:val="32"/>
        </w:rPr>
        <w:t>。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鼓励市（州）、行业协会和高校等积极打造各种设计领域交流平台，</w:t>
      </w:r>
      <w:r>
        <w:rPr>
          <w:rFonts w:hint="eastAsia" w:ascii="方正仿宋简体" w:hAnsi="华文仿宋" w:eastAsia="方正仿宋简体" w:cs="Times New Roman"/>
          <w:sz w:val="32"/>
          <w:szCs w:val="32"/>
          <w:lang w:eastAsia="zh-CN"/>
        </w:rPr>
        <w:t>办好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“天府宝岛工业设计大赛”、“成都创意设计周”、天府工匠杯工业设计大赛、大学生工业设计竞赛等活动，以及竹产品、丝绸产品等特色专题赛。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0"/>
        <w:jc w:val="both"/>
        <w:textAlignment w:val="auto"/>
        <w:outlineLvl w:val="9"/>
        <w:rPr>
          <w:rFonts w:ascii="方正仿宋简体" w:hAnsi="黑体" w:eastAsia="方正仿宋简体" w:cs="Times New Roman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加强对外合作。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持续推进四川与美国、法国、意大利、以色列等国家，港澳台、泛珠三角等区域，以及渝、桂、滇等地工业设计领域交流与合作。鼓励制造企业和设计企业积极参加中国优秀工业设计奖 、“香港设计营商周”等境内外专业化设计活动，加强交流、提升设计服务能力。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0"/>
        <w:jc w:val="both"/>
        <w:textAlignment w:val="auto"/>
        <w:outlineLvl w:val="9"/>
        <w:rPr>
          <w:rFonts w:ascii="方正楷体简体" w:hAnsi="华文仿宋" w:eastAsia="方正楷体简体" w:cs="方正黑体简体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（六）强化产业合作，推动设计成果转化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0"/>
        <w:jc w:val="both"/>
        <w:textAlignment w:val="auto"/>
        <w:outlineLvl w:val="9"/>
        <w:rPr>
          <w:rFonts w:ascii="方正仿宋简体" w:hAnsi="华文仿宋" w:eastAsia="方正仿宋简体" w:cs="Times New Roman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深化设计与制造融合发展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。鼓励各地积极引入设计资源，与本地特色产业展开合作。支持设计企业与制造企业开展形式多样、内容广泛的对接合作，加速设计成果转化和设计方案产业化。鼓励开展设计进园区（企业）活动，组织工业设计领域专家深入重点制造企业问诊把脉。围绕</w:t>
      </w:r>
      <w:r>
        <w:rPr>
          <w:rFonts w:ascii="方正仿宋简体" w:hAnsi="华文仿宋" w:eastAsia="方正仿宋简体" w:cs="Times New Roman"/>
          <w:sz w:val="32"/>
          <w:szCs w:val="32"/>
        </w:rPr>
        <w:t>“5+1”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现代</w:t>
      </w:r>
      <w:r>
        <w:rPr>
          <w:rFonts w:ascii="方正仿宋简体" w:hAnsi="华文仿宋" w:eastAsia="方正仿宋简体" w:cs="Times New Roman"/>
          <w:sz w:val="32"/>
          <w:szCs w:val="32"/>
        </w:rPr>
        <w:t>产业，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支持建设和推广200项以上工业设计与制造融合发展项目。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0"/>
        <w:jc w:val="both"/>
        <w:textAlignment w:val="auto"/>
        <w:outlineLvl w:val="9"/>
        <w:rPr>
          <w:rFonts w:ascii="方正仿宋简体" w:hAnsi="华文仿宋" w:eastAsia="方正仿宋简体" w:cs="Times New Roman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培育市场化设计交易体系</w:t>
      </w:r>
      <w:r>
        <w:rPr>
          <w:rFonts w:hint="eastAsia" w:ascii="方正仿宋简体" w:hAnsi="华文仿宋" w:eastAsia="方正仿宋简体" w:cs="Times New Roman"/>
          <w:b/>
          <w:sz w:val="32"/>
          <w:szCs w:val="32"/>
        </w:rPr>
        <w:t>。</w:t>
      </w:r>
      <w:r>
        <w:rPr>
          <w:rFonts w:ascii="方正仿宋简体" w:hAnsi="华文仿宋" w:eastAsia="方正仿宋简体" w:cs="Times New Roman"/>
          <w:sz w:val="32"/>
          <w:szCs w:val="32"/>
        </w:rPr>
        <w:t>积极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探索培育市场化设计交易体系。鼓励制造企业重视</w:t>
      </w:r>
      <w:r>
        <w:rPr>
          <w:rFonts w:ascii="方正仿宋简体" w:hAnsi="华文仿宋" w:eastAsia="方正仿宋简体" w:cs="Times New Roman"/>
          <w:sz w:val="32"/>
          <w:szCs w:val="32"/>
        </w:rPr>
        <w:t>工业设计，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将设计业务外包，通过购买优秀创意、专利入股、销售分成等合作方式，实现产品开发</w:t>
      </w:r>
      <w:r>
        <w:rPr>
          <w:rFonts w:ascii="方正仿宋简体" w:hAnsi="华文仿宋" w:eastAsia="方正仿宋简体" w:cs="Times New Roman"/>
          <w:sz w:val="32"/>
          <w:szCs w:val="32"/>
        </w:rPr>
        <w:t>和品牌培育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。鼓励设计</w:t>
      </w:r>
      <w:r>
        <w:rPr>
          <w:rFonts w:ascii="方正仿宋简体" w:hAnsi="华文仿宋" w:eastAsia="方正仿宋简体" w:cs="Times New Roman"/>
          <w:sz w:val="32"/>
          <w:szCs w:val="32"/>
        </w:rPr>
        <w:t>企业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以订单、契约、股权等多种形式为制造企业提供设计服务。</w:t>
      </w:r>
    </w:p>
    <w:p>
      <w:pPr>
        <w:spacing w:line="600" w:lineRule="exact"/>
        <w:ind w:firstLine="640"/>
        <w:rPr>
          <w:rFonts w:ascii="方正楷体简体" w:hAnsi="华文仿宋" w:eastAsia="方正楷体简体" w:cs="方正黑体简体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（七）强化人才支撑，培养工业设计队伍</w:t>
      </w:r>
    </w:p>
    <w:p>
      <w:pPr>
        <w:spacing w:line="600" w:lineRule="exact"/>
        <w:ind w:firstLine="640"/>
        <w:rPr>
          <w:rFonts w:ascii="方正仿宋简体" w:hAnsi="华文仿宋" w:eastAsia="方正仿宋简体" w:cs="Times New Roman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加强人才培育</w:t>
      </w:r>
      <w:r>
        <w:rPr>
          <w:rFonts w:hint="eastAsia" w:ascii="方正仿宋简体" w:hAnsi="华文仿宋" w:eastAsia="方正仿宋简体" w:cs="Times New Roman"/>
          <w:b/>
          <w:sz w:val="32"/>
          <w:szCs w:val="32"/>
        </w:rPr>
        <w:t>。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开展多形式设计人才培育工作，着力培养具有创新视野的复合型设计人才。鼓励优秀工业设计师到高校兼职授课。鼓励建设制造业设计实验和实训基地。开展设计软件进校园活动，通过建设设计类实验室、开展设计软件应用竞赛等活动，培养使用习惯和用户基础。鼓励设计企业以项目需求、人才培养为纽带，加强与高校、行业协会合作，培养设计领军人才。</w:t>
      </w:r>
    </w:p>
    <w:p>
      <w:pPr>
        <w:spacing w:line="600" w:lineRule="exact"/>
        <w:ind w:firstLine="640"/>
        <w:rPr>
          <w:rFonts w:ascii="方正仿宋简体" w:hAnsi="黑体" w:eastAsia="方正仿宋简体" w:cs="Times New Roman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支持创新创业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。鼓励引进高层次设计人才或设计团队来川创业，设立大师工作室或与有关机构企业开展深度合作。鼓励设计企业和设计师参加各种创客大赛或创新创业大赛，实现以设计成果创业。支持设计基地或产业园区一定期限内优惠提供办公场所等方式，吸引工业设计团队、创意工作室、专业设计人才进驻基地（园区）创业。</w:t>
      </w:r>
    </w:p>
    <w:p>
      <w:pPr>
        <w:spacing w:line="600" w:lineRule="exact"/>
        <w:ind w:firstLine="640"/>
        <w:rPr>
          <w:rFonts w:ascii="方正仿宋简体" w:hAnsi="黑体" w:eastAsia="方正仿宋简体" w:cs="Times New Roman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完善人才评价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。进一步拓宽工业设计从业人员评价范围，完善人才评价机制，创新评价方式。探索在全省开展工业设计人才中、高级职称评定工作，加工业设计人才职业化。</w:t>
      </w:r>
    </w:p>
    <w:p>
      <w:pPr>
        <w:spacing w:line="600" w:lineRule="exact"/>
        <w:ind w:firstLine="640"/>
        <w:rPr>
          <w:rFonts w:ascii="方正黑体简体" w:hAnsi="华文仿宋" w:eastAsia="方正黑体简体" w:cs="方正黑体简体"/>
          <w:sz w:val="32"/>
          <w:szCs w:val="32"/>
        </w:rPr>
      </w:pPr>
      <w:r>
        <w:rPr>
          <w:rFonts w:hint="eastAsia" w:ascii="方正黑体简体" w:hAnsi="华文仿宋" w:eastAsia="方正黑体简体" w:cs="方正黑体简体"/>
          <w:sz w:val="32"/>
          <w:szCs w:val="32"/>
        </w:rPr>
        <w:t>四、保障措施</w:t>
      </w:r>
    </w:p>
    <w:p>
      <w:pPr>
        <w:spacing w:line="600" w:lineRule="exact"/>
        <w:ind w:firstLine="640"/>
        <w:rPr>
          <w:rFonts w:ascii="方正仿宋简体" w:hAnsi="黑体" w:eastAsia="方正仿宋简体" w:cs="Times New Roman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（一）加强组织协调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。经济和</w:t>
      </w:r>
      <w:r>
        <w:rPr>
          <w:rFonts w:ascii="方正仿宋简体" w:hAnsi="华文仿宋" w:eastAsia="方正仿宋简体" w:cs="Times New Roman"/>
          <w:sz w:val="32"/>
          <w:szCs w:val="32"/>
        </w:rPr>
        <w:t>信息化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厅牵头建立全省工业设计产业发展联席会议制度，加强与相关省级部门沟通协调，配套出台推进工业设计产业发展的相关政策措施，大力宣传设计领域优秀成果、重点企业和领军人才，营造全社会重视设计、推动设计发展的良好氛围。各地要加强组织领导，因地制宜制定发展工业设计的有关措施和实施计划，培育具有区域特色的工业设计产业，推动工业设计高质量发展。</w:t>
      </w:r>
    </w:p>
    <w:p>
      <w:pPr>
        <w:spacing w:line="600" w:lineRule="exact"/>
        <w:ind w:firstLine="640"/>
        <w:rPr>
          <w:rFonts w:hint="eastAsia" w:ascii="方正仿宋简体" w:hAnsi="华文仿宋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（二）加大资金支持。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充分利用现有各渠道专项资金加大对工业设计方向支持力度，重点支持工业设计与制造业融合发展，工业设计中心建设以及开展大赛、对接交流活动，支持设计产业的基础研究、数据库建设及公共服务平台建设，支持设计能力提升、设计成果推广和产业化、市场化应用。</w:t>
      </w:r>
      <w:r>
        <w:rPr>
          <w:rFonts w:hint="eastAsia" w:ascii="方正仿宋简体" w:hAnsi="华文仿宋" w:eastAsia="方正仿宋简体" w:cs="Times New Roman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firstLine="640"/>
        <w:rPr>
          <w:rFonts w:ascii="方正仿宋简体" w:hAnsi="华文仿宋" w:eastAsia="方正仿宋简体" w:cs="Times New Roman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（三）落实扶持政策</w:t>
      </w:r>
      <w:r>
        <w:rPr>
          <w:rFonts w:hint="eastAsia" w:ascii="方正仿宋简体" w:hAnsi="华文仿宋" w:eastAsia="方正仿宋简体" w:cs="方正黑体简体"/>
          <w:b/>
          <w:sz w:val="32"/>
          <w:szCs w:val="32"/>
        </w:rPr>
        <w:t>。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工业设计企业提供技术转让、技术开发业务和相关技术咨询、技术服务收入，可按国家税法规定享受相关税收优惠政策。鼓励银行业金融机构支持工业设计企业发展，增加适合工业设计企业的融资品种，拓展贷款抵（质）押物的范围，开展无形资产质押和收益权抵（质）押贷款等业务。加大对侵权行为的打击力度，鼓励工业设计企业和个人申报专利、商标和著作权。</w:t>
      </w:r>
    </w:p>
    <w:p>
      <w:pPr>
        <w:spacing w:line="600" w:lineRule="exact"/>
        <w:ind w:firstLine="640"/>
        <w:rPr>
          <w:rFonts w:ascii="方正仿宋简体" w:hAnsi="黑体" w:eastAsia="方正仿宋简体" w:cs="Times New Roman"/>
          <w:sz w:val="32"/>
          <w:szCs w:val="32"/>
        </w:rPr>
      </w:pPr>
      <w:r>
        <w:rPr>
          <w:rFonts w:hint="eastAsia" w:ascii="方正楷体简体" w:hAnsi="华文仿宋" w:eastAsia="方正楷体简体" w:cs="方正黑体简体"/>
          <w:sz w:val="32"/>
          <w:szCs w:val="32"/>
        </w:rPr>
        <w:t>（四）完善运行监测</w:t>
      </w:r>
      <w:r>
        <w:rPr>
          <w:rFonts w:hint="eastAsia" w:ascii="方正仿宋简体" w:hAnsi="华文仿宋" w:eastAsia="方正仿宋简体" w:cs="方正黑体简体"/>
          <w:b/>
          <w:sz w:val="32"/>
          <w:szCs w:val="32"/>
        </w:rPr>
        <w:t>。</w:t>
      </w:r>
      <w:r>
        <w:rPr>
          <w:rFonts w:hint="eastAsia" w:ascii="方正仿宋简体" w:hAnsi="华文仿宋" w:eastAsia="方正仿宋简体" w:cs="Times New Roman"/>
          <w:sz w:val="32"/>
          <w:szCs w:val="32"/>
        </w:rPr>
        <w:t>探索建立工业设计产业和重点企业的统计体系，跟踪监测运行态势，加强对工业设计产业发展的监测、分析和评估，推进全省工业设计产业高质量发展。</w:t>
      </w:r>
    </w:p>
    <w:p>
      <w:pPr>
        <w:spacing w:line="600" w:lineRule="exact"/>
        <w:ind w:firstLine="480" w:firstLineChars="150"/>
        <w:rPr>
          <w:rFonts w:ascii="方正仿宋简体" w:hAnsi="华文仿宋" w:eastAsia="方正仿宋简体" w:cs="Times New Roman"/>
          <w:sz w:val="32"/>
          <w:szCs w:val="32"/>
        </w:rPr>
      </w:pPr>
    </w:p>
    <w:p>
      <w:pPr>
        <w:spacing w:line="600" w:lineRule="exact"/>
        <w:ind w:firstLine="480" w:firstLineChars="150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firstLine="480" w:firstLineChars="150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firstLine="480" w:firstLineChars="150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firstLine="480" w:firstLineChars="150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firstLine="480" w:firstLineChars="150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firstLine="480" w:firstLineChars="150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firstLine="480" w:firstLineChars="150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firstLine="480" w:firstLineChars="150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firstLine="480" w:firstLineChars="150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600" w:lineRule="exact"/>
        <w:ind w:firstLine="480" w:firstLineChars="150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600" w:lineRule="exact"/>
        <w:ind w:firstLine="480" w:firstLineChars="150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600" w:lineRule="exact"/>
        <w:ind w:firstLine="480" w:firstLineChars="150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600" w:lineRule="exact"/>
        <w:ind w:firstLine="480" w:firstLineChars="150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600" w:lineRule="exact"/>
        <w:ind w:firstLine="480" w:firstLineChars="150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480" w:firstLineChars="150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600" w:lineRule="exact"/>
        <w:ind w:firstLine="480" w:firstLineChars="150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firstLine="480" w:firstLineChars="150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firstLine="480" w:firstLineChars="150"/>
        <w:rPr>
          <w:rFonts w:ascii="黑体" w:hAnsi="黑体" w:eastAsia="黑体" w:cs="Times New Roman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b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1 -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1 -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fldChar w:fldCharType="end"/>
                    </w:r>
                  </w:p>
                  <w:p>
                    <w:pPr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850662"/>
    </w:sdtPr>
    <w:sdtEndPr>
      <w:rPr>
        <w:rFonts w:ascii="Times New Roman" w:hAnsi="Times New Roman" w:cs="Times New Roman"/>
        <w:b/>
        <w:sz w:val="24"/>
        <w:szCs w:val="24"/>
      </w:rPr>
    </w:sdtEndPr>
    <w:sdtContent>
      <w:p>
        <w:pPr>
          <w:pStyle w:val="2"/>
          <w:rPr>
            <w:rFonts w:ascii="Times New Roman" w:hAnsi="Times New Roman" w:cs="Times New Roman"/>
            <w:b/>
            <w:sz w:val="24"/>
            <w:szCs w:val="24"/>
          </w:rPr>
        </w:pPr>
        <w:r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b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b/>
            <w:sz w:val="24"/>
            <w:szCs w:val="24"/>
          </w:rPr>
          <w:t xml:space="preserve"> 2 -</w:t>
        </w:r>
        <w:r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23265"/>
    <w:rsid w:val="2B832AE2"/>
    <w:rsid w:val="36F232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2019-12-25T07:31:00Z</dcterms:created>
  <dc:creator>hp</dc:creator>
  <cp:lastModifiedBy>hp</cp:lastModifiedBy>
  <dcterms:modified xsi:type="dcterms:W3CDTF">2019-12-25T07:32:13Z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